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778D7F16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7F676A">
        <w:rPr>
          <w:rFonts w:asciiTheme="minorHAnsi" w:hAnsiTheme="minorHAnsi" w:cstheme="minorHAnsi"/>
          <w:b/>
          <w:i/>
          <w:iCs/>
        </w:rPr>
        <w:t>zarządzanych przez Powiatowy Zarząd Dróg Publicznych w Radomiu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4E1B95">
        <w:rPr>
          <w:rFonts w:asciiTheme="minorHAnsi" w:hAnsiTheme="minorHAnsi" w:cstheme="minorHAnsi"/>
        </w:rPr>
        <w:t>165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4FFF84D7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4E1B95">
        <w:rPr>
          <w:rFonts w:asciiTheme="minorHAnsi" w:hAnsiTheme="minorHAnsi" w:cstheme="minorHAnsi"/>
          <w:b/>
          <w:bCs/>
        </w:rPr>
        <w:t>35 298,44</w:t>
      </w:r>
      <w:r w:rsidR="006C3E85" w:rsidRPr="003B1D9C">
        <w:rPr>
          <w:rFonts w:asciiTheme="minorHAnsi" w:hAnsiTheme="minorHAnsi" w:cstheme="minorHAnsi"/>
          <w:b/>
          <w:bCs/>
        </w:rPr>
        <w:t> zł netto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>Rozliczenie mi</w:t>
      </w:r>
      <w:r w:rsidR="00DE6BFC">
        <w:rPr>
          <w:rFonts w:asciiTheme="minorHAnsi" w:hAnsiTheme="minorHAnsi" w:cstheme="minorHAnsi"/>
        </w:rPr>
        <w:t>ę</w:t>
      </w:r>
      <w:r w:rsidR="006232F8" w:rsidRPr="006C3E85">
        <w:rPr>
          <w:rFonts w:asciiTheme="minorHAnsi" w:hAnsiTheme="minorHAnsi" w:cstheme="minorHAnsi"/>
        </w:rPr>
        <w:t xml:space="preserve">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Pr="00E110E9">
        <w:rPr>
          <w:rFonts w:ascii="Calibri" w:hAnsi="Calibri" w:cs="Calibri"/>
          <w:bCs/>
        </w:rPr>
      </w:r>
      <w:r w:rsidRPr="00E110E9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>tel./</w:t>
      </w:r>
      <w:proofErr w:type="spellStart"/>
      <w:r w:rsidRPr="00E110E9">
        <w:rPr>
          <w:rFonts w:ascii="Calibri" w:hAnsi="Calibri" w:cs="Calibri"/>
          <w:lang w:val="en-US"/>
        </w:rPr>
        <w:t>faks</w:t>
      </w:r>
      <w:proofErr w:type="spellEnd"/>
      <w:r w:rsidRPr="00E110E9">
        <w:rPr>
          <w:rFonts w:ascii="Calibri" w:hAnsi="Calibri" w:cs="Calibri"/>
          <w:lang w:val="en-US"/>
        </w:rPr>
        <w:t xml:space="preserve">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 w:rsidRPr="00E110E9">
        <w:rPr>
          <w:rFonts w:ascii="Calibri" w:hAnsi="Calibri" w:cs="Calibri"/>
          <w:lang w:val="en-US"/>
        </w:rPr>
        <w:t>adres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skrzynki</w:t>
      </w:r>
      <w:proofErr w:type="spellEnd"/>
      <w:r w:rsidRPr="00E110E9">
        <w:rPr>
          <w:rFonts w:ascii="Calibri" w:hAnsi="Calibri" w:cs="Calibri"/>
          <w:lang w:val="en-US"/>
        </w:rPr>
        <w:t xml:space="preserve"> </w:t>
      </w:r>
      <w:proofErr w:type="spellStart"/>
      <w:r w:rsidRPr="00E110E9">
        <w:rPr>
          <w:rFonts w:ascii="Calibri" w:hAnsi="Calibri" w:cs="Calibri"/>
          <w:lang w:val="en-US"/>
        </w:rPr>
        <w:t>ePUAP</w:t>
      </w:r>
      <w:proofErr w:type="spellEnd"/>
      <w:r w:rsidRPr="00E110E9">
        <w:rPr>
          <w:rFonts w:ascii="Calibri" w:hAnsi="Calibri" w:cs="Calibri"/>
          <w:lang w:val="en-US"/>
        </w:rPr>
        <w:t xml:space="preserve">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1D35" w14:textId="0A914DFC" w:rsidR="006C3E85" w:rsidRPr="006C3E85" w:rsidRDefault="00DE6BFC" w:rsidP="00DE6BFC">
    <w:pPr>
      <w:pStyle w:val="Nagwek"/>
      <w:pBdr>
        <w:bottom w:val="single" w:sz="4" w:space="1" w:color="auto"/>
      </w:pBdr>
      <w:tabs>
        <w:tab w:val="clear" w:pos="9072"/>
        <w:tab w:val="right" w:pos="9354"/>
      </w:tabs>
      <w:spacing w:after="12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PZD.I.262.1.</w:t>
    </w:r>
    <w:r w:rsidR="004E1B95">
      <w:rPr>
        <w:rFonts w:asciiTheme="minorHAnsi" w:hAnsiTheme="minorHAnsi" w:cstheme="minorHAnsi"/>
        <w:sz w:val="22"/>
        <w:szCs w:val="22"/>
      </w:rPr>
      <w:t>4</w:t>
    </w:r>
    <w:r>
      <w:rPr>
        <w:rFonts w:asciiTheme="minorHAnsi" w:hAnsiTheme="minorHAnsi" w:cstheme="minorHAnsi"/>
        <w:sz w:val="22"/>
        <w:szCs w:val="22"/>
      </w:rPr>
      <w:t>.202</w:t>
    </w:r>
    <w:r w:rsidR="004E1B95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6C3E85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2"/>
  </w:num>
  <w:num w:numId="3" w16cid:durableId="444157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l7P5Up4azdOPMAQZNZGuZxU3VujOUNb1oo7ht1HggnWUrh2QFThYX5j2sl4ixeRcGUOkWQga+TlH7kXwIaIpmg==" w:salt="tYbnyVj79uR9e9uiHG4I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B5155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4E1B95"/>
    <w:rsid w:val="00503586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7F676A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BB24E7"/>
    <w:rsid w:val="00BB3B75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E6BFC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51</cp:revision>
  <cp:lastPrinted>2025-01-10T10:32:00Z</cp:lastPrinted>
  <dcterms:created xsi:type="dcterms:W3CDTF">2014-02-12T08:01:00Z</dcterms:created>
  <dcterms:modified xsi:type="dcterms:W3CDTF">2026-03-04T13:58:00Z</dcterms:modified>
</cp:coreProperties>
</file>