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281DF79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41DB2642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6C6348">
        <w:rPr>
          <w:rFonts w:asciiTheme="minorHAnsi" w:hAnsiTheme="minorHAnsi" w:cstheme="minorHAnsi"/>
          <w:snapToGrid w:val="0"/>
          <w:spacing w:val="-2"/>
        </w:rPr>
        <w:t>„</w:t>
      </w:r>
      <w:r w:rsidR="00161A50" w:rsidRPr="006C6348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1" w:name="_Hlk98409510"/>
      <w:r w:rsidR="00161A50" w:rsidRPr="006C6348">
        <w:rPr>
          <w:rFonts w:asciiTheme="minorHAnsi" w:hAnsiTheme="minorHAnsi" w:cstheme="minorHAnsi"/>
          <w:b/>
          <w:bCs/>
          <w:snapToGrid w:val="0"/>
        </w:rPr>
        <w:t xml:space="preserve">3517W Wojciechów – Kozłów – Rajec Szlachecki </w:t>
      </w:r>
      <w:bookmarkEnd w:id="1"/>
      <w:r w:rsidR="00161A50" w:rsidRPr="006C6348">
        <w:rPr>
          <w:rFonts w:asciiTheme="minorHAnsi" w:hAnsiTheme="minorHAnsi" w:cstheme="minorHAnsi"/>
          <w:b/>
          <w:bCs/>
          <w:snapToGrid w:val="0"/>
        </w:rPr>
        <w:t>wraz z budową ścieżki rowerowej</w:t>
      </w:r>
      <w:r w:rsidR="00AE00CE" w:rsidRPr="006C6348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6C6348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6C6348">
        <w:rPr>
          <w:rFonts w:asciiTheme="minorHAnsi" w:hAnsiTheme="minorHAnsi" w:cstheme="minorHAnsi"/>
          <w:snapToGrid w:val="0"/>
          <w:spacing w:val="-2"/>
        </w:rPr>
        <w:t>znak</w:t>
      </w:r>
      <w:r w:rsidR="0081576B" w:rsidRPr="00043FBE">
        <w:rPr>
          <w:rFonts w:ascii="Calibri" w:hAnsi="Calibri" w:cs="Calibri"/>
          <w:snapToGrid w:val="0"/>
          <w:spacing w:val="-2"/>
        </w:rPr>
        <w:t xml:space="preserve"> PZD.I.2</w:t>
      </w:r>
      <w:r w:rsidR="00CC2F16">
        <w:rPr>
          <w:rFonts w:ascii="Calibri" w:hAnsi="Calibri" w:cs="Calibri"/>
          <w:snapToGrid w:val="0"/>
          <w:spacing w:val="-2"/>
        </w:rPr>
        <w:t>61</w:t>
      </w:r>
      <w:r w:rsidR="0081576B" w:rsidRPr="00043FBE">
        <w:rPr>
          <w:rFonts w:ascii="Calibri" w:hAnsi="Calibri" w:cs="Calibri"/>
          <w:snapToGrid w:val="0"/>
          <w:spacing w:val="-2"/>
        </w:rPr>
        <w:t>.</w:t>
      </w:r>
      <w:r w:rsidR="00B06096">
        <w:rPr>
          <w:rFonts w:ascii="Calibri" w:hAnsi="Calibri" w:cs="Calibri"/>
          <w:snapToGrid w:val="0"/>
          <w:spacing w:val="-2"/>
        </w:rPr>
        <w:t>6</w:t>
      </w:r>
      <w:r w:rsidR="00276E87">
        <w:rPr>
          <w:rFonts w:ascii="Calibri" w:hAnsi="Calibri" w:cs="Calibri"/>
          <w:snapToGrid w:val="0"/>
          <w:spacing w:val="-2"/>
        </w:rPr>
        <w:t>.</w:t>
      </w:r>
      <w:r w:rsidR="0081576B" w:rsidRPr="00043FBE">
        <w:rPr>
          <w:rFonts w:ascii="Calibri" w:hAnsi="Calibri" w:cs="Calibri"/>
          <w:snapToGrid w:val="0"/>
          <w:spacing w:val="-2"/>
        </w:rPr>
        <w:t>202</w:t>
      </w:r>
      <w:r w:rsidR="00CC2F16">
        <w:rPr>
          <w:rFonts w:ascii="Calibri" w:hAnsi="Calibri" w:cs="Calibri"/>
          <w:snapToGrid w:val="0"/>
          <w:spacing w:val="-2"/>
        </w:rPr>
        <w:t>2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A01DF5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 zamówienia</w:t>
      </w:r>
      <w:r w:rsidR="00114417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2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2"/>
      <w:bookmarkEnd w:id="3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E1817DB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 V ust. 1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4919A6C2" w:rsidR="000335C4" w:rsidRPr="000335C4" w:rsidRDefault="008867AB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Oświadczamy</w:t>
      </w:r>
      <w:r w:rsidR="000335C4" w:rsidRPr="000335C4">
        <w:rPr>
          <w:rFonts w:ascii="Calibri" w:hAnsi="Calibri" w:cs="Calibri"/>
        </w:rPr>
        <w:t>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 w:rsidR="00EF69EA">
        <w:rPr>
          <w:rStyle w:val="Odwoanieprzypisudolnego"/>
          <w:rFonts w:ascii="Calibri" w:hAnsi="Calibri" w:cs="Calibri"/>
        </w:rPr>
        <w:footnoteReference w:id="3"/>
      </w:r>
    </w:p>
    <w:p w14:paraId="6DE132A8" w14:textId="1E516FCC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35C856A2" w:rsidR="000335C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62F79">
        <w:rPr>
          <w:rFonts w:ascii="Calibri" w:hAnsi="Calibri" w:cs="Calibri"/>
          <w:bCs/>
        </w:rPr>
      </w:r>
      <w:r w:rsidR="00762F7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41DCB8A7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276E87">
        <w:rPr>
          <w:rFonts w:ascii="Calibri" w:hAnsi="Calibri" w:cs="Calibri"/>
        </w:rPr>
        <w:t>5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2941A9">
        <w:rPr>
          <w:rFonts w:ascii="Calibri" w:hAnsi="Calibri" w:cs="Calibri"/>
          <w:lang w:val="en-US"/>
        </w:rPr>
        <w:t>telefon</w:t>
      </w:r>
      <w:proofErr w:type="spellEnd"/>
      <w:r w:rsidRPr="002941A9">
        <w:rPr>
          <w:rFonts w:ascii="Calibri" w:hAnsi="Calibri" w:cs="Calibri"/>
          <w:lang w:val="en-US"/>
        </w:rPr>
        <w:t xml:space="preserve"> </w:t>
      </w:r>
      <w:proofErr w:type="spellStart"/>
      <w:r w:rsidRPr="002941A9">
        <w:rPr>
          <w:rFonts w:ascii="Calibri" w:hAnsi="Calibri" w:cs="Calibri"/>
          <w:lang w:val="en-US"/>
        </w:rPr>
        <w:t>kontaktowy</w:t>
      </w:r>
      <w:proofErr w:type="spellEnd"/>
      <w:r w:rsidRPr="002941A9">
        <w:rPr>
          <w:rFonts w:ascii="Calibri" w:hAnsi="Calibri" w:cs="Calibri"/>
          <w:lang w:val="en-US"/>
        </w:rPr>
        <w:t xml:space="preserve">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353C7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2DD51411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276E87" w:rsidRPr="00276E87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60 miesięcy, maksymalny możliwy do zaoferowania okres to 84 miesiące. Określenie w ofercie okresu gwarancji jakości i rękojmi za wady krótszego niż 60 miesięcy lub brak jego wskazania będzie skutkować odrzuceniem oferty. W przypadku określenia w ofercie okresu gwarancji jakości i rękojmi dłuższego niż 84 miesiące, okres gwarancji jakości i rękojmi za wady zostanie przyjęty jako 84 miesiące.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822F0C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5419">
    <w:abstractNumId w:val="26"/>
  </w:num>
  <w:num w:numId="2" w16cid:durableId="5117224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699586">
    <w:abstractNumId w:val="41"/>
  </w:num>
  <w:num w:numId="4" w16cid:durableId="315258143">
    <w:abstractNumId w:val="28"/>
  </w:num>
  <w:num w:numId="5" w16cid:durableId="374548044">
    <w:abstractNumId w:val="32"/>
  </w:num>
  <w:num w:numId="6" w16cid:durableId="1215510458">
    <w:abstractNumId w:val="19"/>
  </w:num>
  <w:num w:numId="7" w16cid:durableId="1564872868">
    <w:abstractNumId w:val="18"/>
  </w:num>
  <w:num w:numId="8" w16cid:durableId="1507137306">
    <w:abstractNumId w:val="36"/>
  </w:num>
  <w:num w:numId="9" w16cid:durableId="1905097146">
    <w:abstractNumId w:val="23"/>
  </w:num>
  <w:num w:numId="10" w16cid:durableId="97259369">
    <w:abstractNumId w:val="13"/>
  </w:num>
  <w:num w:numId="11" w16cid:durableId="20726578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0846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4225610">
    <w:abstractNumId w:val="45"/>
  </w:num>
  <w:num w:numId="14" w16cid:durableId="1297102413">
    <w:abstractNumId w:val="35"/>
  </w:num>
  <w:num w:numId="15" w16cid:durableId="1246303550">
    <w:abstractNumId w:val="42"/>
  </w:num>
  <w:num w:numId="16" w16cid:durableId="1725837931">
    <w:abstractNumId w:val="25"/>
  </w:num>
  <w:num w:numId="17" w16cid:durableId="732967520">
    <w:abstractNumId w:val="38"/>
  </w:num>
  <w:num w:numId="18" w16cid:durableId="305278960">
    <w:abstractNumId w:val="24"/>
  </w:num>
  <w:num w:numId="19" w16cid:durableId="1329364807">
    <w:abstractNumId w:val="34"/>
  </w:num>
  <w:num w:numId="20" w16cid:durableId="1283995029">
    <w:abstractNumId w:val="21"/>
  </w:num>
  <w:num w:numId="21" w16cid:durableId="414713739">
    <w:abstractNumId w:val="37"/>
  </w:num>
  <w:num w:numId="22" w16cid:durableId="1527669928">
    <w:abstractNumId w:val="16"/>
  </w:num>
  <w:num w:numId="23" w16cid:durableId="913707922">
    <w:abstractNumId w:val="17"/>
  </w:num>
  <w:num w:numId="24" w16cid:durableId="725034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2098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0198178">
    <w:abstractNumId w:val="30"/>
    <w:lvlOverride w:ilvl="0">
      <w:startOverride w:val="1"/>
    </w:lvlOverride>
  </w:num>
  <w:num w:numId="27" w16cid:durableId="977689136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58616455">
    <w:abstractNumId w:val="33"/>
  </w:num>
  <w:num w:numId="29" w16cid:durableId="137192351">
    <w:abstractNumId w:val="29"/>
  </w:num>
  <w:num w:numId="30" w16cid:durableId="351763842">
    <w:abstractNumId w:val="27"/>
  </w:num>
  <w:num w:numId="31" w16cid:durableId="1783263543">
    <w:abstractNumId w:val="31"/>
  </w:num>
  <w:num w:numId="32" w16cid:durableId="632373768">
    <w:abstractNumId w:val="22"/>
  </w:num>
  <w:num w:numId="33" w16cid:durableId="1222668093">
    <w:abstractNumId w:val="43"/>
  </w:num>
  <w:num w:numId="34" w16cid:durableId="188568284">
    <w:abstractNumId w:val="44"/>
  </w:num>
  <w:num w:numId="35" w16cid:durableId="1238906618">
    <w:abstractNumId w:val="29"/>
    <w:lvlOverride w:ilvl="0">
      <w:startOverride w:val="1"/>
    </w:lvlOverride>
  </w:num>
  <w:num w:numId="36" w16cid:durableId="264846617">
    <w:abstractNumId w:val="15"/>
  </w:num>
  <w:num w:numId="37" w16cid:durableId="481428051">
    <w:abstractNumId w:val="39"/>
  </w:num>
  <w:num w:numId="38" w16cid:durableId="446237269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h/qYjlcfGoIwSd4rtlwO7luuJsGvEoJf0QG7pcdBp7WMdNLImebZ+aia2UpAlqv5vMA5Qsb094Q0dba6dGYg==" w:salt="Dy2v7HIu6t07VnEq6hvK9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87EC2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4417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1A50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45E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6E87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243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348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0D56"/>
    <w:rsid w:val="006E19A2"/>
    <w:rsid w:val="006E1DE8"/>
    <w:rsid w:val="006E3185"/>
    <w:rsid w:val="006E37E2"/>
    <w:rsid w:val="006E4BE3"/>
    <w:rsid w:val="006F0689"/>
    <w:rsid w:val="006F1D2A"/>
    <w:rsid w:val="006F30D4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2F79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0AA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7AB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97437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096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3A35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10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53C7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F16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D56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789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341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1F8F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4662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 Szewczyk</cp:lastModifiedBy>
  <cp:revision>69</cp:revision>
  <cp:lastPrinted>2021-03-30T06:09:00Z</cp:lastPrinted>
  <dcterms:created xsi:type="dcterms:W3CDTF">2020-04-02T05:49:00Z</dcterms:created>
  <dcterms:modified xsi:type="dcterms:W3CDTF">2022-04-29T05:42:00Z</dcterms:modified>
</cp:coreProperties>
</file>