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76354AD3" w:rsidR="000A2541" w:rsidRPr="00610C5E" w:rsidRDefault="00F76769" w:rsidP="001F16CC">
      <w:pPr>
        <w:pStyle w:val="Tekstpodstawowy"/>
        <w:spacing w:before="24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610C5E">
        <w:rPr>
          <w:rFonts w:asciiTheme="minorHAnsi" w:hAnsiTheme="minorHAnsi" w:cstheme="minorHAnsi"/>
          <w:sz w:val="24"/>
          <w:szCs w:val="24"/>
          <w:lang w:val="pl-PL"/>
        </w:rPr>
        <w:t>Składając ofertę w postępowaniu o zamówienie publiczne</w:t>
      </w:r>
      <w:r w:rsidR="007B7374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pn. </w:t>
      </w:r>
      <w:r w:rsidR="00C07423" w:rsidRPr="00610C5E">
        <w:rPr>
          <w:rFonts w:asciiTheme="minorHAnsi" w:hAnsiTheme="minorHAnsi" w:cstheme="minorHAnsi"/>
          <w:sz w:val="24"/>
          <w:szCs w:val="24"/>
        </w:rPr>
        <w:t>„</w:t>
      </w:r>
      <w:r w:rsidR="00862DBF" w:rsidRPr="00862DBF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Rozbudowa drogi powiatowej nr</w:t>
      </w:r>
      <w:r w:rsidR="00862DBF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862DBF" w:rsidRPr="00862DBF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3564W Radom – Augustów – Kowala – Parznice w celu poprawy bezpieczeństwa ruchu drogowego na 4 przejściach dla pieszych w m. Kowala</w:t>
      </w:r>
      <w:r w:rsidR="00C07423" w:rsidRPr="00610C5E">
        <w:rPr>
          <w:rFonts w:asciiTheme="minorHAnsi" w:hAnsiTheme="minorHAnsi" w:cstheme="minorHAnsi"/>
          <w:sz w:val="24"/>
          <w:szCs w:val="24"/>
        </w:rPr>
        <w:t>”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B84A1E" w:rsidRPr="00610C5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862DBF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610C5E" w:rsidRPr="00610C5E">
        <w:rPr>
          <w:rFonts w:asciiTheme="minorHAnsi" w:hAnsiTheme="minorHAnsi" w:cstheme="minorHAnsi"/>
          <w:sz w:val="24"/>
          <w:szCs w:val="24"/>
        </w:rPr>
        <w:t>o</w:t>
      </w:r>
      <w:r w:rsidR="00610C5E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10C5E" w:rsidRPr="00610C5E">
        <w:rPr>
          <w:rFonts w:asciiTheme="minorHAnsi" w:hAnsiTheme="minorHAnsi" w:cstheme="minorHAnsi"/>
          <w:sz w:val="24"/>
          <w:szCs w:val="24"/>
        </w:rPr>
        <w:t>wartości nie przekraczającej progów unijnych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610C5E" w:rsidRPr="00610C5E">
        <w:rPr>
          <w:rFonts w:asciiTheme="minorHAnsi" w:hAnsiTheme="minorHAnsi" w:cstheme="minorHAnsi"/>
          <w:sz w:val="24"/>
          <w:szCs w:val="24"/>
        </w:rPr>
        <w:t xml:space="preserve"> </w:t>
      </w:r>
      <w:r w:rsidR="0045636F" w:rsidRPr="00610C5E">
        <w:rPr>
          <w:rFonts w:asciiTheme="minorHAnsi" w:hAnsiTheme="minorHAnsi" w:cstheme="minorHAnsi"/>
          <w:sz w:val="24"/>
          <w:szCs w:val="24"/>
        </w:rPr>
        <w:t>prowadzonym w trybie podstawowym bez negocjacji</w:t>
      </w:r>
      <w:r w:rsidR="005435D1" w:rsidRP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5636F" w:rsidRPr="00610C5E">
        <w:rPr>
          <w:rFonts w:asciiTheme="minorHAnsi" w:hAnsiTheme="minorHAnsi" w:cstheme="minorHAnsi"/>
          <w:sz w:val="24"/>
          <w:szCs w:val="24"/>
        </w:rPr>
        <w:t xml:space="preserve"> o jaki</w:t>
      </w:r>
      <w:r w:rsidR="00A9281E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m mowa w art. 275 pkt 1 </w:t>
      </w:r>
      <w:r w:rsidR="0045636F" w:rsidRPr="00610C5E">
        <w:rPr>
          <w:rFonts w:asciiTheme="minorHAnsi" w:hAnsiTheme="minorHAnsi" w:cstheme="minorHAnsi"/>
          <w:sz w:val="24"/>
          <w:szCs w:val="24"/>
        </w:rPr>
        <w:t>ustawy z</w:t>
      </w:r>
      <w:r w:rsidR="001F16CC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5636F" w:rsidRPr="00610C5E">
        <w:rPr>
          <w:rFonts w:asciiTheme="minorHAnsi" w:hAnsiTheme="minorHAnsi" w:cstheme="minorHAnsi"/>
          <w:sz w:val="24"/>
          <w:szCs w:val="24"/>
        </w:rPr>
        <w:t>dnia 11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5636F" w:rsidRPr="00610C5E">
        <w:rPr>
          <w:rFonts w:asciiTheme="minorHAnsi" w:hAnsiTheme="minorHAnsi" w:cstheme="minorHAnsi"/>
          <w:sz w:val="24"/>
          <w:szCs w:val="24"/>
        </w:rPr>
        <w:t>września 2019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5636F" w:rsidRPr="00610C5E">
        <w:rPr>
          <w:rFonts w:asciiTheme="minorHAnsi" w:hAnsiTheme="minorHAnsi" w:cstheme="minorHAnsi"/>
          <w:sz w:val="24"/>
          <w:szCs w:val="24"/>
        </w:rPr>
        <w:t>r. Prawo zamówień publicznych (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45636F" w:rsidRPr="00610C5E">
        <w:rPr>
          <w:rFonts w:asciiTheme="minorHAnsi" w:hAnsiTheme="minorHAnsi" w:cstheme="minorHAnsi"/>
          <w:sz w:val="24"/>
          <w:szCs w:val="24"/>
        </w:rPr>
        <w:t>Dz. U. z 20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21 </w:t>
      </w:r>
      <w:r w:rsidR="0045636F" w:rsidRPr="00610C5E">
        <w:rPr>
          <w:rFonts w:asciiTheme="minorHAnsi" w:hAnsiTheme="minorHAnsi" w:cstheme="minorHAnsi"/>
          <w:sz w:val="24"/>
          <w:szCs w:val="24"/>
        </w:rPr>
        <w:t xml:space="preserve">r. poz. 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45636F" w:rsidRPr="00610C5E">
        <w:rPr>
          <w:rFonts w:asciiTheme="minorHAnsi" w:hAnsiTheme="minorHAnsi" w:cstheme="minorHAnsi"/>
          <w:sz w:val="24"/>
          <w:szCs w:val="24"/>
        </w:rPr>
        <w:t>29)</w:t>
      </w:r>
      <w:r w:rsidRP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610C5E">
        <w:rPr>
          <w:rFonts w:asciiTheme="minorHAnsi" w:hAnsiTheme="minorHAnsi" w:cstheme="minorHAnsi"/>
          <w:sz w:val="24"/>
          <w:szCs w:val="24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działając w</w:t>
      </w:r>
      <w:r w:rsidR="001F16CC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imieniu i</w:t>
      </w:r>
      <w:r w:rsidR="005435D1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na rzecz</w:t>
      </w:r>
      <w:r w:rsidR="000A2541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5DF7953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</w:t>
      </w:r>
      <w:r w:rsidR="00862DBF">
        <w:rPr>
          <w:rFonts w:ascii="Calibri" w:hAnsi="Calibri" w:cs="Calibri"/>
          <w:sz w:val="24"/>
          <w:szCs w:val="24"/>
          <w:lang w:val="pl-PL"/>
        </w:rPr>
        <w:t>y zakres zamówienia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67B04BB4" w:rsidR="000A2541" w:rsidRPr="00836D6C" w:rsidRDefault="000A2541">
      <w:pPr>
        <w:pStyle w:val="Tekstprzypisudolnego"/>
        <w:rPr>
          <w:rFonts w:asciiTheme="minorHAnsi" w:hAnsiTheme="minorHAnsi" w:cstheme="minorHAnsi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836D6C">
        <w:rPr>
          <w:rFonts w:asciiTheme="minorHAnsi" w:hAnsiTheme="minorHAnsi" w:cstheme="minorHAnsi"/>
          <w:i/>
          <w:iCs/>
        </w:rPr>
        <w:t xml:space="preserve">Należy podać nazwy Wykonawców oraz </w:t>
      </w:r>
      <w:r w:rsidR="00836D6C">
        <w:rPr>
          <w:rFonts w:asciiTheme="minorHAnsi" w:hAnsiTheme="minorHAnsi" w:cstheme="minorHAnsi"/>
          <w:i/>
          <w:iCs/>
        </w:rPr>
        <w:t xml:space="preserve">zakres </w:t>
      </w:r>
      <w:r w:rsidR="00862DBF">
        <w:rPr>
          <w:rFonts w:asciiTheme="minorHAnsi" w:hAnsiTheme="minorHAnsi" w:cstheme="minorHAnsi"/>
          <w:i/>
          <w:iCs/>
        </w:rPr>
        <w:t>zamówienia</w:t>
      </w:r>
      <w:r w:rsidRPr="00836D6C">
        <w:rPr>
          <w:rFonts w:asciiTheme="minorHAnsi" w:hAnsiTheme="minorHAnsi" w:cstheme="minorHAnsi"/>
          <w:i/>
          <w:iCs/>
        </w:rPr>
        <w:t>, któr</w:t>
      </w:r>
      <w:r w:rsidR="00862DBF">
        <w:rPr>
          <w:rFonts w:asciiTheme="minorHAnsi" w:hAnsiTheme="minorHAnsi" w:cstheme="minorHAnsi"/>
          <w:i/>
          <w:iCs/>
        </w:rPr>
        <w:t>y</w:t>
      </w:r>
      <w:r w:rsidRPr="00836D6C">
        <w:rPr>
          <w:rFonts w:asciiTheme="minorHAnsi" w:hAnsiTheme="minorHAnsi" w:cstheme="minorHAnsi"/>
          <w:i/>
          <w:iCs/>
        </w:rPr>
        <w:t xml:space="preserve">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G6TRpGvvv957Xd8zB5mN1TnSlJdMPcEeGGmTu1nlSnSBt7z4jrlaPeq7cy1X1JvhgGrIRzy7DgWqzLz5haUbA==" w:salt="x8BDL4EP6VTfZQ0foBaPX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30F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DE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7B9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C5E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2DBF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864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4A1E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EC5AD79-140F-4658-93C7-5393E5D0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6D85-0A48-42C2-928F-25941656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1434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29</cp:revision>
  <cp:lastPrinted>2021-03-30T06:43:00Z</cp:lastPrinted>
  <dcterms:created xsi:type="dcterms:W3CDTF">2020-04-02T05:56:00Z</dcterms:created>
  <dcterms:modified xsi:type="dcterms:W3CDTF">2021-08-16T08:51:00Z</dcterms:modified>
</cp:coreProperties>
</file>