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1F9C4C8A" w:rsidR="001D2DAB" w:rsidRPr="00D52298" w:rsidRDefault="003F367A" w:rsidP="002B68CA">
      <w:pPr>
        <w:pStyle w:val="Tekstpodstawowy"/>
        <w:spacing w:before="24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 związku ze złożeniem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ofert</w:t>
      </w:r>
      <w:r w:rsidRPr="00D5229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w postępowaniu o zamówienie publiczne pn. „</w:t>
      </w:r>
      <w:r w:rsidR="00B07394" w:rsidRPr="00B07394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Przebudowa drogi powiatowej nr 3508W Radom – Dąbrówka </w:t>
      </w:r>
      <w:proofErr w:type="spellStart"/>
      <w:r w:rsidR="00B07394" w:rsidRPr="00B07394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Podłężna</w:t>
      </w:r>
      <w:proofErr w:type="spellEnd"/>
      <w:r w:rsidR="00B07394" w:rsidRPr="00B07394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 polegająca na budowie chodnika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”, znak PZD.I.252.1.</w:t>
      </w:r>
      <w:r w:rsidR="00B350C8" w:rsidRPr="00D5229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B07394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.2021, </w:t>
      </w:r>
      <w:r w:rsidR="00D52298" w:rsidRPr="00D52298">
        <w:rPr>
          <w:rFonts w:asciiTheme="minorHAnsi" w:hAnsiTheme="minorHAnsi" w:cstheme="minorHAnsi"/>
          <w:sz w:val="24"/>
          <w:szCs w:val="24"/>
          <w:lang w:val="pl-PL"/>
        </w:rPr>
        <w:t>o wartości nie przekraczającej progów unijnych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D52298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prowadzonym w trybie podstawowym bez negocjacji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o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jakim mowa 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art.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275 pkt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1 ustawy z dnia 11 września 2019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r. Prawo zamówień publicznych (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Dz. U. z 20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r. poz. 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29), </w:t>
      </w:r>
      <w:bookmarkEnd w:id="0"/>
      <w:r w:rsidR="00030F5D" w:rsidRPr="00D52298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świadczam</w:t>
      </w:r>
      <w:r w:rsidR="00756D29" w:rsidRPr="00D52298">
        <w:rPr>
          <w:rFonts w:asciiTheme="minorHAnsi" w:hAnsiTheme="minorHAnsi" w:cstheme="minorHAnsi"/>
          <w:sz w:val="24"/>
          <w:szCs w:val="24"/>
          <w:lang w:val="pl-PL"/>
        </w:rPr>
        <w:t>(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756D29" w:rsidRPr="00D52298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, że w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okresie ostatnich </w:t>
      </w:r>
      <w:r w:rsidR="00747EEB" w:rsidRPr="00D52298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AE363E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wykonujemy, zgodnie z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warunkiem określonym w SWZ, następujące </w:t>
      </w:r>
      <w:r w:rsidR="00747EEB" w:rsidRPr="00D52298">
        <w:rPr>
          <w:rFonts w:asciiTheme="minorHAnsi" w:hAnsiTheme="minorHAnsi" w:cstheme="minorHAnsi"/>
          <w:sz w:val="24"/>
          <w:szCs w:val="24"/>
          <w:lang w:val="pl-PL"/>
        </w:rPr>
        <w:t>roboty budowlane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1E58806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5F6928B0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wykonał należycie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co najmniej jedno zamówienie związane z budową / przebudową / rozbudową / remontem chodnika</w:t>
      </w:r>
      <w:r w:rsidR="00B0739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/</w:t>
      </w:r>
      <w:r w:rsidR="00B0739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jezdni</w:t>
      </w:r>
      <w:r w:rsidR="00B0739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/</w:t>
      </w:r>
      <w:r w:rsidR="00B0739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ścieżki rowerowej z kostki brukowej o długości min. 280 m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8RJLDZU+cRuosxLRCjlBYia2s9Rx6X+Trhk+1WfgYrC7YevBIgRJAxu0CCBV/tqgrSJp1/BovfFYqRRajVSKQ==" w:salt="HV1shia1nukLHrx2D0gdP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17B2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8EE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94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0C8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298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381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1818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36</cp:revision>
  <cp:lastPrinted>2021-03-30T06:47:00Z</cp:lastPrinted>
  <dcterms:created xsi:type="dcterms:W3CDTF">2020-03-31T10:04:00Z</dcterms:created>
  <dcterms:modified xsi:type="dcterms:W3CDTF">2021-07-23T10:13:00Z</dcterms:modified>
</cp:coreProperties>
</file>