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1DF41D3A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 pn. „</w:t>
      </w:r>
      <w:r w:rsidR="00B37916" w:rsidRPr="00B37916">
        <w:rPr>
          <w:rFonts w:ascii="Calibri" w:hAnsi="Calibri" w:cs="Calibri"/>
          <w:b/>
          <w:bCs/>
        </w:rPr>
        <w:t>Rozbudowa drogi powiatowej nr 3505W Jaszowice – Wacławów – Sławno od km 2+063,00 do km 6+441,41</w:t>
      </w:r>
      <w:r w:rsidR="00B37916" w:rsidRPr="00B37916">
        <w:rPr>
          <w:rFonts w:ascii="Calibri" w:hAnsi="Calibri" w:cs="Calibri"/>
        </w:rPr>
        <w:t>”, znak PZD.I.252.1.24.2020</w:t>
      </w:r>
      <w:r w:rsidRPr="00B124A8">
        <w:rPr>
          <w:rFonts w:ascii="Calibri" w:hAnsi="Calibri" w:cs="Calibri"/>
          <w:iCs/>
        </w:rPr>
        <w:t>, prowadzonym w</w:t>
      </w:r>
      <w:r w:rsidR="00DD09C8">
        <w:rPr>
          <w:rFonts w:ascii="Calibri" w:hAnsi="Calibri" w:cs="Calibri"/>
          <w:iCs/>
        </w:rPr>
        <w:t xml:space="preserve"> 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B37916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CjM9wcZSGIqprp6LDilAQrTsW7dlfzwvtRLO2eW5Otj6KFRmjQG491l9pb2nld2JX75/jR6sNqxjXMBOkvlvw==" w:salt="Mnfau4dHe4qoWYwRHk1bd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916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9C8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F4D2F3A-BC8B-4AF5-A3A0-AC677CFC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2F3F-D7F8-4D0B-BE5B-A74AC502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2926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2020-12-29T07:02:00Z</dcterms:modified>
</cp:coreProperties>
</file>