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77777777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23EC528F" w14:textId="754A4E73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4F1007AD" w14:textId="10D6395E" w:rsidR="00F76769" w:rsidRPr="004C31A2" w:rsidRDefault="00F76769" w:rsidP="002C3CC1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 xml:space="preserve">ostępowaniu o zamówienie </w:t>
      </w:r>
      <w:r w:rsidRPr="00BE211B">
        <w:rPr>
          <w:rFonts w:asciiTheme="minorHAnsi" w:hAnsiTheme="minorHAnsi" w:cstheme="minorHAnsi"/>
          <w:sz w:val="24"/>
          <w:szCs w:val="24"/>
          <w:lang w:val="pl-PL"/>
        </w:rPr>
        <w:t>publiczne pn. „</w:t>
      </w:r>
      <w:r w:rsidR="000A4963" w:rsidRPr="000A4963">
        <w:rPr>
          <w:rFonts w:ascii="Calibri" w:hAnsi="Calibri" w:cs="Calibri"/>
          <w:b/>
          <w:bCs/>
          <w:sz w:val="24"/>
          <w:szCs w:val="24"/>
        </w:rPr>
        <w:t>Umocnienie rowów przydrożnych w</w:t>
      </w:r>
      <w:r w:rsidR="000A4963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0A4963" w:rsidRPr="000A4963">
        <w:rPr>
          <w:rFonts w:ascii="Calibri" w:hAnsi="Calibri" w:cs="Calibri"/>
          <w:b/>
          <w:bCs/>
          <w:sz w:val="24"/>
          <w:szCs w:val="24"/>
        </w:rPr>
        <w:t>ciągu drogi powiatowej 3539W Radom – Gębarzów - Polany</w:t>
      </w:r>
      <w:r w:rsidR="002C3CC1" w:rsidRPr="00BE211B">
        <w:rPr>
          <w:rFonts w:asciiTheme="minorHAnsi" w:hAnsiTheme="minorHAnsi" w:cstheme="minorHAnsi"/>
          <w:sz w:val="24"/>
          <w:szCs w:val="24"/>
          <w:lang w:val="pl-PL"/>
        </w:rPr>
        <w:t>”, znak PZD.I.252.1.</w:t>
      </w:r>
      <w:r w:rsidR="000A4963">
        <w:rPr>
          <w:rFonts w:asciiTheme="minorHAnsi" w:hAnsiTheme="minorHAnsi" w:cstheme="minorHAnsi"/>
          <w:sz w:val="24"/>
          <w:szCs w:val="24"/>
          <w:lang w:val="pl-PL"/>
        </w:rPr>
        <w:t>21</w:t>
      </w:r>
      <w:r w:rsidR="002C3CC1" w:rsidRPr="00BE211B">
        <w:rPr>
          <w:rFonts w:asciiTheme="minorHAnsi" w:hAnsiTheme="minorHAnsi" w:cstheme="minorHAnsi"/>
          <w:sz w:val="24"/>
          <w:szCs w:val="24"/>
          <w:lang w:val="pl-PL"/>
        </w:rPr>
        <w:t>.2020</w:t>
      </w:r>
      <w:r>
        <w:rPr>
          <w:rFonts w:ascii="Calibri" w:hAnsi="Calibri" w:cs="Calibri"/>
          <w:bCs/>
          <w:sz w:val="24"/>
          <w:szCs w:val="24"/>
          <w:lang w:val="pl-PL"/>
        </w:rPr>
        <w:t xml:space="preserve">, </w:t>
      </w:r>
      <w:r w:rsidRPr="004C31A2">
        <w:rPr>
          <w:rFonts w:ascii="Calibri" w:hAnsi="Calibri" w:cs="Calibri"/>
          <w:sz w:val="24"/>
          <w:szCs w:val="24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</w:t>
      </w:r>
      <w:r w:rsidR="000A4963">
        <w:rPr>
          <w:rFonts w:ascii="Calibri" w:hAnsi="Calibri" w:cs="Calibri"/>
          <w:sz w:val="24"/>
          <w:szCs w:val="24"/>
          <w:lang w:val="pl-PL"/>
        </w:rPr>
        <w:t> </w:t>
      </w:r>
      <w:r w:rsidRPr="004C31A2">
        <w:rPr>
          <w:rFonts w:ascii="Calibri" w:hAnsi="Calibri" w:cs="Calibri"/>
          <w:sz w:val="24"/>
          <w:szCs w:val="24"/>
        </w:rPr>
        <w:t>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Pr="004C31A2">
        <w:rPr>
          <w:rFonts w:ascii="Calibri" w:hAnsi="Calibri" w:cs="Calibri"/>
          <w:sz w:val="24"/>
          <w:szCs w:val="24"/>
        </w:rPr>
        <w:t>:</w:t>
      </w:r>
      <w:r w:rsidR="002C3CC1" w:rsidRPr="002C3CC1">
        <w:rPr>
          <w:rStyle w:val="Odwoanieprzypisudolnego"/>
          <w:rFonts w:ascii="Calibri" w:hAnsi="Calibri" w:cs="Calibri"/>
          <w:sz w:val="24"/>
          <w:szCs w:val="24"/>
          <w:vertAlign w:val="baseline"/>
        </w:rPr>
        <w:footnoteReference w:customMarkFollows="1" w:id="1"/>
        <w:t>*</w:t>
      </w:r>
    </w:p>
    <w:bookmarkEnd w:id="0"/>
    <w:p w14:paraId="4A822C4D" w14:textId="7A55D000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0A4963">
        <w:rPr>
          <w:rFonts w:ascii="Calibri" w:hAnsi="Calibri" w:cs="Calibri"/>
          <w:b/>
          <w:szCs w:val="24"/>
        </w:rPr>
      </w:r>
      <w:r w:rsidR="000A4963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1"/>
      <w:r w:rsidR="00F76769">
        <w:rPr>
          <w:rFonts w:ascii="Calibri" w:hAnsi="Calibri" w:cs="Calibri"/>
          <w:bCs/>
          <w:sz w:val="32"/>
          <w:szCs w:val="32"/>
        </w:rPr>
        <w:t xml:space="preserve"> </w:t>
      </w:r>
      <w:r w:rsidR="00F76769" w:rsidRPr="00F76769">
        <w:rPr>
          <w:rFonts w:ascii="Calibri" w:hAnsi="Calibri" w:cs="Calibri"/>
          <w:iCs/>
          <w:szCs w:val="24"/>
        </w:rPr>
        <w:t>nie należę do grupy kapitałowej, do której należą inni Wykonawcy składający oferty w przedmiotowym postępowaniu (tj. nie zachodzi okoliczność, o której mowa w art. 24 ust. 1 pkt 23 ustawy Pzp)</w:t>
      </w:r>
    </w:p>
    <w:p w14:paraId="7EEA6D72" w14:textId="176BEB92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0A4963">
        <w:rPr>
          <w:rFonts w:ascii="Calibri" w:hAnsi="Calibri" w:cs="Calibri"/>
          <w:b/>
          <w:szCs w:val="24"/>
        </w:rPr>
      </w:r>
      <w:r w:rsidR="000A4963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2"/>
      <w:r w:rsidR="00F76769" w:rsidRPr="00F76769">
        <w:rPr>
          <w:rFonts w:ascii="Calibri" w:hAnsi="Calibri" w:cs="Calibri"/>
          <w:iCs/>
          <w:szCs w:val="24"/>
        </w:rPr>
        <w:t xml:space="preserve"> należę do grupy kapitałowej, do której należą inni Wykonawcy składający oferty w przedmiotowym postępowaniu (tj. zachodzi okoliczność, o której mowa w art. 24 ust. 1 pkt 23 ustawy Pzp), w skład której wchodzą następujące podmioty:</w:t>
      </w:r>
    </w:p>
    <w:bookmarkStart w:id="3" w:name="_Hlk36465413"/>
    <w:p w14:paraId="0275A8B3" w14:textId="5D49AF78" w:rsidR="00F76769" w:rsidRDefault="00CF30DC" w:rsidP="00CF30DC">
      <w:pPr>
        <w:keepNext/>
        <w:spacing w:before="120" w:line="360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3"/>
    </w:p>
    <w:p w14:paraId="663C51C8" w14:textId="5543AD77" w:rsidR="00F76769" w:rsidRPr="00D013A0" w:rsidRDefault="00F76769" w:rsidP="00F76769">
      <w:pPr>
        <w:spacing w:before="60"/>
        <w:jc w:val="both"/>
        <w:rPr>
          <w:rFonts w:ascii="Calibri Light" w:hAnsi="Calibri Light" w:cs="Calibri Light"/>
          <w:i/>
          <w:snapToGrid w:val="0"/>
          <w:spacing w:val="-2"/>
          <w:sz w:val="22"/>
          <w:szCs w:val="22"/>
        </w:rPr>
      </w:pPr>
      <w:r w:rsidRPr="00F76769">
        <w:rPr>
          <w:rFonts w:ascii="Calibri Light" w:hAnsi="Calibri Light" w:cs="Calibri Light"/>
          <w:iCs/>
          <w:snapToGrid w:val="0"/>
          <w:spacing w:val="-2"/>
        </w:rPr>
        <w:t>*</w:t>
      </w:r>
      <w:r w:rsidRPr="00D013A0">
        <w:rPr>
          <w:rFonts w:ascii="Calibri Light" w:hAnsi="Calibri Light" w:cs="Calibri Light"/>
          <w:i/>
          <w:snapToGrid w:val="0"/>
          <w:spacing w:val="-2"/>
          <w:sz w:val="22"/>
          <w:szCs w:val="22"/>
        </w:rPr>
        <w:t>(postawić znak „X” przy właściwym wyborze)</w:t>
      </w:r>
    </w:p>
    <w:p w14:paraId="331A45DE" w14:textId="77777777" w:rsidR="00F76769" w:rsidRPr="00F76769" w:rsidRDefault="00F76769" w:rsidP="00F76769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6932B1B4" w:rsidR="00F76769" w:rsidRDefault="00CF30DC" w:rsidP="00CF30D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9038A0" w14:textId="17037035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BE211B">
      <w:headerReference w:type="default" r:id="rId8"/>
      <w:footerReference w:type="even" r:id="rId9"/>
      <w:pgSz w:w="11909" w:h="16834" w:code="9"/>
      <w:pgMar w:top="851" w:right="851" w:bottom="851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9ACF2" w14:textId="77777777" w:rsidR="000767E6" w:rsidRDefault="000767E6">
      <w:r>
        <w:separator/>
      </w:r>
    </w:p>
  </w:endnote>
  <w:endnote w:type="continuationSeparator" w:id="0">
    <w:p w14:paraId="3D56FBA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9FC9" w14:textId="77777777" w:rsidR="000767E6" w:rsidRDefault="000767E6">
      <w:r>
        <w:separator/>
      </w:r>
    </w:p>
  </w:footnote>
  <w:footnote w:type="continuationSeparator" w:id="0">
    <w:p w14:paraId="60E4C925" w14:textId="77777777" w:rsidR="000767E6" w:rsidRDefault="000767E6">
      <w:r>
        <w:continuationSeparator/>
      </w:r>
    </w:p>
  </w:footnote>
  <w:footnote w:id="1">
    <w:p w14:paraId="42BCDDE1" w14:textId="588CEBC2" w:rsidR="002C3CC1" w:rsidRPr="002C3CC1" w:rsidRDefault="002C3CC1" w:rsidP="002C3CC1">
      <w:pPr>
        <w:pStyle w:val="Tekstprzypisudolnego"/>
        <w:tabs>
          <w:tab w:val="left" w:pos="284"/>
          <w:tab w:val="left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3CC1">
        <w:rPr>
          <w:rStyle w:val="Odwoanieprzypisudolnego"/>
          <w:vertAlign w:val="baseline"/>
        </w:rPr>
        <w:t>*</w:t>
      </w:r>
      <w:r>
        <w:rPr>
          <w:rStyle w:val="Odwoanieprzypisudolnego"/>
          <w:vertAlign w:val="baseline"/>
        </w:rPr>
        <w:tab/>
      </w:r>
      <w:r w:rsidRPr="002C3CC1">
        <w:rPr>
          <w:rFonts w:asciiTheme="minorHAnsi" w:hAnsiTheme="minorHAnsi" w:cstheme="minorHAnsi"/>
          <w:sz w:val="22"/>
          <w:szCs w:val="22"/>
        </w:rPr>
        <w:t>1)</w:t>
      </w:r>
      <w:r>
        <w:rPr>
          <w:rFonts w:asciiTheme="minorHAnsi" w:hAnsiTheme="minorHAnsi" w:cstheme="minorHAnsi"/>
          <w:sz w:val="22"/>
          <w:szCs w:val="22"/>
        </w:rPr>
        <w:tab/>
      </w:r>
      <w:r w:rsidRPr="002C3CC1">
        <w:rPr>
          <w:rFonts w:asciiTheme="minorHAnsi" w:hAnsiTheme="minorHAnsi" w:cstheme="minorHAnsi"/>
          <w:sz w:val="22"/>
          <w:szCs w:val="22"/>
        </w:rPr>
        <w:t>Wykonawca przekazuje Zamawiającemu niniejsze oświadczenie w terminie 3 dni od dnia zamieszczenia na stronie internetowej Zamawiającego informacji z otwarcia ofert, o której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C3CC1">
        <w:rPr>
          <w:rFonts w:asciiTheme="minorHAnsi" w:hAnsiTheme="minorHAnsi" w:cstheme="minorHAnsi"/>
          <w:sz w:val="22"/>
          <w:szCs w:val="22"/>
        </w:rPr>
        <w:t>art. 86 ust. 5 ustawy Pzp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37EA088" w14:textId="15171D83" w:rsidR="002C3CC1" w:rsidRPr="002C3CC1" w:rsidRDefault="002C3CC1" w:rsidP="002C3CC1">
      <w:pPr>
        <w:pStyle w:val="Tekstprzypisudolnego"/>
        <w:tabs>
          <w:tab w:val="left" w:pos="284"/>
          <w:tab w:val="left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C3CC1">
        <w:rPr>
          <w:rFonts w:asciiTheme="minorHAnsi" w:hAnsiTheme="minorHAnsi" w:cstheme="minorHAnsi"/>
          <w:sz w:val="22"/>
          <w:szCs w:val="22"/>
        </w:rPr>
        <w:t>2)</w:t>
      </w:r>
      <w:r>
        <w:rPr>
          <w:rFonts w:asciiTheme="minorHAnsi" w:hAnsiTheme="minorHAnsi" w:cstheme="minorHAnsi"/>
          <w:sz w:val="22"/>
          <w:szCs w:val="22"/>
        </w:rPr>
        <w:tab/>
      </w:r>
      <w:r w:rsidRPr="002C3CC1">
        <w:rPr>
          <w:rFonts w:asciiTheme="minorHAnsi" w:hAnsiTheme="minorHAnsi" w:cstheme="minorHAnsi"/>
          <w:sz w:val="22"/>
          <w:szCs w:val="22"/>
        </w:rPr>
        <w:t>W przypadku Wykonawców wspólnie ubiegających się o udzielenie zamówienia składa go każdy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C3CC1">
        <w:rPr>
          <w:rFonts w:asciiTheme="minorHAnsi" w:hAnsiTheme="minorHAnsi" w:cstheme="minorHAnsi"/>
          <w:sz w:val="22"/>
          <w:szCs w:val="22"/>
        </w:rPr>
        <w:t>członków Konsorcjum lub wspólników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4963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B3A"/>
    <w:rsid w:val="002C3CC1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973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53A3"/>
    <w:rsid w:val="00BD65F1"/>
    <w:rsid w:val="00BD6A92"/>
    <w:rsid w:val="00BD725E"/>
    <w:rsid w:val="00BD7F40"/>
    <w:rsid w:val="00BE1F5C"/>
    <w:rsid w:val="00BE211B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40B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740BB-69AC-488B-BBD8-92FA35FD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1868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15</cp:revision>
  <cp:lastPrinted>2019-05-14T10:22:00Z</cp:lastPrinted>
  <dcterms:created xsi:type="dcterms:W3CDTF">2020-02-21T12:17:00Z</dcterms:created>
  <dcterms:modified xsi:type="dcterms:W3CDTF">2020-09-08T07:28:00Z</dcterms:modified>
</cp:coreProperties>
</file>