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2BC6F1D0" w14:textId="636AFD7F" w:rsidR="0081576B" w:rsidRPr="009F4F61" w:rsidRDefault="000335C4" w:rsidP="009F4F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</w:tbl>
    <w:p w14:paraId="0D12D7F8" w14:textId="77777777" w:rsidR="000335C4" w:rsidRPr="000335C4" w:rsidRDefault="000335C4" w:rsidP="00603961">
      <w:pPr>
        <w:autoSpaceDE w:val="0"/>
        <w:autoSpaceDN w:val="0"/>
        <w:adjustRightInd w:val="0"/>
        <w:spacing w:before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603961">
      <w:pPr>
        <w:autoSpaceDE w:val="0"/>
        <w:autoSpaceDN w:val="0"/>
        <w:adjustRightInd w:val="0"/>
        <w:spacing w:after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32F32838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BD613D">
        <w:rPr>
          <w:rFonts w:ascii="Calibri" w:hAnsi="Calibri" w:cs="Calibri"/>
          <w:snapToGrid w:val="0"/>
          <w:spacing w:val="-2"/>
        </w:rPr>
        <w:t>21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5DFCF24B" w:rsidR="000335C4" w:rsidRPr="000335C4" w:rsidRDefault="000335C4" w:rsidP="000335C4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Oferujemy </w:t>
      </w:r>
      <w:r>
        <w:rPr>
          <w:rFonts w:ascii="Calibri" w:hAnsi="Calibri" w:cs="Calibri"/>
        </w:rPr>
        <w:t xml:space="preserve">kompleksowe </w:t>
      </w:r>
      <w:r w:rsidRPr="000335C4">
        <w:rPr>
          <w:rFonts w:ascii="Calibri" w:hAnsi="Calibri" w:cs="Calibri"/>
        </w:rPr>
        <w:t xml:space="preserve">wykonanie przedmiotu </w:t>
      </w:r>
      <w:r w:rsidRPr="004E3552">
        <w:rPr>
          <w:rFonts w:asciiTheme="minorHAnsi" w:hAnsiTheme="minorHAnsi" w:cstheme="minorHAnsi"/>
        </w:rPr>
        <w:t>zamówienia pn. „</w:t>
      </w:r>
      <w:r w:rsidR="00BD613D" w:rsidRPr="00BD613D">
        <w:rPr>
          <w:rFonts w:ascii="Calibri" w:hAnsi="Calibri" w:cs="Calibri"/>
          <w:b/>
          <w:bCs/>
        </w:rPr>
        <w:t>Umocnienie rowów przydrożnych w ciągu drogi powiatowej 3539W Radom – Gębarzów - Polany</w:t>
      </w:r>
      <w:r w:rsidRPr="004E3552">
        <w:rPr>
          <w:rFonts w:asciiTheme="minorHAnsi" w:hAnsiTheme="minorHAnsi" w:cstheme="minorHAnsi"/>
          <w:bCs/>
        </w:rPr>
        <w:t xml:space="preserve">” </w:t>
      </w:r>
      <w:r w:rsidRPr="004E3552">
        <w:rPr>
          <w:rFonts w:asciiTheme="minorHAnsi" w:hAnsiTheme="minorHAnsi" w:cstheme="minorHAnsi"/>
        </w:rPr>
        <w:t xml:space="preserve">za </w:t>
      </w:r>
      <w:r w:rsidR="009F4F61" w:rsidRPr="004E3552">
        <w:rPr>
          <w:rFonts w:asciiTheme="minorHAnsi" w:hAnsiTheme="minorHAnsi" w:cstheme="minorHAnsi"/>
        </w:rPr>
        <w:t>łącznym</w:t>
      </w:r>
      <w:r w:rsidR="009F4F61">
        <w:rPr>
          <w:rFonts w:ascii="Calibri" w:hAnsi="Calibri" w:cs="Calibri"/>
        </w:rPr>
        <w:t xml:space="preserve"> wynagrodzeniem kosztorysowym brutto:</w:t>
      </w:r>
    </w:p>
    <w:p w14:paraId="366E2C73" w14:textId="27B0CC23" w:rsidR="009C0F2C" w:rsidRDefault="00F005D8" w:rsidP="009F4F61">
      <w:pPr>
        <w:tabs>
          <w:tab w:val="right" w:leader="dot" w:pos="5670"/>
        </w:tabs>
        <w:spacing w:before="120"/>
        <w:ind w:left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3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"/>
      <w:r w:rsidR="000335C4" w:rsidRPr="000335C4">
        <w:rPr>
          <w:rFonts w:ascii="Calibri" w:hAnsi="Calibri" w:cs="Calibri"/>
          <w:b/>
          <w:bCs/>
        </w:rPr>
        <w:t>zł</w:t>
      </w:r>
    </w:p>
    <w:p w14:paraId="17C6F914" w14:textId="513BAC3B" w:rsidR="009C0F2C" w:rsidRDefault="009C0F2C" w:rsidP="009F4F61">
      <w:pPr>
        <w:suppressAutoHyphens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(słownie: </w:t>
      </w:r>
      <w:r w:rsidR="009F4F61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9F4F61">
        <w:rPr>
          <w:rFonts w:ascii="Calibri" w:hAnsi="Calibri" w:cs="Calibri"/>
          <w:snapToGrid w:val="0"/>
        </w:rPr>
        <w:instrText xml:space="preserve"> FORMTEXT </w:instrText>
      </w:r>
      <w:r w:rsidR="009F4F61">
        <w:rPr>
          <w:rFonts w:ascii="Calibri" w:hAnsi="Calibri" w:cs="Calibri"/>
          <w:snapToGrid w:val="0"/>
        </w:rPr>
      </w:r>
      <w:r w:rsidR="009F4F61">
        <w:rPr>
          <w:rFonts w:ascii="Calibri" w:hAnsi="Calibri" w:cs="Calibri"/>
          <w:snapToGrid w:val="0"/>
        </w:rPr>
        <w:fldChar w:fldCharType="separate"/>
      </w:r>
      <w:r w:rsidR="009F4F61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="009F4F61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794B3C54" w14:textId="2370705E" w:rsidR="009F4F61" w:rsidRPr="00F005D8" w:rsidRDefault="009F4F61" w:rsidP="009F4F61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>zgodnie z załączonym do oferty Kosztorysem ofertowym (Formularz 2.2).</w:t>
      </w:r>
    </w:p>
    <w:p w14:paraId="3F4075F1" w14:textId="43788565" w:rsidR="009F4F61" w:rsidRPr="009F4F61" w:rsidRDefault="009F4F61" w:rsidP="00D16928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 xml:space="preserve">Zobowiązujemy się do udzielenia gwarancji jakości i rękojmi za wady na okres </w:t>
      </w:r>
      <w:r w:rsidRPr="009F4F61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9F4F61">
        <w:rPr>
          <w:rFonts w:ascii="Calibri" w:hAnsi="Calibri" w:cs="Calibri"/>
          <w:b/>
          <w:bCs/>
        </w:rPr>
        <w:instrText xml:space="preserve"> FORMTEXT </w:instrText>
      </w:r>
      <w:r w:rsidRPr="009F4F61">
        <w:rPr>
          <w:rFonts w:ascii="Calibri" w:hAnsi="Calibri" w:cs="Calibri"/>
          <w:b/>
          <w:bCs/>
        </w:rPr>
      </w:r>
      <w:r w:rsidRPr="009F4F61"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 w:rsidRPr="009F4F61">
        <w:rPr>
          <w:rFonts w:ascii="Calibri" w:hAnsi="Calibri" w:cs="Calibri"/>
          <w:b/>
          <w:bCs/>
        </w:rPr>
        <w:fldChar w:fldCharType="end"/>
      </w:r>
      <w:r w:rsidRPr="009F4F61">
        <w:rPr>
          <w:rFonts w:ascii="Calibri" w:hAnsi="Calibri" w:cs="Calibri"/>
          <w:b/>
          <w:bCs/>
        </w:rPr>
        <w:t xml:space="preserve"> </w:t>
      </w:r>
      <w:r w:rsidRPr="009F4F61">
        <w:rPr>
          <w:rFonts w:ascii="Calibri" w:hAnsi="Calibri" w:cs="Calibri"/>
        </w:rPr>
        <w:t>lat, licząc od daty określonej w protokole odbioru końcowego.</w:t>
      </w:r>
      <w:r w:rsidRPr="009F4F61">
        <w:rPr>
          <w:rStyle w:val="Odwoanieprzypisudolnego"/>
          <w:rFonts w:ascii="Calibri" w:hAnsi="Calibri" w:cs="Calibri"/>
          <w:b/>
          <w:bCs/>
          <w:vertAlign w:val="baseline"/>
        </w:rPr>
        <w:footnoteReference w:customMarkFollows="1" w:id="1"/>
        <w:t>*</w:t>
      </w:r>
    </w:p>
    <w:p w14:paraId="26C9610F" w14:textId="71D4E75A" w:rsidR="00483A4B" w:rsidRPr="00483A4B" w:rsidRDefault="009F4F61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>Zobowiązujemy się do wykonania zamówienia w terminie określonym w pkt 8 Specyfikacji Istotnych Warunków Zamówienia.</w:t>
      </w:r>
    </w:p>
    <w:p w14:paraId="09D59636" w14:textId="33A41725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zapoznaliśmy się ze Specyfikacją Istotnych Warunków Zamówienia (SIWZ) oraz wyjaśnieniami i zmianami SIWZ </w:t>
      </w:r>
      <w:r w:rsidR="00185B38">
        <w:rPr>
          <w:rFonts w:ascii="Calibri" w:hAnsi="Calibri" w:cs="Calibri"/>
        </w:rPr>
        <w:t xml:space="preserve">opublikowanymi </w:t>
      </w:r>
      <w:r w:rsidRPr="000335C4">
        <w:rPr>
          <w:rFonts w:ascii="Calibri" w:hAnsi="Calibri" w:cs="Calibri"/>
        </w:rPr>
        <w:t>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673F84">
        <w:rPr>
          <w:rFonts w:ascii="Calibri" w:hAnsi="Calibri" w:cs="Calibri"/>
          <w:bCs/>
        </w:rPr>
      </w:r>
      <w:r w:rsidR="00673F8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2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673F84">
        <w:rPr>
          <w:rFonts w:ascii="Calibri" w:hAnsi="Calibri" w:cs="Calibri"/>
          <w:bCs/>
        </w:rPr>
      </w:r>
      <w:r w:rsidR="00673F8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73F84">
        <w:rPr>
          <w:rFonts w:ascii="Calibri" w:hAnsi="Calibri" w:cs="Calibri"/>
          <w:bCs/>
        </w:rPr>
      </w:r>
      <w:r w:rsidR="00673F8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73F84">
        <w:rPr>
          <w:rFonts w:ascii="Calibri" w:hAnsi="Calibri" w:cs="Calibri"/>
          <w:bCs/>
        </w:rPr>
      </w:r>
      <w:r w:rsidR="00673F8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4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1F0B99AB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673F84">
        <w:rPr>
          <w:rFonts w:ascii="Calibri" w:hAnsi="Calibri" w:cs="Calibri"/>
          <w:bCs/>
        </w:rPr>
      </w:r>
      <w:r w:rsidR="00673F84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673F84">
        <w:rPr>
          <w:rFonts w:ascii="Calibri" w:hAnsi="Calibri" w:cs="Calibri"/>
          <w:bCs/>
        </w:rPr>
      </w:r>
      <w:r w:rsidR="00673F84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0335C4">
      <w:pPr>
        <w:spacing w:before="120"/>
        <w:ind w:left="426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6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7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7"/>
    </w:p>
    <w:bookmarkEnd w:id="6"/>
    <w:p w14:paraId="3EC304BD" w14:textId="08700056" w:rsidR="000335C4" w:rsidRPr="000335C4" w:rsidRDefault="00E7590B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E7590B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B2204B">
        <w:rPr>
          <w:rFonts w:ascii="Calibri" w:hAnsi="Calibri" w:cs="Calibri"/>
        </w:rPr>
        <w:t>5</w:t>
      </w:r>
      <w:r w:rsidRPr="00E7590B">
        <w:rPr>
          <w:rFonts w:ascii="Calibri" w:hAnsi="Calibri" w:cs="Calibri"/>
        </w:rPr>
        <w:t>% ceny ofertowej oraz do 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</w:t>
      </w:r>
      <w:r w:rsidRPr="000335C4">
        <w:rPr>
          <w:rFonts w:ascii="Calibri" w:hAnsi="Calibri" w:cs="Calibri"/>
        </w:rPr>
        <w:lastRenderedPageBreak/>
        <w:t>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Pzp.</w:t>
      </w:r>
    </w:p>
    <w:p w14:paraId="518CCD3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</w:p>
    <w:p w14:paraId="21AA4A6B" w14:textId="3D2ABE1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73F84">
        <w:rPr>
          <w:rFonts w:ascii="Calibri" w:hAnsi="Calibri" w:cs="Calibri"/>
          <w:bCs/>
        </w:rPr>
      </w:r>
      <w:r w:rsidR="00673F8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  <w:r w:rsidR="000335C4" w:rsidRPr="00573742">
        <w:rPr>
          <w:rFonts w:ascii="Calibri" w:hAnsi="Calibri" w:cs="Calibri"/>
        </w:rPr>
        <w:t>*</w:t>
      </w:r>
    </w:p>
    <w:p w14:paraId="1CF5B9A0" w14:textId="1FAA4E52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73F84">
        <w:rPr>
          <w:rFonts w:ascii="Calibri" w:hAnsi="Calibri" w:cs="Calibri"/>
          <w:bCs/>
        </w:rPr>
      </w:r>
      <w:r w:rsidR="00673F8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  <w:r w:rsidR="000335C4" w:rsidRPr="00573742">
        <w:rPr>
          <w:rFonts w:ascii="Calibri" w:hAnsi="Calibri" w:cs="Calibri"/>
        </w:rPr>
        <w:t>*</w:t>
      </w:r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73F84">
        <w:rPr>
          <w:rFonts w:ascii="Calibri" w:hAnsi="Calibri" w:cs="Calibri"/>
          <w:bCs/>
        </w:rPr>
      </w:r>
      <w:r w:rsidR="00673F8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2D243D3E" w14:textId="2DC51F3E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EC3A8A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01A25B8C" w14:textId="3AC2FC1B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4F61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Pr="009F4F61">
        <w:rPr>
          <w:rFonts w:asciiTheme="minorHAnsi" w:hAnsiTheme="minorHAnsi" w:cstheme="minorHAnsi"/>
          <w:sz w:val="22"/>
          <w:szCs w:val="22"/>
        </w:rPr>
        <w:t xml:space="preserve"> 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 xml:space="preserve">Okres gwarancji należy podawać wyłącznie w pełnych latach. Zgodnie z wymogami SIWZ zastosowana zostanie następująca metoda punktacji: </w:t>
      </w:r>
      <w:r w:rsidR="00A72E8A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 xml:space="preserve"> lat</w:t>
      </w:r>
      <w:r w:rsidR="00A72E8A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 xml:space="preserve"> – 0 punktów, </w:t>
      </w:r>
      <w:r w:rsidR="00A72E8A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 xml:space="preserve"> lat</w:t>
      </w:r>
      <w:r w:rsidR="00A72E8A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 xml:space="preserve"> – 20 punktów, </w:t>
      </w:r>
      <w:r w:rsidR="00A72E8A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 xml:space="preserve"> lat – 40 punktów.</w:t>
      </w:r>
    </w:p>
    <w:p w14:paraId="70FD57FD" w14:textId="0C08C390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W przypadku błędnego wypełnienia oferty w zakresie okresu gwarancji jakości i rękojmi za wady dla robót, tj. braku wskazania, bądź wskazania innego, niż opisany w pkt 21.2.2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 xml:space="preserve"> SIWZ okres gwarancji, oferta otrzyma 0 pkt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, a okres gwarancji jakości i rękojmi za wady dla robót zostanie przyjęty jako minimalny (</w:t>
      </w:r>
      <w:r w:rsidR="00A72E8A">
        <w:rPr>
          <w:rFonts w:ascii="Calibri" w:hAnsi="Calibri" w:cs="Calibri"/>
          <w:b/>
          <w:bCs/>
          <w:i/>
          <w:iCs/>
          <w:sz w:val="22"/>
          <w:szCs w:val="22"/>
        </w:rPr>
        <w:t>3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 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lat</w:t>
      </w:r>
      <w:r w:rsidR="00A72E8A">
        <w:rPr>
          <w:rFonts w:ascii="Calibri" w:hAnsi="Calibri" w:cs="Calibri"/>
          <w:b/>
          <w:bCs/>
          <w:i/>
          <w:iCs/>
          <w:sz w:val="22"/>
          <w:szCs w:val="22"/>
        </w:rPr>
        <w:t>a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)</w:t>
      </w:r>
      <w:r w:rsidRPr="009F4F61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51AD537F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C01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552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3F84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E8A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204B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13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7BAE27C8-F21F-4958-B98D-5AA66BC7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ACEB-A9A6-4AA8-8CC8-B9E9CBC4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1101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7695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24</cp:revision>
  <cp:lastPrinted>2019-05-14T10:22:00Z</cp:lastPrinted>
  <dcterms:created xsi:type="dcterms:W3CDTF">2020-02-21T12:13:00Z</dcterms:created>
  <dcterms:modified xsi:type="dcterms:W3CDTF">2020-09-09T08:11:00Z</dcterms:modified>
</cp:coreProperties>
</file>