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5939B182" w:rsidR="00EA1133" w:rsidRPr="004C31A2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>pn. „</w:t>
      </w:r>
      <w:r w:rsidR="00F0029F" w:rsidRPr="003F3ECF">
        <w:rPr>
          <w:rFonts w:asciiTheme="minorHAnsi" w:hAnsiTheme="minorHAnsi" w:cstheme="minorHAnsi"/>
          <w:b/>
          <w:bCs/>
          <w:sz w:val="24"/>
          <w:szCs w:val="24"/>
        </w:rPr>
        <w:t xml:space="preserve">Remont mostu drogowego na rzece Kobylance w miejscowości  Miasteczko w ciągu drogi powiatowej nr 3537W Skaryszew – Wólka Twarogowa </w:t>
      </w:r>
      <w:r w:rsidR="003F3ECF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F0029F" w:rsidRPr="003F3ECF">
        <w:rPr>
          <w:rFonts w:asciiTheme="minorHAnsi" w:hAnsiTheme="minorHAnsi" w:cstheme="minorHAnsi"/>
          <w:b/>
          <w:bCs/>
          <w:sz w:val="24"/>
          <w:szCs w:val="24"/>
        </w:rPr>
        <w:t xml:space="preserve"> Odechów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E826E4" w:rsidRPr="003F3ECF">
        <w:rPr>
          <w:rFonts w:asciiTheme="minorHAnsi" w:hAnsiTheme="minorHAnsi" w:cstheme="minorHAnsi"/>
          <w:sz w:val="24"/>
          <w:szCs w:val="24"/>
          <w:lang w:val="pl-PL"/>
        </w:rPr>
        <w:t>znak PZD.I.252.1.</w:t>
      </w:r>
      <w:r w:rsidR="0020531F" w:rsidRPr="003F3EC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F0029F" w:rsidRPr="003F3ECF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E826E4" w:rsidRPr="003F3ECF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3F3ECF">
        <w:rPr>
          <w:rFonts w:asciiTheme="minorHAnsi" w:hAnsiTheme="minorHAnsi" w:cstheme="minorHAnsi"/>
          <w:sz w:val="24"/>
          <w:szCs w:val="24"/>
        </w:rPr>
        <w:t>prowadzon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531F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3EC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29F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C7D-856D-475F-B3CB-21134C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2380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2020-07-22T10:05:00Z</dcterms:modified>
</cp:coreProperties>
</file>