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41CF5" w:rsidRDefault="004C31A2" w:rsidP="004C31A2">
      <w:pPr>
        <w:spacing w:before="120" w:after="120"/>
        <w:jc w:val="center"/>
        <w:rPr>
          <w:rFonts w:asciiTheme="minorHAnsi" w:hAnsiTheme="minorHAnsi" w:cstheme="minorHAns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 xml:space="preserve">DOTYCZĄCE PRZESŁANEK </w:t>
      </w:r>
      <w:r w:rsidRPr="00441CF5">
        <w:rPr>
          <w:rFonts w:asciiTheme="minorHAnsi" w:hAnsiTheme="minorHAnsi" w:cstheme="minorHAnsi"/>
          <w:b/>
          <w:bCs/>
          <w:u w:val="single"/>
        </w:rPr>
        <w:t>WYKLUCZENIA Z POSTĘPOWANIA</w:t>
      </w:r>
    </w:p>
    <w:p w14:paraId="22F5CC63" w14:textId="136B8D03" w:rsidR="004C31A2" w:rsidRPr="004C31A2" w:rsidRDefault="004C31A2" w:rsidP="00DB0DF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41CF5">
        <w:rPr>
          <w:rFonts w:asciiTheme="minorHAnsi" w:hAnsiTheme="minorHAnsi" w:cstheme="minorHAnsi"/>
          <w:sz w:val="24"/>
          <w:szCs w:val="24"/>
          <w:lang w:val="pl-PL"/>
        </w:rPr>
        <w:t>Składając ofertę w p</w:t>
      </w:r>
      <w:r w:rsidR="00D43249" w:rsidRPr="00441CF5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 pn. „</w:t>
      </w:r>
      <w:r w:rsidR="005259CA" w:rsidRPr="00441CF5">
        <w:rPr>
          <w:rFonts w:asciiTheme="minorHAnsi" w:hAnsiTheme="minorHAnsi" w:cstheme="minorHAnsi"/>
          <w:b/>
          <w:bCs/>
          <w:sz w:val="24"/>
          <w:szCs w:val="24"/>
        </w:rPr>
        <w:t xml:space="preserve">Remont mostu drogowego na rzece Kobylance w miejscowości  Miasteczko w ciągu drogi powiatowej nr 3537W Skaryszew – Wólka Twarogowa </w:t>
      </w:r>
      <w:r w:rsidR="00441CF5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5259CA" w:rsidRPr="00441CF5">
        <w:rPr>
          <w:rFonts w:asciiTheme="minorHAnsi" w:hAnsiTheme="minorHAnsi" w:cstheme="minorHAnsi"/>
          <w:b/>
          <w:bCs/>
          <w:sz w:val="24"/>
          <w:szCs w:val="24"/>
        </w:rPr>
        <w:t xml:space="preserve"> Odechów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DB0DFA" w:rsidRPr="00441CF5">
        <w:rPr>
          <w:rFonts w:asciiTheme="minorHAnsi" w:hAnsiTheme="minorHAnsi" w:cstheme="minorHAnsi"/>
          <w:sz w:val="24"/>
          <w:szCs w:val="24"/>
          <w:lang w:val="pl-PL"/>
        </w:rPr>
        <w:t>znak PZD.I.252.1.</w:t>
      </w:r>
      <w:r w:rsidR="00CF69A3" w:rsidRPr="00441CF5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5259CA" w:rsidRPr="00441CF5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DB0DFA" w:rsidRPr="00441CF5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441CF5">
        <w:rPr>
          <w:rFonts w:asciiTheme="minorHAnsi" w:hAnsiTheme="minorHAnsi" w:cstheme="minorHAnsi"/>
          <w:sz w:val="24"/>
          <w:szCs w:val="24"/>
        </w:rPr>
        <w:t>prowadzon</w:t>
      </w:r>
      <w:r w:rsidRPr="00441CF5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5B5FE289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</w:t>
      </w:r>
      <w:r w:rsidR="00CF69A3">
        <w:rPr>
          <w:rFonts w:ascii="Calibri" w:hAnsi="Calibri" w:cs="Calibri"/>
          <w:lang w:val="pl-PL"/>
        </w:rPr>
        <w:t> i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152D17D4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CF5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7E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9CA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9A3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AF4C-0C55-489B-B276-CE18509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18</cp:revision>
  <cp:lastPrinted>2019-05-14T10:22:00Z</cp:lastPrinted>
  <dcterms:created xsi:type="dcterms:W3CDTF">2020-02-21T12:16:00Z</dcterms:created>
  <dcterms:modified xsi:type="dcterms:W3CDTF">2020-07-22T10:04:00Z</dcterms:modified>
</cp:coreProperties>
</file>