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color w:val="000000"/>
          <w:sz w:val="27"/>
          <w:szCs w:val="27"/>
          <w:lang w:eastAsia="pl-PL"/>
        </w:rPr>
        <w:t>Ogłoszenie nr 584673-N-2019 z dnia 2019-08-09 r.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jc w:val="center"/>
        <w:rPr>
          <w:rFonts w:ascii="Times New Roman" w:eastAsia="Times New Roman" w:hAnsi="Times New Roman" w:cs="Times New Roman"/>
          <w:b/>
          <w:bCs/>
          <w:color w:val="000000"/>
          <w:sz w:val="27"/>
          <w:szCs w:val="27"/>
          <w:lang w:eastAsia="pl-PL"/>
        </w:rPr>
      </w:pPr>
      <w:r w:rsidRPr="00DA2FB3">
        <w:rPr>
          <w:rFonts w:ascii="Times New Roman" w:eastAsia="Times New Roman" w:hAnsi="Times New Roman" w:cs="Times New Roman"/>
          <w:b/>
          <w:bCs/>
          <w:color w:val="000000"/>
          <w:sz w:val="27"/>
          <w:szCs w:val="27"/>
          <w:lang w:eastAsia="pl-PL"/>
        </w:rPr>
        <w:t>Powiatowy Zarząd Dróg Publicznych w Radomiu: Budowa chodnika w ciągu drogi powiatowej nr 3553W gr. woj. – Jasieniec Iłżecki Górny - Pastwiska</w:t>
      </w:r>
      <w:r w:rsidRPr="00DA2FB3">
        <w:rPr>
          <w:rFonts w:ascii="Times New Roman" w:eastAsia="Times New Roman" w:hAnsi="Times New Roman" w:cs="Times New Roman"/>
          <w:b/>
          <w:bCs/>
          <w:color w:val="000000"/>
          <w:sz w:val="27"/>
          <w:szCs w:val="27"/>
          <w:lang w:eastAsia="pl-PL"/>
        </w:rPr>
        <w:br/>
        <w:t>OGŁOSZENIE O ZAMÓWIENIU - Roboty budowlane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Zamieszczanie ogłoszenia:</w:t>
      </w:r>
      <w:r w:rsidRPr="00DA2FB3">
        <w:rPr>
          <w:rFonts w:ascii="Times New Roman" w:eastAsia="Times New Roman" w:hAnsi="Times New Roman" w:cs="Times New Roman"/>
          <w:color w:val="000000"/>
          <w:sz w:val="27"/>
          <w:szCs w:val="27"/>
          <w:lang w:eastAsia="pl-PL"/>
        </w:rPr>
        <w:t> Zamieszczanie obowiązkowe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Ogłoszenie dotyczy:</w:t>
      </w:r>
      <w:r w:rsidRPr="00DA2FB3">
        <w:rPr>
          <w:rFonts w:ascii="Times New Roman" w:eastAsia="Times New Roman" w:hAnsi="Times New Roman" w:cs="Times New Roman"/>
          <w:color w:val="000000"/>
          <w:sz w:val="27"/>
          <w:szCs w:val="27"/>
          <w:lang w:eastAsia="pl-PL"/>
        </w:rPr>
        <w:t> Zamówienia publicznego</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Nazwa projektu lub programu</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b/>
          <w:bCs/>
          <w:color w:val="000000"/>
          <w:sz w:val="36"/>
          <w:szCs w:val="36"/>
          <w:lang w:eastAsia="pl-PL"/>
        </w:rPr>
      </w:pPr>
      <w:r w:rsidRPr="00DA2FB3">
        <w:rPr>
          <w:rFonts w:ascii="Times New Roman" w:eastAsia="Times New Roman" w:hAnsi="Times New Roman" w:cs="Times New Roman"/>
          <w:b/>
          <w:bCs/>
          <w:color w:val="000000"/>
          <w:sz w:val="36"/>
          <w:szCs w:val="36"/>
          <w:u w:val="single"/>
          <w:lang w:eastAsia="pl-PL"/>
        </w:rPr>
        <w:t>SEKCJA I: ZAMAWIAJĄCY</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Postępowanie przeprowadza centralny zamawiający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Postępowanie jest przeprowadzane wspólnie przez zamawiających</w:t>
      </w:r>
      <w:r w:rsidRPr="00DA2FB3">
        <w:rPr>
          <w:rFonts w:ascii="Times New Roman" w:eastAsia="Times New Roman" w:hAnsi="Times New Roman" w:cs="Times New Roman"/>
          <w:color w:val="000000"/>
          <w:sz w:val="27"/>
          <w:szCs w:val="27"/>
          <w:lang w:eastAsia="pl-PL"/>
        </w:rPr>
        <w:t>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Informacje dodatkowe:</w:t>
      </w:r>
      <w:r w:rsidRPr="00DA2FB3">
        <w:rPr>
          <w:rFonts w:ascii="Times New Roman" w:eastAsia="Times New Roman" w:hAnsi="Times New Roman" w:cs="Times New Roman"/>
          <w:color w:val="000000"/>
          <w:sz w:val="27"/>
          <w:szCs w:val="27"/>
          <w:lang w:eastAsia="pl-PL"/>
        </w:rPr>
        <w:t>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 1) NAZWA I ADRES: </w:t>
      </w:r>
      <w:r w:rsidRPr="00DA2FB3">
        <w:rPr>
          <w:rFonts w:ascii="Times New Roman" w:eastAsia="Times New Roman" w:hAnsi="Times New Roman" w:cs="Times New Roman"/>
          <w:color w:val="000000"/>
          <w:sz w:val="27"/>
          <w:szCs w:val="27"/>
          <w:lang w:eastAsia="pl-PL"/>
        </w:rPr>
        <w:t>Powiatowy Zarząd Dróg Publicznych w Radomiu, krajowy numer identyfikacyjny 67200798700000, ul. ul. Graniczna  24 , 26-600  Radom, woj. mazowieckie, państwo Polska, tel. 48 3655801 w. 231, e-mail sekretariat@pzdp.radom.pl, faks 48 38 15 061. </w:t>
      </w:r>
      <w:r w:rsidRPr="00DA2FB3">
        <w:rPr>
          <w:rFonts w:ascii="Times New Roman" w:eastAsia="Times New Roman" w:hAnsi="Times New Roman" w:cs="Times New Roman"/>
          <w:color w:val="000000"/>
          <w:sz w:val="27"/>
          <w:szCs w:val="27"/>
          <w:lang w:eastAsia="pl-PL"/>
        </w:rPr>
        <w:br/>
        <w:t>Adres strony internetowej (URL): http://pzd-radom.finn.pl </w:t>
      </w:r>
      <w:r w:rsidRPr="00DA2FB3">
        <w:rPr>
          <w:rFonts w:ascii="Times New Roman" w:eastAsia="Times New Roman" w:hAnsi="Times New Roman" w:cs="Times New Roman"/>
          <w:color w:val="000000"/>
          <w:sz w:val="27"/>
          <w:szCs w:val="27"/>
          <w:lang w:eastAsia="pl-PL"/>
        </w:rPr>
        <w:br/>
        <w:t>Adres profilu nabywcy: </w:t>
      </w:r>
      <w:r w:rsidRPr="00DA2FB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 2) RODZAJ ZAMAWIAJĄCEGO: </w:t>
      </w:r>
      <w:r w:rsidRPr="00DA2FB3">
        <w:rPr>
          <w:rFonts w:ascii="Times New Roman" w:eastAsia="Times New Roman" w:hAnsi="Times New Roman" w:cs="Times New Roman"/>
          <w:color w:val="000000"/>
          <w:sz w:val="27"/>
          <w:szCs w:val="27"/>
          <w:lang w:eastAsia="pl-PL"/>
        </w:rPr>
        <w:t>Administracja samorządowa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I.3) WSPÓLNE UDZIELANIE ZAMÓWIENIA </w:t>
      </w:r>
      <w:r w:rsidRPr="00DA2FB3">
        <w:rPr>
          <w:rFonts w:ascii="Times New Roman" w:eastAsia="Times New Roman" w:hAnsi="Times New Roman" w:cs="Times New Roman"/>
          <w:b/>
          <w:bCs/>
          <w:i/>
          <w:iCs/>
          <w:color w:val="000000"/>
          <w:sz w:val="27"/>
          <w:szCs w:val="27"/>
          <w:lang w:eastAsia="pl-PL"/>
        </w:rPr>
        <w:t>(jeżeli dotyczy)</w:t>
      </w:r>
      <w:r w:rsidRPr="00DA2FB3">
        <w:rPr>
          <w:rFonts w:ascii="Times New Roman" w:eastAsia="Times New Roman" w:hAnsi="Times New Roman" w:cs="Times New Roman"/>
          <w:b/>
          <w:bCs/>
          <w:color w:val="000000"/>
          <w:sz w:val="27"/>
          <w:szCs w:val="27"/>
          <w:lang w:eastAsia="pl-PL"/>
        </w:rPr>
        <w:t>:</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w:t>
      </w:r>
      <w:r w:rsidRPr="00DA2FB3">
        <w:rPr>
          <w:rFonts w:ascii="Times New Roman" w:eastAsia="Times New Roman" w:hAnsi="Times New Roman" w:cs="Times New Roman"/>
          <w:color w:val="000000"/>
          <w:sz w:val="27"/>
          <w:szCs w:val="27"/>
          <w:lang w:eastAsia="pl-PL"/>
        </w:rPr>
        <w:lastRenderedPageBreak/>
        <w:t>czy i w jakim zakresie za przeprowadzenie postępowania odpowiadają pozostali zamawiający, czy zamówienie będzie udzielane przez każdego z zamawiających indywidualnie, czy zamówienie zostanie udzielone w imieniu i na rzecz pozostałych zamawiających):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I.4) KOMUNIKACJA: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Tak </w:t>
      </w:r>
      <w:r w:rsidRPr="00DA2FB3">
        <w:rPr>
          <w:rFonts w:ascii="Times New Roman" w:eastAsia="Times New Roman" w:hAnsi="Times New Roman" w:cs="Times New Roman"/>
          <w:color w:val="000000"/>
          <w:sz w:val="27"/>
          <w:szCs w:val="27"/>
          <w:lang w:eastAsia="pl-PL"/>
        </w:rPr>
        <w:br/>
        <w:t>http://pzd-radom.finn.pl – zakładka Zamówienia publiczne - przetargi</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Tak </w:t>
      </w:r>
      <w:r w:rsidRPr="00DA2FB3">
        <w:rPr>
          <w:rFonts w:ascii="Times New Roman" w:eastAsia="Times New Roman" w:hAnsi="Times New Roman" w:cs="Times New Roman"/>
          <w:color w:val="000000"/>
          <w:sz w:val="27"/>
          <w:szCs w:val="27"/>
          <w:lang w:eastAsia="pl-PL"/>
        </w:rPr>
        <w:br/>
        <w:t>http://pzd-radom.finn.pl – zakładka Zamówienia publiczne - przetargi</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Elektronicznie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adres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Nie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lastRenderedPageBreak/>
        <w:t>Inny sposób: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Tak </w:t>
      </w:r>
      <w:r w:rsidRPr="00DA2FB3">
        <w:rPr>
          <w:rFonts w:ascii="Times New Roman" w:eastAsia="Times New Roman" w:hAnsi="Times New Roman" w:cs="Times New Roman"/>
          <w:color w:val="000000"/>
          <w:sz w:val="27"/>
          <w:szCs w:val="27"/>
          <w:lang w:eastAsia="pl-PL"/>
        </w:rPr>
        <w:br/>
        <w:t>Inny sposób: </w:t>
      </w:r>
      <w:r w:rsidRPr="00DA2FB3">
        <w:rPr>
          <w:rFonts w:ascii="Times New Roman" w:eastAsia="Times New Roman" w:hAnsi="Times New Roman" w:cs="Times New Roman"/>
          <w:color w:val="000000"/>
          <w:sz w:val="27"/>
          <w:szCs w:val="27"/>
          <w:lang w:eastAsia="pl-PL"/>
        </w:rPr>
        <w:br/>
        <w:t>W formie pisemnej </w:t>
      </w:r>
      <w:r w:rsidRPr="00DA2FB3">
        <w:rPr>
          <w:rFonts w:ascii="Times New Roman" w:eastAsia="Times New Roman" w:hAnsi="Times New Roman" w:cs="Times New Roman"/>
          <w:color w:val="000000"/>
          <w:sz w:val="27"/>
          <w:szCs w:val="27"/>
          <w:lang w:eastAsia="pl-PL"/>
        </w:rPr>
        <w:br/>
        <w:t>Adres: </w:t>
      </w:r>
      <w:r w:rsidRPr="00DA2FB3">
        <w:rPr>
          <w:rFonts w:ascii="Times New Roman" w:eastAsia="Times New Roman" w:hAnsi="Times New Roman" w:cs="Times New Roman"/>
          <w:color w:val="000000"/>
          <w:sz w:val="27"/>
          <w:szCs w:val="27"/>
          <w:lang w:eastAsia="pl-PL"/>
        </w:rPr>
        <w:br/>
        <w:t>Powiatowy Zarząd Dróg Publicznych w Radomiu, ul. Graniczna 24, 26-600 Radom</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b/>
          <w:bCs/>
          <w:color w:val="000000"/>
          <w:sz w:val="36"/>
          <w:szCs w:val="36"/>
          <w:lang w:eastAsia="pl-PL"/>
        </w:rPr>
      </w:pPr>
      <w:r w:rsidRPr="00DA2FB3">
        <w:rPr>
          <w:rFonts w:ascii="Times New Roman" w:eastAsia="Times New Roman" w:hAnsi="Times New Roman" w:cs="Times New Roman"/>
          <w:b/>
          <w:bCs/>
          <w:color w:val="000000"/>
          <w:sz w:val="36"/>
          <w:szCs w:val="36"/>
          <w:u w:val="single"/>
          <w:lang w:eastAsia="pl-PL"/>
        </w:rPr>
        <w:t>SEKCJA II: PRZEDMIOT ZAMÓWIENIA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II.1) Nazwa nadana zamówieniu przez zamawiającego: </w:t>
      </w:r>
      <w:r w:rsidRPr="00DA2FB3">
        <w:rPr>
          <w:rFonts w:ascii="Times New Roman" w:eastAsia="Times New Roman" w:hAnsi="Times New Roman" w:cs="Times New Roman"/>
          <w:color w:val="000000"/>
          <w:sz w:val="27"/>
          <w:szCs w:val="27"/>
          <w:lang w:eastAsia="pl-PL"/>
        </w:rPr>
        <w:t>Budowa chodnika w ciągu drogi powiatowej nr 3553W gr. woj. – Jasieniec Iłżecki Górny - Pastwiska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Numer referencyjny: </w:t>
      </w:r>
      <w:r w:rsidRPr="00DA2FB3">
        <w:rPr>
          <w:rFonts w:ascii="Times New Roman" w:eastAsia="Times New Roman" w:hAnsi="Times New Roman" w:cs="Times New Roman"/>
          <w:color w:val="000000"/>
          <w:sz w:val="27"/>
          <w:szCs w:val="27"/>
          <w:lang w:eastAsia="pl-PL"/>
        </w:rPr>
        <w:t>PZD.I.252.1.22.2019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DA2FB3" w:rsidRPr="00DA2FB3" w:rsidRDefault="00DA2FB3" w:rsidP="00DA2FB3">
      <w:pPr>
        <w:spacing w:after="0" w:line="450" w:lineRule="atLeast"/>
        <w:jc w:val="both"/>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II.2) Rodzaj zamówienia: </w:t>
      </w:r>
      <w:r w:rsidRPr="00DA2FB3">
        <w:rPr>
          <w:rFonts w:ascii="Times New Roman" w:eastAsia="Times New Roman" w:hAnsi="Times New Roman" w:cs="Times New Roman"/>
          <w:color w:val="000000"/>
          <w:sz w:val="27"/>
          <w:szCs w:val="27"/>
          <w:lang w:eastAsia="pl-PL"/>
        </w:rPr>
        <w:t>Roboty budowlane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II.3) Informacja o możliwości składania ofert częściowych</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Zamówienie podzielone jest na części: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 xml:space="preserve">Oferty lub wnioski o dopuszczenie do udziału w postępowaniu można składać </w:t>
      </w:r>
      <w:r w:rsidRPr="00DA2FB3">
        <w:rPr>
          <w:rFonts w:ascii="Times New Roman" w:eastAsia="Times New Roman" w:hAnsi="Times New Roman" w:cs="Times New Roman"/>
          <w:b/>
          <w:bCs/>
          <w:color w:val="000000"/>
          <w:sz w:val="27"/>
          <w:szCs w:val="27"/>
          <w:lang w:eastAsia="pl-PL"/>
        </w:rPr>
        <w:lastRenderedPageBreak/>
        <w:t>w odniesieniu do:</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II.4) Krótki opis przedmiotu zamówienia </w:t>
      </w:r>
      <w:r w:rsidRPr="00DA2FB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A2FB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DA2FB3">
        <w:rPr>
          <w:rFonts w:ascii="Times New Roman" w:eastAsia="Times New Roman" w:hAnsi="Times New Roman" w:cs="Times New Roman"/>
          <w:color w:val="000000"/>
          <w:sz w:val="27"/>
          <w:szCs w:val="27"/>
          <w:lang w:eastAsia="pl-PL"/>
        </w:rPr>
        <w:t xml:space="preserve">Przedmiotem zamówienia jest wykonanie robót budowlanych oznaczonych nazwą: Budowa chodnika w ciągu drogi powiatowej nr 3553W gr. woj. – Jasieniec Iłżecki Górny – Pastwiska, od km 4+650,00 do km 5+469,50 na odcinku długości 819,50 m W ramach robót należy wykonać m.in.: - roboty ziemne, korytowanie, - ustawienie krawężników i obrzeży, - chodnik z kostki brukowej betonowej, - zjazdy z kostki brukowej betonowej, - oczyszczenie rowów przydrożnych, - oznakowanie pionowe i poziome. Zestawienie robót planowanych do wykonania w ramach w/w zamówienia podane jest w druku kosztorysu ofertowego stanowiącego załącznik do SIWZ. Szczegółowo przedmiot zamówienia określony został w: 1) kosztorysie ofertowym, 2) dokumentacji projektowej, 3) Szczegółowych Specyfikacjach Technicznych (SST). zawartych w Tomie III SIWZ - OPIS PRZEDMIOTU ZAMÓWIENIA. Materiały, wyroby budowlane, urządzenia niezbędne do realizacji przedmiotu zamówienia, w tym przewidziane w dokumentacji projektowej, specyfikacji technicznej i kosztorysie ofertowym zapewnia Wykonawca. W przypadku, gdy w dokumentacji projektowej, specyfikacji technicznej, kosztorysie ofertowym zostało wskazane pochodzenie (marka, znak towarowy, producent, dostawca) materiałów, wyrobów budowlanych, urządzeń, źródło lub szczególny proces, który je </w:t>
      </w:r>
      <w:r w:rsidRPr="00DA2FB3">
        <w:rPr>
          <w:rFonts w:ascii="Times New Roman" w:eastAsia="Times New Roman" w:hAnsi="Times New Roman" w:cs="Times New Roman"/>
          <w:color w:val="000000"/>
          <w:sz w:val="27"/>
          <w:szCs w:val="27"/>
          <w:lang w:eastAsia="pl-PL"/>
        </w:rPr>
        <w:lastRenderedPageBreak/>
        <w:t>charakteryzuje – Zamawiający dopuszcza stosowanie materiałów, wyrobów budowlanych, urządzeń równoważnych pod warunkiem, że zagwarantują one uzyskanie parametrów technicznych nie gorszych od parametrów wymaganych w wyżej wymienionych dokumentach. Zastosowanie materiałów, wyrobów budowlanych, urządzeń równoważnych wymaga akceptacji Zamawiającego przed ich wbudowaniem.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II.5) Główny kod CPV: </w:t>
      </w:r>
      <w:r w:rsidRPr="00DA2FB3">
        <w:rPr>
          <w:rFonts w:ascii="Times New Roman" w:eastAsia="Times New Roman" w:hAnsi="Times New Roman" w:cs="Times New Roman"/>
          <w:color w:val="000000"/>
          <w:sz w:val="27"/>
          <w:szCs w:val="27"/>
          <w:lang w:eastAsia="pl-PL"/>
        </w:rPr>
        <w:t>45000000-7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Dodatkowe kody CPV:</w:t>
      </w:r>
      <w:r w:rsidRPr="00DA2FB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Kod CPV</w:t>
            </w:r>
          </w:p>
        </w:tc>
      </w:tr>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45233253-7</w:t>
            </w:r>
          </w:p>
        </w:tc>
      </w:tr>
    </w:tbl>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II.6) Całkowita wartość zamówienia </w:t>
      </w:r>
      <w:r w:rsidRPr="00DA2FB3">
        <w:rPr>
          <w:rFonts w:ascii="Times New Roman" w:eastAsia="Times New Roman" w:hAnsi="Times New Roman" w:cs="Times New Roman"/>
          <w:i/>
          <w:iCs/>
          <w:color w:val="000000"/>
          <w:sz w:val="27"/>
          <w:szCs w:val="27"/>
          <w:lang w:eastAsia="pl-PL"/>
        </w:rPr>
        <w:t>(jeżeli zamawiający podaje informacje o wartości zamówienia)</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Wartość bez VAT: </w:t>
      </w:r>
      <w:r w:rsidRPr="00DA2FB3">
        <w:rPr>
          <w:rFonts w:ascii="Times New Roman" w:eastAsia="Times New Roman" w:hAnsi="Times New Roman" w:cs="Times New Roman"/>
          <w:color w:val="000000"/>
          <w:sz w:val="27"/>
          <w:szCs w:val="27"/>
          <w:lang w:eastAsia="pl-PL"/>
        </w:rPr>
        <w:br/>
        <w:t>Waluta: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DA2FB3">
        <w:rPr>
          <w:rFonts w:ascii="Times New Roman" w:eastAsia="Times New Roman" w:hAnsi="Times New Roman" w:cs="Times New Roman"/>
          <w:b/>
          <w:bCs/>
          <w:color w:val="000000"/>
          <w:sz w:val="27"/>
          <w:szCs w:val="27"/>
          <w:lang w:eastAsia="pl-PL"/>
        </w:rPr>
        <w:t>Pzp</w:t>
      </w:r>
      <w:proofErr w:type="spellEnd"/>
      <w:r w:rsidRPr="00DA2FB3">
        <w:rPr>
          <w:rFonts w:ascii="Times New Roman" w:eastAsia="Times New Roman" w:hAnsi="Times New Roman" w:cs="Times New Roman"/>
          <w:b/>
          <w:bCs/>
          <w:color w:val="000000"/>
          <w:sz w:val="27"/>
          <w:szCs w:val="27"/>
          <w:lang w:eastAsia="pl-PL"/>
        </w:rPr>
        <w:t>: </w:t>
      </w: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miesiącach:   </w:t>
      </w:r>
      <w:r w:rsidRPr="00DA2FB3">
        <w:rPr>
          <w:rFonts w:ascii="Times New Roman" w:eastAsia="Times New Roman" w:hAnsi="Times New Roman" w:cs="Times New Roman"/>
          <w:i/>
          <w:iCs/>
          <w:color w:val="000000"/>
          <w:sz w:val="27"/>
          <w:szCs w:val="27"/>
          <w:lang w:eastAsia="pl-PL"/>
        </w:rPr>
        <w:t> lub </w:t>
      </w:r>
      <w:r w:rsidRPr="00DA2FB3">
        <w:rPr>
          <w:rFonts w:ascii="Times New Roman" w:eastAsia="Times New Roman" w:hAnsi="Times New Roman" w:cs="Times New Roman"/>
          <w:b/>
          <w:bCs/>
          <w:color w:val="000000"/>
          <w:sz w:val="27"/>
          <w:szCs w:val="27"/>
          <w:lang w:eastAsia="pl-PL"/>
        </w:rPr>
        <w:t>dniach:</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i/>
          <w:iCs/>
          <w:color w:val="000000"/>
          <w:sz w:val="27"/>
          <w:szCs w:val="27"/>
          <w:lang w:eastAsia="pl-PL"/>
        </w:rPr>
        <w:lastRenderedPageBreak/>
        <w:t>lub</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data rozpoczęcia: </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i/>
          <w:iCs/>
          <w:color w:val="000000"/>
          <w:sz w:val="27"/>
          <w:szCs w:val="27"/>
          <w:lang w:eastAsia="pl-PL"/>
        </w:rPr>
        <w:t> lub </w:t>
      </w:r>
      <w:r w:rsidRPr="00DA2FB3">
        <w:rPr>
          <w:rFonts w:ascii="Times New Roman" w:eastAsia="Times New Roman" w:hAnsi="Times New Roman" w:cs="Times New Roman"/>
          <w:b/>
          <w:bCs/>
          <w:color w:val="000000"/>
          <w:sz w:val="27"/>
          <w:szCs w:val="27"/>
          <w:lang w:eastAsia="pl-PL"/>
        </w:rPr>
        <w:t>zakończenia: </w:t>
      </w:r>
      <w:r w:rsidRPr="00DA2FB3">
        <w:rPr>
          <w:rFonts w:ascii="Times New Roman" w:eastAsia="Times New Roman" w:hAnsi="Times New Roman" w:cs="Times New Roman"/>
          <w:color w:val="000000"/>
          <w:sz w:val="27"/>
          <w:szCs w:val="27"/>
          <w:lang w:eastAsia="pl-PL"/>
        </w:rPr>
        <w:t>2019-11-15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Data zakończenia</w:t>
            </w:r>
          </w:p>
        </w:tc>
      </w:tr>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2019-11-15</w:t>
            </w:r>
          </w:p>
        </w:tc>
      </w:tr>
    </w:tbl>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II.9) Informacje dodatkowe:</w:t>
      </w:r>
    </w:p>
    <w:p w:rsidR="00DA2FB3" w:rsidRPr="00DA2FB3" w:rsidRDefault="00DA2FB3" w:rsidP="00DA2FB3">
      <w:pPr>
        <w:spacing w:after="0" w:line="450" w:lineRule="atLeast"/>
        <w:rPr>
          <w:rFonts w:ascii="Times New Roman" w:eastAsia="Times New Roman" w:hAnsi="Times New Roman" w:cs="Times New Roman"/>
          <w:b/>
          <w:bCs/>
          <w:color w:val="000000"/>
          <w:sz w:val="36"/>
          <w:szCs w:val="36"/>
          <w:lang w:eastAsia="pl-PL"/>
        </w:rPr>
      </w:pPr>
      <w:r w:rsidRPr="00DA2FB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III.1) WARUNKI UDZIAŁU W POSTĘPOWANIU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III.1.2) Sytuacja finansowa lub ekonomiczna </w:t>
      </w:r>
      <w:r w:rsidRPr="00DA2FB3">
        <w:rPr>
          <w:rFonts w:ascii="Times New Roman" w:eastAsia="Times New Roman" w:hAnsi="Times New Roman" w:cs="Times New Roman"/>
          <w:color w:val="000000"/>
          <w:sz w:val="27"/>
          <w:szCs w:val="27"/>
          <w:lang w:eastAsia="pl-PL"/>
        </w:rPr>
        <w:br/>
        <w:t>Określenie warunków: Zamawiający nie precyzuje w tym zakresie żadnych wymagań, których spełnienie Wykonawca będzie zobowiązany wykazać. </w:t>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III.1.3) Zdolność techniczna lub zawodowa </w:t>
      </w:r>
      <w:r w:rsidRPr="00DA2FB3">
        <w:rPr>
          <w:rFonts w:ascii="Times New Roman" w:eastAsia="Times New Roman" w:hAnsi="Times New Roman" w:cs="Times New Roman"/>
          <w:color w:val="000000"/>
          <w:sz w:val="27"/>
          <w:szCs w:val="27"/>
          <w:lang w:eastAsia="pl-PL"/>
        </w:rPr>
        <w:br/>
        <w:t xml:space="preserve">Określenie warunków: a) Wykonawca musi posiadać doświadczenie polegające na wykonaniu w sposób należyty, zgodnie z prawem budowlanym i który prawidłowo ukończył w okresie ostatnich 5 lat przed upływem terminu składania ofert, a jeżeli okres prowadzenia działalności jest krótszy – w tym okresie co najmniej jedno zamówienie obejmujące budowę/przebudowę/remont chodnika/jezdni/ścieżki rowerowej z kostki brukowej o długości min. 500 m. Przy czym Zamawiający przez jedno zamówienie rozumie zadanie wykonane w ramach jednej umowy. b) Wykonawca musi wskazać osoby, które zostaną skierowane do realizacji zamówienia, legitymujące się kwalifikacjami zawodowymi, uprawnieniami, doświadczeniem i wykształceniem odpowiednim do funkcji, jakie zostaną im powierzone: - kierownik budowy – 1 osoba, musi posiadać uprawnienia budowlane </w:t>
      </w:r>
      <w:r w:rsidRPr="00DA2FB3">
        <w:rPr>
          <w:rFonts w:ascii="Times New Roman" w:eastAsia="Times New Roman" w:hAnsi="Times New Roman" w:cs="Times New Roman"/>
          <w:color w:val="000000"/>
          <w:sz w:val="27"/>
          <w:szCs w:val="27"/>
          <w:lang w:eastAsia="pl-PL"/>
        </w:rPr>
        <w:lastRenderedPageBreak/>
        <w:t>do kierowania robotami budowlanymi w specjalności drogowej lub odpowiadające im ważne uprawnienia budowlane, które zostały wydane na podstawie wcześniej obowiązujących przepisów. </w:t>
      </w:r>
      <w:r w:rsidRPr="00DA2FB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A2FB3">
        <w:rPr>
          <w:rFonts w:ascii="Times New Roman" w:eastAsia="Times New Roman" w:hAnsi="Times New Roman" w:cs="Times New Roman"/>
          <w:color w:val="000000"/>
          <w:sz w:val="27"/>
          <w:szCs w:val="27"/>
          <w:lang w:eastAsia="pl-PL"/>
        </w:rPr>
        <w:br/>
        <w:t>Informacje dodatkowe: Zamawiający może na każdym etapie postępowania, uznać, że Wykonawca nie posiada wymaganych zdolności, jeżeli zaangażowanie zasobów technicznych lub zawodowych Wykonawcy w inne przedsięwzięcia gospodarcze Wykonawcy może mieć negatywny wpływ na realizacje zamówienia.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III.2) PODSTAWY WYKLUCZENIA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A2FB3">
        <w:rPr>
          <w:rFonts w:ascii="Times New Roman" w:eastAsia="Times New Roman" w:hAnsi="Times New Roman" w:cs="Times New Roman"/>
          <w:b/>
          <w:bCs/>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A2FB3">
        <w:rPr>
          <w:rFonts w:ascii="Times New Roman" w:eastAsia="Times New Roman" w:hAnsi="Times New Roman" w:cs="Times New Roman"/>
          <w:b/>
          <w:bCs/>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DA2FB3">
        <w:rPr>
          <w:rFonts w:ascii="Times New Roman" w:eastAsia="Times New Roman" w:hAnsi="Times New Roman" w:cs="Times New Roman"/>
          <w:color w:val="000000"/>
          <w:sz w:val="27"/>
          <w:szCs w:val="27"/>
          <w:lang w:eastAsia="pl-PL"/>
        </w:rPr>
        <w:br/>
        <w:t>Tak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lastRenderedPageBreak/>
        <w:t>Oświadczenie o spełnianiu kryteriów selekcji </w:t>
      </w:r>
      <w:r w:rsidRPr="00DA2FB3">
        <w:rPr>
          <w:rFonts w:ascii="Times New Roman" w:eastAsia="Times New Roman" w:hAnsi="Times New Roman" w:cs="Times New Roman"/>
          <w:color w:val="000000"/>
          <w:sz w:val="27"/>
          <w:szCs w:val="27"/>
          <w:lang w:eastAsia="pl-PL"/>
        </w:rPr>
        <w:b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 xml:space="preserve">Na wezwanie Zamawiającego Wykonawca zobowiązany jest do złożenia następujących oświadczeń lub dokumentów w celu potwierdzenia braku podstaw do wykluczenia Wykonawcy z udziału w postępowaniu: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Jeżeli Wykonawca ma siedzibę lub miejsce zamieszkania poza terytorium Rzeczypospolitej Polskiej, zamiast dokumentów, o których mowa w pkt. 11.7.2) SIWZ składa dokument lub dokumenty wystawione w kraju, w którym Wykonawca ma siedzibę lub miejsce zamieszkania, potwierdzające, że nie otwarto jego likwidacji ani nie ogłoszono upadłości. Dokumenty o których mowa w pkt. 11.9 SIWZ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11.9 SIWZ,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Na wezwanie Zamawiającego Wykonawca zobowiązany jest do złożenia następujących oświadczeń lub dokumentów w celu potwierdzenia spełnienia przez Wykonawcę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(Formularz 3.5.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Formularz 3.6. do SIWZ), Uwaga: W przypadku gdy Wykonawca polega na zdolnościach innych podmiotów w sytuacjach dopuszczonych przez Zamawiającego, w celu potwierdzenia spełniania warunków udziału w postępowaniu należy do oferty załączyć zobowiązanie wymagane postanowieniami pkt.12.2. SIWZ (propozycja zobowiązania – Formularz 3.4. do SIWZ)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III.5.2) W ZAKRESIE KRYTERIÓW SELEKCJI:</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 xml:space="preserve">III.6) WYKAZ OŚWIADCZEŃ LUB DOKUMENTÓW SKŁADANYCH PRZEZ WYKONAWCĘ W POSTĘPOWANIU NA WEZWANIE </w:t>
      </w:r>
      <w:r w:rsidRPr="00DA2FB3">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2 USTAWY PZP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III.7) INNE DOKUMENTY NIE WYMIENIONE W pkt III.3) - III.6)</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I. Wraz z ofertą powinny być złożone: 1) Oświadczenia wymagane postanowieniami pkt 11.1 SIWZ, 2) Zobowiązania wymagane postanowieniami pkt 12.2. SIWZ , w przypadku gdy Wykonawca polega na zdolnościach innych podmiotów w celu potwierdzenia spełnienia warunków udziału w postępowaniu oraz dokumenty wymienione w pkt 12.8 SIWZ, jeżeli zakres wymaganych w punkcie 12.8 SIWZ informacji nie wynika z zobowiązań, 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4) 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DA2FB3">
        <w:rPr>
          <w:rFonts w:ascii="Times New Roman" w:eastAsia="Times New Roman" w:hAnsi="Times New Roman" w:cs="Times New Roman"/>
          <w:color w:val="000000"/>
          <w:sz w:val="27"/>
          <w:szCs w:val="27"/>
          <w:lang w:eastAsia="pl-PL"/>
        </w:rPr>
        <w:t>t.j</w:t>
      </w:r>
      <w:proofErr w:type="spellEnd"/>
      <w:r w:rsidRPr="00DA2FB3">
        <w:rPr>
          <w:rFonts w:ascii="Times New Roman" w:eastAsia="Times New Roman" w:hAnsi="Times New Roman" w:cs="Times New Roman"/>
          <w:color w:val="000000"/>
          <w:sz w:val="27"/>
          <w:szCs w:val="27"/>
          <w:lang w:eastAsia="pl-PL"/>
        </w:rPr>
        <w:t xml:space="preserve">. Dz.U. z 2017 poz. 570 ze zm.), a Wykonawca wskazał to wraz ze złożeniem oferty, o ile prawo do ich podpisania nie wynika z dokumentów złożonych wraz z ofertą; 5) Oryginał gwarancji lub poręczenia, jeśli wadium wnoszone jest w innej formie niż pieniądz. Oryginał gwarancji lub poręczenia sporządzony w języku obcym składany jest wraz z tłumaczeniem na język polski. II. Wykonawca, w terminie 3 dni od dnia zamieszczenia na stronie internetowej informacji, o której mowa w art. 86 ust. 5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DA2FB3">
        <w:rPr>
          <w:rFonts w:ascii="Times New Roman" w:eastAsia="Times New Roman" w:hAnsi="Times New Roman" w:cs="Times New Roman"/>
          <w:color w:val="000000"/>
          <w:sz w:val="27"/>
          <w:szCs w:val="27"/>
          <w:lang w:eastAsia="pl-PL"/>
        </w:rPr>
        <w:t>Pzp</w:t>
      </w:r>
      <w:proofErr w:type="spellEnd"/>
      <w:r w:rsidRPr="00DA2FB3">
        <w:rPr>
          <w:rFonts w:ascii="Times New Roman" w:eastAsia="Times New Roman" w:hAnsi="Times New Roman" w:cs="Times New Roman"/>
          <w:color w:val="000000"/>
          <w:sz w:val="27"/>
          <w:szCs w:val="27"/>
          <w:lang w:eastAsia="pl-PL"/>
        </w:rPr>
        <w:t xml:space="preserve">. Wraz ze złożeniem oświadczenia, Wykonawca może przedstawić </w:t>
      </w:r>
      <w:r w:rsidRPr="00DA2FB3">
        <w:rPr>
          <w:rFonts w:ascii="Times New Roman" w:eastAsia="Times New Roman" w:hAnsi="Times New Roman" w:cs="Times New Roman"/>
          <w:color w:val="000000"/>
          <w:sz w:val="27"/>
          <w:szCs w:val="27"/>
          <w:lang w:eastAsia="pl-PL"/>
        </w:rPr>
        <w:lastRenderedPageBreak/>
        <w:t>dowody, że powiązania z innymi Wykonawcami nie prowadzą do zakłócenia konkurencji w postępowaniu o udzielenie zamówienia. Propozycja treści oświadczenia została zamieszczona w Rozdziale 3 SIWZ (Formularz 3.3.).</w:t>
      </w:r>
    </w:p>
    <w:p w:rsidR="00DA2FB3" w:rsidRPr="00DA2FB3" w:rsidRDefault="00DA2FB3" w:rsidP="00DA2FB3">
      <w:pPr>
        <w:spacing w:after="0" w:line="450" w:lineRule="atLeast"/>
        <w:rPr>
          <w:rFonts w:ascii="Times New Roman" w:eastAsia="Times New Roman" w:hAnsi="Times New Roman" w:cs="Times New Roman"/>
          <w:b/>
          <w:bCs/>
          <w:color w:val="000000"/>
          <w:sz w:val="36"/>
          <w:szCs w:val="36"/>
          <w:lang w:eastAsia="pl-PL"/>
        </w:rPr>
      </w:pPr>
      <w:r w:rsidRPr="00DA2FB3">
        <w:rPr>
          <w:rFonts w:ascii="Times New Roman" w:eastAsia="Times New Roman" w:hAnsi="Times New Roman" w:cs="Times New Roman"/>
          <w:b/>
          <w:bCs/>
          <w:color w:val="000000"/>
          <w:sz w:val="36"/>
          <w:szCs w:val="36"/>
          <w:u w:val="single"/>
          <w:lang w:eastAsia="pl-PL"/>
        </w:rPr>
        <w:t>SEKCJA IV: PROCEDURA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IV.1) OPIS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IV.1.1) Tryb udzielenia zamówienia: </w:t>
      </w:r>
      <w:r w:rsidRPr="00DA2FB3">
        <w:rPr>
          <w:rFonts w:ascii="Times New Roman" w:eastAsia="Times New Roman" w:hAnsi="Times New Roman" w:cs="Times New Roman"/>
          <w:color w:val="000000"/>
          <w:sz w:val="27"/>
          <w:szCs w:val="27"/>
          <w:lang w:eastAsia="pl-PL"/>
        </w:rPr>
        <w:t>Przetarg nieograniczony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IV.1.2) Zamawiający żąda wniesienia wadium:</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Tak </w:t>
      </w:r>
      <w:r w:rsidRPr="00DA2FB3">
        <w:rPr>
          <w:rFonts w:ascii="Times New Roman" w:eastAsia="Times New Roman" w:hAnsi="Times New Roman" w:cs="Times New Roman"/>
          <w:color w:val="000000"/>
          <w:sz w:val="27"/>
          <w:szCs w:val="27"/>
          <w:lang w:eastAsia="pl-PL"/>
        </w:rPr>
        <w:br/>
        <w:t>Informacja na temat wadium </w:t>
      </w:r>
      <w:r w:rsidRPr="00DA2FB3">
        <w:rPr>
          <w:rFonts w:ascii="Times New Roman" w:eastAsia="Times New Roman" w:hAnsi="Times New Roman" w:cs="Times New Roman"/>
          <w:color w:val="000000"/>
          <w:sz w:val="27"/>
          <w:szCs w:val="27"/>
          <w:lang w:eastAsia="pl-PL"/>
        </w:rPr>
        <w:br/>
        <w:t>Wykonawca przystępując do przetargu jest zobowiązany wnieść wadium w wysokości: 8.000 zł. (słownie: osiem tysięcy złotych),</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IV.1.3) Przewiduje się udzielenie zaliczek na poczet wykonania zamówienia: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Należy podać informacje na temat udzielania zaliczek: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DA2FB3">
        <w:rPr>
          <w:rFonts w:ascii="Times New Roman" w:eastAsia="Times New Roman" w:hAnsi="Times New Roman" w:cs="Times New Roman"/>
          <w:color w:val="000000"/>
          <w:sz w:val="27"/>
          <w:szCs w:val="27"/>
          <w:lang w:eastAsia="pl-PL"/>
        </w:rPr>
        <w:br/>
        <w:t>Nie </w:t>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IV.1.5.) Wymaga się złożenia oferty wariantowej:</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Nie </w:t>
      </w:r>
      <w:r w:rsidRPr="00DA2FB3">
        <w:rPr>
          <w:rFonts w:ascii="Times New Roman" w:eastAsia="Times New Roman" w:hAnsi="Times New Roman" w:cs="Times New Roman"/>
          <w:color w:val="000000"/>
          <w:sz w:val="27"/>
          <w:szCs w:val="27"/>
          <w:lang w:eastAsia="pl-PL"/>
        </w:rPr>
        <w:br/>
        <w:t>Dopuszcza się złożenie oferty wariantowej </w:t>
      </w:r>
      <w:r w:rsidRPr="00DA2FB3">
        <w:rPr>
          <w:rFonts w:ascii="Times New Roman" w:eastAsia="Times New Roman" w:hAnsi="Times New Roman" w:cs="Times New Roman"/>
          <w:color w:val="000000"/>
          <w:sz w:val="27"/>
          <w:szCs w:val="27"/>
          <w:lang w:eastAsia="pl-PL"/>
        </w:rPr>
        <w:br/>
        <w:t>Nie </w:t>
      </w:r>
      <w:r w:rsidRPr="00DA2FB3">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DA2FB3">
        <w:rPr>
          <w:rFonts w:ascii="Times New Roman" w:eastAsia="Times New Roman" w:hAnsi="Times New Roman" w:cs="Times New Roman"/>
          <w:color w:val="000000"/>
          <w:sz w:val="27"/>
          <w:szCs w:val="27"/>
          <w:lang w:eastAsia="pl-PL"/>
        </w:rPr>
        <w:lastRenderedPageBreak/>
        <w:t>zasadniczej: </w:t>
      </w:r>
      <w:r w:rsidRPr="00DA2FB3">
        <w:rPr>
          <w:rFonts w:ascii="Times New Roman" w:eastAsia="Times New Roman" w:hAnsi="Times New Roman" w:cs="Times New Roman"/>
          <w:color w:val="000000"/>
          <w:sz w:val="27"/>
          <w:szCs w:val="27"/>
          <w:lang w:eastAsia="pl-PL"/>
        </w:rPr>
        <w:br/>
        <w:t>Nie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Liczba wykonawców   </w:t>
      </w:r>
      <w:r w:rsidRPr="00DA2FB3">
        <w:rPr>
          <w:rFonts w:ascii="Times New Roman" w:eastAsia="Times New Roman" w:hAnsi="Times New Roman" w:cs="Times New Roman"/>
          <w:color w:val="000000"/>
          <w:sz w:val="27"/>
          <w:szCs w:val="27"/>
          <w:lang w:eastAsia="pl-PL"/>
        </w:rPr>
        <w:br/>
        <w:t>Przewidywana minimalna liczba wykonawców </w:t>
      </w:r>
      <w:r w:rsidRPr="00DA2FB3">
        <w:rPr>
          <w:rFonts w:ascii="Times New Roman" w:eastAsia="Times New Roman" w:hAnsi="Times New Roman" w:cs="Times New Roman"/>
          <w:color w:val="000000"/>
          <w:sz w:val="27"/>
          <w:szCs w:val="27"/>
          <w:lang w:eastAsia="pl-PL"/>
        </w:rPr>
        <w:br/>
        <w:t>Maksymalna liczba wykonawców   </w:t>
      </w:r>
      <w:r w:rsidRPr="00DA2FB3">
        <w:rPr>
          <w:rFonts w:ascii="Times New Roman" w:eastAsia="Times New Roman" w:hAnsi="Times New Roman" w:cs="Times New Roman"/>
          <w:color w:val="000000"/>
          <w:sz w:val="27"/>
          <w:szCs w:val="27"/>
          <w:lang w:eastAsia="pl-PL"/>
        </w:rPr>
        <w:br/>
        <w:t>Kryteria selekcji wykonawców: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IV.1.7) Informacje na temat umowy ramowej lub dynamicznego systemu zakupów:</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Umowa ramowa będzie zawarta: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Czy przewiduje się ograniczenie liczby uczestników umowy ramowej: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Przewidziana maksymalna liczba uczestników umowy ramowej: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Zamówienie obejmuje ustanowienie dynamicznego systemu zakupów: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 xml:space="preserve">W ramach umowy ramowej/dynamicznego systemu zakupów dopuszcza się </w:t>
      </w:r>
      <w:r w:rsidRPr="00DA2FB3">
        <w:rPr>
          <w:rFonts w:ascii="Times New Roman" w:eastAsia="Times New Roman" w:hAnsi="Times New Roman" w:cs="Times New Roman"/>
          <w:color w:val="000000"/>
          <w:sz w:val="27"/>
          <w:szCs w:val="27"/>
          <w:lang w:eastAsia="pl-PL"/>
        </w:rPr>
        <w:lastRenderedPageBreak/>
        <w:t>złożenie ofert w formie katalogów elektronicznych: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IV.1.8) Aukcja elektroniczna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Przewidziane jest przeprowadzenie aukcji elektronicznej </w:t>
      </w:r>
      <w:r w:rsidRPr="00DA2FB3">
        <w:rPr>
          <w:rFonts w:ascii="Times New Roman" w:eastAsia="Times New Roman" w:hAnsi="Times New Roman" w:cs="Times New Roman"/>
          <w:i/>
          <w:iCs/>
          <w:color w:val="000000"/>
          <w:sz w:val="27"/>
          <w:szCs w:val="27"/>
          <w:lang w:eastAsia="pl-PL"/>
        </w:rPr>
        <w:t>(przetarg nieograniczony, przetarg ograniczony, negocjacje z ogłoszeniem) </w:t>
      </w:r>
      <w:r w:rsidRPr="00DA2FB3">
        <w:rPr>
          <w:rFonts w:ascii="Times New Roman" w:eastAsia="Times New Roman" w:hAnsi="Times New Roman" w:cs="Times New Roman"/>
          <w:color w:val="000000"/>
          <w:sz w:val="27"/>
          <w:szCs w:val="27"/>
          <w:lang w:eastAsia="pl-PL"/>
        </w:rPr>
        <w:br/>
        <w:t>Należy podać adres strony internetowej, na której aukcja będzie prowadzona: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DA2FB3">
        <w:rPr>
          <w:rFonts w:ascii="Times New Roman" w:eastAsia="Times New Roman" w:hAnsi="Times New Roman" w:cs="Times New Roman"/>
          <w:color w:val="000000"/>
          <w:sz w:val="27"/>
          <w:szCs w:val="27"/>
          <w:lang w:eastAsia="pl-PL"/>
        </w:rPr>
        <w:br/>
        <w:t>Informacje dotyczące przebiegu aukcji elektronicznej: </w:t>
      </w:r>
      <w:r w:rsidRPr="00DA2FB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DA2FB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DA2FB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DA2FB3">
        <w:rPr>
          <w:rFonts w:ascii="Times New Roman" w:eastAsia="Times New Roman" w:hAnsi="Times New Roman" w:cs="Times New Roman"/>
          <w:color w:val="000000"/>
          <w:sz w:val="27"/>
          <w:szCs w:val="27"/>
          <w:lang w:eastAsia="pl-PL"/>
        </w:rPr>
        <w:br/>
        <w:t>Informacje o liczbie etapów aukcji elektronicznej i czasie ich trwania: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Czas trwania: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 </w:t>
      </w:r>
      <w:r w:rsidRPr="00DA2FB3">
        <w:rPr>
          <w:rFonts w:ascii="Times New Roman" w:eastAsia="Times New Roman" w:hAnsi="Times New Roman" w:cs="Times New Roman"/>
          <w:color w:val="000000"/>
          <w:sz w:val="27"/>
          <w:szCs w:val="27"/>
          <w:lang w:eastAsia="pl-PL"/>
        </w:rPr>
        <w:br/>
        <w:t>Warunki zamknięcia aukcji elektronicznej: </w:t>
      </w:r>
      <w:r w:rsidRPr="00DA2FB3">
        <w:rPr>
          <w:rFonts w:ascii="Times New Roman" w:eastAsia="Times New Roman" w:hAnsi="Times New Roman" w:cs="Times New Roman"/>
          <w:color w:val="000000"/>
          <w:sz w:val="27"/>
          <w:szCs w:val="27"/>
          <w:lang w:eastAsia="pl-PL"/>
        </w:rPr>
        <w:br/>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IV.2) KRYTERIA OCENY OFERT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IV.2.1) Kryteria oceny ofert: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IV.2.2) Kryteria</w:t>
      </w:r>
      <w:r w:rsidRPr="00DA2FB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82"/>
        <w:gridCol w:w="1016"/>
      </w:tblGrid>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Znaczenie</w:t>
            </w:r>
          </w:p>
        </w:tc>
      </w:tr>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Cena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60,00</w:t>
            </w:r>
          </w:p>
        </w:tc>
      </w:tr>
      <w:tr w:rsidR="00DA2FB3" w:rsidRPr="00DA2FB3" w:rsidTr="00DA2FB3">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2FB3" w:rsidRPr="00DA2FB3" w:rsidRDefault="00DA2FB3" w:rsidP="00DA2FB3">
            <w:pPr>
              <w:spacing w:after="0" w:line="240" w:lineRule="auto"/>
              <w:rPr>
                <w:rFonts w:ascii="Times New Roman" w:eastAsia="Times New Roman" w:hAnsi="Times New Roman" w:cs="Times New Roman"/>
                <w:sz w:val="24"/>
                <w:szCs w:val="24"/>
                <w:lang w:eastAsia="pl-PL"/>
              </w:rPr>
            </w:pPr>
            <w:r w:rsidRPr="00DA2FB3">
              <w:rPr>
                <w:rFonts w:ascii="Times New Roman" w:eastAsia="Times New Roman" w:hAnsi="Times New Roman" w:cs="Times New Roman"/>
                <w:sz w:val="24"/>
                <w:szCs w:val="24"/>
                <w:lang w:eastAsia="pl-PL"/>
              </w:rPr>
              <w:t>40,00</w:t>
            </w:r>
          </w:p>
        </w:tc>
      </w:tr>
    </w:tbl>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A2FB3">
        <w:rPr>
          <w:rFonts w:ascii="Times New Roman" w:eastAsia="Times New Roman" w:hAnsi="Times New Roman" w:cs="Times New Roman"/>
          <w:b/>
          <w:bCs/>
          <w:color w:val="000000"/>
          <w:sz w:val="27"/>
          <w:szCs w:val="27"/>
          <w:lang w:eastAsia="pl-PL"/>
        </w:rPr>
        <w:t>Pzp</w:t>
      </w:r>
      <w:proofErr w:type="spellEnd"/>
      <w:r w:rsidRPr="00DA2FB3">
        <w:rPr>
          <w:rFonts w:ascii="Times New Roman" w:eastAsia="Times New Roman" w:hAnsi="Times New Roman" w:cs="Times New Roman"/>
          <w:b/>
          <w:bCs/>
          <w:color w:val="000000"/>
          <w:sz w:val="27"/>
          <w:szCs w:val="27"/>
          <w:lang w:eastAsia="pl-PL"/>
        </w:rPr>
        <w:t> </w:t>
      </w:r>
      <w:r w:rsidRPr="00DA2FB3">
        <w:rPr>
          <w:rFonts w:ascii="Times New Roman" w:eastAsia="Times New Roman" w:hAnsi="Times New Roman" w:cs="Times New Roman"/>
          <w:color w:val="000000"/>
          <w:sz w:val="27"/>
          <w:szCs w:val="27"/>
          <w:lang w:eastAsia="pl-PL"/>
        </w:rPr>
        <w:t>(przetarg nieograniczony) </w:t>
      </w:r>
      <w:r w:rsidRPr="00DA2FB3">
        <w:rPr>
          <w:rFonts w:ascii="Times New Roman" w:eastAsia="Times New Roman" w:hAnsi="Times New Roman" w:cs="Times New Roman"/>
          <w:color w:val="000000"/>
          <w:sz w:val="27"/>
          <w:szCs w:val="27"/>
          <w:lang w:eastAsia="pl-PL"/>
        </w:rPr>
        <w:br/>
        <w:t>Tak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IV.3) Negocjacje z ogłoszeniem, dialog konkurencyjny, partnerstwo innowacyjne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IV.3.1) Informacje na temat negocjacji z ogłoszeniem</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Minimalne wymagania, które muszą spełniać wszystkie oferty: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DA2FB3">
        <w:rPr>
          <w:rFonts w:ascii="Times New Roman" w:eastAsia="Times New Roman" w:hAnsi="Times New Roman" w:cs="Times New Roman"/>
          <w:color w:val="000000"/>
          <w:sz w:val="27"/>
          <w:szCs w:val="27"/>
          <w:lang w:eastAsia="pl-PL"/>
        </w:rPr>
        <w:br/>
        <w:t>Przewidziany jest podział negocjacji na etapy w celu ograniczenia liczby ofert: Nie </w:t>
      </w:r>
      <w:r w:rsidRPr="00DA2FB3">
        <w:rPr>
          <w:rFonts w:ascii="Times New Roman" w:eastAsia="Times New Roman" w:hAnsi="Times New Roman" w:cs="Times New Roman"/>
          <w:color w:val="000000"/>
          <w:sz w:val="27"/>
          <w:szCs w:val="27"/>
          <w:lang w:eastAsia="pl-PL"/>
        </w:rPr>
        <w:br/>
        <w:t>Należy podać informacje na temat etapów negocjacji (w tym liczbę etapów):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IV.3.2) Informacje na temat dialogu konkurencyjnego</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Wstępny harmonogram postępowania: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Podział dialogu na etapy w celu ograniczenia liczby rozwiązań: </w:t>
      </w:r>
      <w:r w:rsidRPr="00DA2FB3">
        <w:rPr>
          <w:rFonts w:ascii="Times New Roman" w:eastAsia="Times New Roman" w:hAnsi="Times New Roman" w:cs="Times New Roman"/>
          <w:color w:val="000000"/>
          <w:sz w:val="27"/>
          <w:szCs w:val="27"/>
          <w:lang w:eastAsia="pl-PL"/>
        </w:rPr>
        <w:br/>
        <w:t>Należy podać informacje na temat etapów dialogu: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IV.3.3) Informacje na temat partnerstwa innowacyjnego</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Informacje dodatkowe: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IV.4) Licytacja elektroniczna </w:t>
      </w:r>
      <w:r w:rsidRPr="00DA2FB3">
        <w:rPr>
          <w:rFonts w:ascii="Times New Roman" w:eastAsia="Times New Roman" w:hAnsi="Times New Roman" w:cs="Times New Roman"/>
          <w:color w:val="000000"/>
          <w:sz w:val="27"/>
          <w:szCs w:val="27"/>
          <w:lang w:eastAsia="pl-PL"/>
        </w:rPr>
        <w:br/>
        <w:t>Adres strony internetowej, na której będzie prowadzona licytacja elektroniczna: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Czas trwania: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Termin składania wniosków o dopuszczenie do udziału w licytacji elektronicznej: </w:t>
      </w:r>
      <w:r w:rsidRPr="00DA2FB3">
        <w:rPr>
          <w:rFonts w:ascii="Times New Roman" w:eastAsia="Times New Roman" w:hAnsi="Times New Roman" w:cs="Times New Roman"/>
          <w:color w:val="000000"/>
          <w:sz w:val="27"/>
          <w:szCs w:val="27"/>
          <w:lang w:eastAsia="pl-PL"/>
        </w:rPr>
        <w:br/>
        <w:t>Data: godzina: </w:t>
      </w:r>
      <w:r w:rsidRPr="00DA2FB3">
        <w:rPr>
          <w:rFonts w:ascii="Times New Roman" w:eastAsia="Times New Roman" w:hAnsi="Times New Roman" w:cs="Times New Roman"/>
          <w:color w:val="000000"/>
          <w:sz w:val="27"/>
          <w:szCs w:val="27"/>
          <w:lang w:eastAsia="pl-PL"/>
        </w:rPr>
        <w:br/>
        <w:t>Termin otwarcia licytacji elektronicznej: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t>Termin i warunki zamknięcia licytacji elektronicznej: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Wymagania dotyczące zabezpieczenia należytego wykonania umowy: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color w:val="000000"/>
          <w:sz w:val="27"/>
          <w:szCs w:val="27"/>
          <w:lang w:eastAsia="pl-PL"/>
        </w:rPr>
        <w:br/>
        <w:t>Informacje dodatkowe: </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r w:rsidRPr="00DA2FB3">
        <w:rPr>
          <w:rFonts w:ascii="Times New Roman" w:eastAsia="Times New Roman" w:hAnsi="Times New Roman" w:cs="Times New Roman"/>
          <w:b/>
          <w:bCs/>
          <w:color w:val="000000"/>
          <w:sz w:val="27"/>
          <w:szCs w:val="27"/>
          <w:lang w:eastAsia="pl-PL"/>
        </w:rPr>
        <w:t>IV.5) ZMIANA UMOWY</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A2FB3">
        <w:rPr>
          <w:rFonts w:ascii="Times New Roman" w:eastAsia="Times New Roman" w:hAnsi="Times New Roman" w:cs="Times New Roman"/>
          <w:color w:val="000000"/>
          <w:sz w:val="27"/>
          <w:szCs w:val="27"/>
          <w:lang w:eastAsia="pl-PL"/>
        </w:rPr>
        <w:t> Tak </w:t>
      </w:r>
      <w:r w:rsidRPr="00DA2FB3">
        <w:rPr>
          <w:rFonts w:ascii="Times New Roman" w:eastAsia="Times New Roman" w:hAnsi="Times New Roman" w:cs="Times New Roman"/>
          <w:color w:val="000000"/>
          <w:sz w:val="27"/>
          <w:szCs w:val="27"/>
          <w:lang w:eastAsia="pl-PL"/>
        </w:rPr>
        <w:br/>
        <w:t>Należy wskazać zakres, charakter zmian oraz warunki wprowadzenia zmian: </w:t>
      </w:r>
      <w:r w:rsidRPr="00DA2FB3">
        <w:rPr>
          <w:rFonts w:ascii="Times New Roman" w:eastAsia="Times New Roman" w:hAnsi="Times New Roman" w:cs="Times New Roman"/>
          <w:color w:val="000000"/>
          <w:sz w:val="27"/>
          <w:szCs w:val="27"/>
          <w:lang w:eastAsia="pl-PL"/>
        </w:rPr>
        <w:br/>
        <w:t>1. Istotne postanowienia umowy zawarte są w Tomie II SIWZ. 2. Z Wykonawcą, którego oferta została uznana za najkorzystniejsza, zostanie zawarta umowa, na warunkach, o których mowa w istotnych postanowieniach umowy zawartych w Tomie II SIWZ. 3. Warunki realizacji umowy, dopuszczalne zmiany umowy oraz określenie warunków zmian, zostało zawarte w Istotnych postanowieniach - Tomie II SIWZ.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 INFORMACJE ADMINISTRACYJNE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IV.6.1) Sposób udostępniania informacji o charakterze poufnym </w:t>
      </w:r>
      <w:r w:rsidRPr="00DA2FB3">
        <w:rPr>
          <w:rFonts w:ascii="Times New Roman" w:eastAsia="Times New Roman" w:hAnsi="Times New Roman" w:cs="Times New Roman"/>
          <w:i/>
          <w:iCs/>
          <w:color w:val="000000"/>
          <w:sz w:val="27"/>
          <w:szCs w:val="27"/>
          <w:lang w:eastAsia="pl-PL"/>
        </w:rPr>
        <w:t>(jeżeli dotyczy):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lastRenderedPageBreak/>
        <w:br/>
      </w:r>
      <w:r w:rsidRPr="00DA2FB3">
        <w:rPr>
          <w:rFonts w:ascii="Times New Roman" w:eastAsia="Times New Roman" w:hAnsi="Times New Roman" w:cs="Times New Roman"/>
          <w:b/>
          <w:bCs/>
          <w:color w:val="000000"/>
          <w:sz w:val="27"/>
          <w:szCs w:val="27"/>
          <w:lang w:eastAsia="pl-PL"/>
        </w:rPr>
        <w:t>Środki służące ochronie informacji o charakterze poufnym</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DA2FB3">
        <w:rPr>
          <w:rFonts w:ascii="Times New Roman" w:eastAsia="Times New Roman" w:hAnsi="Times New Roman" w:cs="Times New Roman"/>
          <w:color w:val="000000"/>
          <w:sz w:val="27"/>
          <w:szCs w:val="27"/>
          <w:lang w:eastAsia="pl-PL"/>
        </w:rPr>
        <w:br/>
        <w:t>Data: 2019-08-26, godzina: 13:00, </w:t>
      </w:r>
      <w:r w:rsidRPr="00DA2FB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DA2FB3">
        <w:rPr>
          <w:rFonts w:ascii="Times New Roman" w:eastAsia="Times New Roman" w:hAnsi="Times New Roman" w:cs="Times New Roman"/>
          <w:color w:val="000000"/>
          <w:sz w:val="27"/>
          <w:szCs w:val="27"/>
          <w:lang w:eastAsia="pl-PL"/>
        </w:rPr>
        <w:br/>
        <w:t>Nie </w:t>
      </w:r>
      <w:r w:rsidRPr="00DA2FB3">
        <w:rPr>
          <w:rFonts w:ascii="Times New Roman" w:eastAsia="Times New Roman" w:hAnsi="Times New Roman" w:cs="Times New Roman"/>
          <w:color w:val="000000"/>
          <w:sz w:val="27"/>
          <w:szCs w:val="27"/>
          <w:lang w:eastAsia="pl-PL"/>
        </w:rPr>
        <w:br/>
        <w:t>Wskazać powody: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DA2FB3">
        <w:rPr>
          <w:rFonts w:ascii="Times New Roman" w:eastAsia="Times New Roman" w:hAnsi="Times New Roman" w:cs="Times New Roman"/>
          <w:color w:val="000000"/>
          <w:sz w:val="27"/>
          <w:szCs w:val="27"/>
          <w:lang w:eastAsia="pl-PL"/>
        </w:rPr>
        <w:br/>
        <w:t>&gt; Polski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IV.6.3) Termin związania ofertą: </w:t>
      </w:r>
      <w:r w:rsidRPr="00DA2FB3">
        <w:rPr>
          <w:rFonts w:ascii="Times New Roman" w:eastAsia="Times New Roman" w:hAnsi="Times New Roman" w:cs="Times New Roman"/>
          <w:color w:val="000000"/>
          <w:sz w:val="27"/>
          <w:szCs w:val="27"/>
          <w:lang w:eastAsia="pl-PL"/>
        </w:rPr>
        <w:t>do: okres w dniach: 30 (od ostatecznego terminu składania ofert)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A2FB3">
        <w:rPr>
          <w:rFonts w:ascii="Times New Roman" w:eastAsia="Times New Roman" w:hAnsi="Times New Roman" w:cs="Times New Roman"/>
          <w:color w:val="000000"/>
          <w:sz w:val="27"/>
          <w:szCs w:val="27"/>
          <w:lang w:eastAsia="pl-PL"/>
        </w:rPr>
        <w:t> Nie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A2FB3">
        <w:rPr>
          <w:rFonts w:ascii="Times New Roman" w:eastAsia="Times New Roman" w:hAnsi="Times New Roman" w:cs="Times New Roman"/>
          <w:color w:val="000000"/>
          <w:sz w:val="27"/>
          <w:szCs w:val="27"/>
          <w:lang w:eastAsia="pl-PL"/>
        </w:rPr>
        <w:t> Nie </w:t>
      </w:r>
      <w:r w:rsidRPr="00DA2FB3">
        <w:rPr>
          <w:rFonts w:ascii="Times New Roman" w:eastAsia="Times New Roman" w:hAnsi="Times New Roman" w:cs="Times New Roman"/>
          <w:color w:val="000000"/>
          <w:sz w:val="27"/>
          <w:szCs w:val="27"/>
          <w:lang w:eastAsia="pl-PL"/>
        </w:rPr>
        <w:br/>
      </w:r>
      <w:r w:rsidRPr="00DA2FB3">
        <w:rPr>
          <w:rFonts w:ascii="Times New Roman" w:eastAsia="Times New Roman" w:hAnsi="Times New Roman" w:cs="Times New Roman"/>
          <w:b/>
          <w:bCs/>
          <w:color w:val="000000"/>
          <w:sz w:val="27"/>
          <w:szCs w:val="27"/>
          <w:lang w:eastAsia="pl-PL"/>
        </w:rPr>
        <w:t>IV.6.6) Informacje dodatkowe:</w:t>
      </w:r>
      <w:r w:rsidRPr="00DA2FB3">
        <w:rPr>
          <w:rFonts w:ascii="Times New Roman" w:eastAsia="Times New Roman" w:hAnsi="Times New Roman" w:cs="Times New Roman"/>
          <w:color w:val="000000"/>
          <w:sz w:val="27"/>
          <w:szCs w:val="27"/>
          <w:lang w:eastAsia="pl-PL"/>
        </w:rPr>
        <w:t> </w:t>
      </w:r>
      <w:r w:rsidRPr="00DA2FB3">
        <w:rPr>
          <w:rFonts w:ascii="Times New Roman" w:eastAsia="Times New Roman" w:hAnsi="Times New Roman" w:cs="Times New Roman"/>
          <w:color w:val="000000"/>
          <w:sz w:val="27"/>
          <w:szCs w:val="27"/>
          <w:lang w:eastAsia="pl-PL"/>
        </w:rPr>
        <w:br/>
        <w:t xml:space="preserve">I. Zamawiający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 </w:t>
      </w:r>
      <w:r w:rsidRPr="00DA2FB3">
        <w:rPr>
          <w:rFonts w:ascii="Times New Roman" w:eastAsia="Times New Roman" w:hAnsi="Times New Roman" w:cs="Times New Roman"/>
          <w:color w:val="000000"/>
          <w:sz w:val="27"/>
          <w:szCs w:val="27"/>
          <w:lang w:eastAsia="pl-PL"/>
        </w:rPr>
        <w:lastRenderedPageBreak/>
        <w:t xml:space="preserve">w postępowaniu prowadzonym w trybie przetargu nieograniczonego. II. OCHRONA DANYCH OSOBOWYCH: 1. Zamawiający informuje, ze Administratorem danych osobowych uzyskanych w związku z postępowaniem o udzielenie zamówienia publicznego jest Dyrektor Powiatowego Zarządu Dróg Publicznych z siedzibą w Radomiu pod adresem: ul. Graniczna 24, 26-600 Radom, tel. 048 381 50 60, email: sekretariat@pzdp.radom.pl 2. W sprawach związanych z przetwarzaniem danych osobowych można kontaktować się z Inspektorem Ochrony Danych , za pośrednictwem adresu e-mail: iod@pzdp.radom.pl 3. Dane osobowe będą przetwarzane w celu przeprowadzenia postępowania o udzielenie zamówienia publicznego pn. Budowa chodnika w ciągu drogi powiatowej nr 3553W gr. woj. – Jasieniec Iłżecki Górny - Pastwiska 4. Podstawę prawna przetwarzania danych osobowych stanowią krajowe przepisy o ochronie danych osobowych oraz art. 6 ust. 1 </w:t>
      </w:r>
      <w:proofErr w:type="spellStart"/>
      <w:r w:rsidRPr="00DA2FB3">
        <w:rPr>
          <w:rFonts w:ascii="Times New Roman" w:eastAsia="Times New Roman" w:hAnsi="Times New Roman" w:cs="Times New Roman"/>
          <w:color w:val="000000"/>
          <w:sz w:val="27"/>
          <w:szCs w:val="27"/>
          <w:lang w:eastAsia="pl-PL"/>
        </w:rPr>
        <w:t>lit.c</w:t>
      </w:r>
      <w:proofErr w:type="spellEnd"/>
      <w:r w:rsidRPr="00DA2FB3">
        <w:rPr>
          <w:rFonts w:ascii="Times New Roman" w:eastAsia="Times New Roman" w:hAnsi="Times New Roman" w:cs="Times New Roman"/>
          <w:color w:val="000000"/>
          <w:sz w:val="27"/>
          <w:szCs w:val="27"/>
          <w:lang w:eastAsia="pl-PL"/>
        </w:rPr>
        <w:t xml:space="preserve"> RODO w związku z ustawą Prawo zamówień 5. Odbiorcami danych osobowych będą podmioty, którym udostępniona zostanie dokumentacja postępowania w oparciu o art. 8 oraz 96 ust. 3 ustawy Prawo zamówień publicznych. 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 7. Osobie, której dane dotyczą, przysługuje prawo dostępu do danych. Osobie, której dane dotyczą przysługuje prawo wniesienia skargi do organu nadzorczego. 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A2FB3" w:rsidRPr="00DA2FB3" w:rsidRDefault="00DA2FB3" w:rsidP="00DA2FB3">
      <w:pPr>
        <w:spacing w:after="0" w:line="450" w:lineRule="atLeast"/>
        <w:jc w:val="center"/>
        <w:rPr>
          <w:rFonts w:ascii="Times New Roman" w:eastAsia="Times New Roman" w:hAnsi="Times New Roman" w:cs="Times New Roman"/>
          <w:b/>
          <w:bCs/>
          <w:color w:val="000000"/>
          <w:sz w:val="36"/>
          <w:szCs w:val="36"/>
          <w:lang w:eastAsia="pl-PL"/>
        </w:rPr>
      </w:pPr>
      <w:r w:rsidRPr="00DA2FB3">
        <w:rPr>
          <w:rFonts w:ascii="Times New Roman" w:eastAsia="Times New Roman" w:hAnsi="Times New Roman" w:cs="Times New Roman"/>
          <w:b/>
          <w:bCs/>
          <w:color w:val="000000"/>
          <w:sz w:val="36"/>
          <w:szCs w:val="36"/>
          <w:u w:val="single"/>
          <w:lang w:eastAsia="pl-PL"/>
        </w:rPr>
        <w:t>ZAŁĄCZNIK I - INFORMACJE DOTYCZĄCE OFERT CZĘŚCIOWYCH</w:t>
      </w: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p>
    <w:p w:rsidR="00DA2FB3" w:rsidRPr="00DA2FB3" w:rsidRDefault="00DA2FB3" w:rsidP="00DA2FB3">
      <w:pPr>
        <w:spacing w:after="0" w:line="450" w:lineRule="atLeast"/>
        <w:rPr>
          <w:rFonts w:ascii="Times New Roman" w:eastAsia="Times New Roman" w:hAnsi="Times New Roman" w:cs="Times New Roman"/>
          <w:color w:val="000000"/>
          <w:sz w:val="27"/>
          <w:szCs w:val="27"/>
          <w:lang w:eastAsia="pl-PL"/>
        </w:rPr>
      </w:pPr>
    </w:p>
    <w:p w:rsidR="00DA2FB3" w:rsidRPr="00DA2FB3" w:rsidRDefault="00DA2FB3" w:rsidP="00DA2FB3">
      <w:pPr>
        <w:spacing w:after="270" w:line="450" w:lineRule="atLeast"/>
        <w:rPr>
          <w:rFonts w:ascii="Times New Roman" w:eastAsia="Times New Roman" w:hAnsi="Times New Roman" w:cs="Times New Roman"/>
          <w:color w:val="000000"/>
          <w:sz w:val="27"/>
          <w:szCs w:val="27"/>
          <w:lang w:eastAsia="pl-PL"/>
        </w:rPr>
      </w:pPr>
    </w:p>
    <w:p w:rsidR="008513C2" w:rsidRDefault="00DA2FB3" w:rsidP="00DA2FB3">
      <w:pPr>
        <w:spacing w:after="0" w:line="240" w:lineRule="auto"/>
      </w:pPr>
      <w:r w:rsidRPr="00DA2FB3">
        <w:rPr>
          <w:rFonts w:ascii="Times New Roman" w:eastAsia="Times New Roman" w:hAnsi="Times New Roman" w:cs="Times New Roman"/>
          <w:color w:val="000000"/>
          <w:sz w:val="27"/>
          <w:szCs w:val="27"/>
          <w:lang w:eastAsia="pl-PL"/>
        </w:rPr>
        <w:lastRenderedPageBreak/>
        <w:br/>
      </w:r>
      <w:bookmarkStart w:id="0" w:name="_GoBack"/>
      <w:bookmarkEnd w:id="0"/>
    </w:p>
    <w:sectPr w:rsidR="008513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8C"/>
    <w:rsid w:val="008513C2"/>
    <w:rsid w:val="00927D8C"/>
    <w:rsid w:val="00DA2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12BC9-3D63-430B-A07B-84CF4611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2736">
      <w:bodyDiv w:val="1"/>
      <w:marLeft w:val="0"/>
      <w:marRight w:val="0"/>
      <w:marTop w:val="0"/>
      <w:marBottom w:val="0"/>
      <w:divBdr>
        <w:top w:val="none" w:sz="0" w:space="0" w:color="auto"/>
        <w:left w:val="none" w:sz="0" w:space="0" w:color="auto"/>
        <w:bottom w:val="none" w:sz="0" w:space="0" w:color="auto"/>
        <w:right w:val="none" w:sz="0" w:space="0" w:color="auto"/>
      </w:divBdr>
      <w:divsChild>
        <w:div w:id="1431581796">
          <w:marLeft w:val="0"/>
          <w:marRight w:val="0"/>
          <w:marTop w:val="0"/>
          <w:marBottom w:val="0"/>
          <w:divBdr>
            <w:top w:val="none" w:sz="0" w:space="0" w:color="auto"/>
            <w:left w:val="none" w:sz="0" w:space="0" w:color="auto"/>
            <w:bottom w:val="none" w:sz="0" w:space="0" w:color="auto"/>
            <w:right w:val="none" w:sz="0" w:space="0" w:color="auto"/>
          </w:divBdr>
          <w:divsChild>
            <w:div w:id="1868177098">
              <w:marLeft w:val="0"/>
              <w:marRight w:val="0"/>
              <w:marTop w:val="0"/>
              <w:marBottom w:val="0"/>
              <w:divBdr>
                <w:top w:val="none" w:sz="0" w:space="0" w:color="auto"/>
                <w:left w:val="none" w:sz="0" w:space="0" w:color="auto"/>
                <w:bottom w:val="none" w:sz="0" w:space="0" w:color="auto"/>
                <w:right w:val="none" w:sz="0" w:space="0" w:color="auto"/>
              </w:divBdr>
            </w:div>
            <w:div w:id="1087848547">
              <w:marLeft w:val="0"/>
              <w:marRight w:val="0"/>
              <w:marTop w:val="0"/>
              <w:marBottom w:val="0"/>
              <w:divBdr>
                <w:top w:val="none" w:sz="0" w:space="0" w:color="auto"/>
                <w:left w:val="none" w:sz="0" w:space="0" w:color="auto"/>
                <w:bottom w:val="none" w:sz="0" w:space="0" w:color="auto"/>
                <w:right w:val="none" w:sz="0" w:space="0" w:color="auto"/>
              </w:divBdr>
            </w:div>
            <w:div w:id="1345477324">
              <w:marLeft w:val="0"/>
              <w:marRight w:val="0"/>
              <w:marTop w:val="0"/>
              <w:marBottom w:val="0"/>
              <w:divBdr>
                <w:top w:val="none" w:sz="0" w:space="0" w:color="auto"/>
                <w:left w:val="none" w:sz="0" w:space="0" w:color="auto"/>
                <w:bottom w:val="none" w:sz="0" w:space="0" w:color="auto"/>
                <w:right w:val="none" w:sz="0" w:space="0" w:color="auto"/>
              </w:divBdr>
              <w:divsChild>
                <w:div w:id="1113943470">
                  <w:marLeft w:val="0"/>
                  <w:marRight w:val="0"/>
                  <w:marTop w:val="0"/>
                  <w:marBottom w:val="0"/>
                  <w:divBdr>
                    <w:top w:val="none" w:sz="0" w:space="0" w:color="auto"/>
                    <w:left w:val="none" w:sz="0" w:space="0" w:color="auto"/>
                    <w:bottom w:val="none" w:sz="0" w:space="0" w:color="auto"/>
                    <w:right w:val="none" w:sz="0" w:space="0" w:color="auto"/>
                  </w:divBdr>
                </w:div>
              </w:divsChild>
            </w:div>
            <w:div w:id="147674489">
              <w:marLeft w:val="0"/>
              <w:marRight w:val="0"/>
              <w:marTop w:val="0"/>
              <w:marBottom w:val="0"/>
              <w:divBdr>
                <w:top w:val="none" w:sz="0" w:space="0" w:color="auto"/>
                <w:left w:val="none" w:sz="0" w:space="0" w:color="auto"/>
                <w:bottom w:val="none" w:sz="0" w:space="0" w:color="auto"/>
                <w:right w:val="none" w:sz="0" w:space="0" w:color="auto"/>
              </w:divBdr>
              <w:divsChild>
                <w:div w:id="1455636284">
                  <w:marLeft w:val="0"/>
                  <w:marRight w:val="0"/>
                  <w:marTop w:val="0"/>
                  <w:marBottom w:val="0"/>
                  <w:divBdr>
                    <w:top w:val="none" w:sz="0" w:space="0" w:color="auto"/>
                    <w:left w:val="none" w:sz="0" w:space="0" w:color="auto"/>
                    <w:bottom w:val="none" w:sz="0" w:space="0" w:color="auto"/>
                    <w:right w:val="none" w:sz="0" w:space="0" w:color="auto"/>
                  </w:divBdr>
                </w:div>
              </w:divsChild>
            </w:div>
            <w:div w:id="2052880880">
              <w:marLeft w:val="0"/>
              <w:marRight w:val="0"/>
              <w:marTop w:val="0"/>
              <w:marBottom w:val="0"/>
              <w:divBdr>
                <w:top w:val="none" w:sz="0" w:space="0" w:color="auto"/>
                <w:left w:val="none" w:sz="0" w:space="0" w:color="auto"/>
                <w:bottom w:val="none" w:sz="0" w:space="0" w:color="auto"/>
                <w:right w:val="none" w:sz="0" w:space="0" w:color="auto"/>
              </w:divBdr>
              <w:divsChild>
                <w:div w:id="291054584">
                  <w:marLeft w:val="0"/>
                  <w:marRight w:val="0"/>
                  <w:marTop w:val="0"/>
                  <w:marBottom w:val="0"/>
                  <w:divBdr>
                    <w:top w:val="none" w:sz="0" w:space="0" w:color="auto"/>
                    <w:left w:val="none" w:sz="0" w:space="0" w:color="auto"/>
                    <w:bottom w:val="none" w:sz="0" w:space="0" w:color="auto"/>
                    <w:right w:val="none" w:sz="0" w:space="0" w:color="auto"/>
                  </w:divBdr>
                </w:div>
                <w:div w:id="1881552281">
                  <w:marLeft w:val="0"/>
                  <w:marRight w:val="0"/>
                  <w:marTop w:val="0"/>
                  <w:marBottom w:val="0"/>
                  <w:divBdr>
                    <w:top w:val="none" w:sz="0" w:space="0" w:color="auto"/>
                    <w:left w:val="none" w:sz="0" w:space="0" w:color="auto"/>
                    <w:bottom w:val="none" w:sz="0" w:space="0" w:color="auto"/>
                    <w:right w:val="none" w:sz="0" w:space="0" w:color="auto"/>
                  </w:divBdr>
                </w:div>
                <w:div w:id="1052995269">
                  <w:marLeft w:val="0"/>
                  <w:marRight w:val="0"/>
                  <w:marTop w:val="0"/>
                  <w:marBottom w:val="0"/>
                  <w:divBdr>
                    <w:top w:val="none" w:sz="0" w:space="0" w:color="auto"/>
                    <w:left w:val="none" w:sz="0" w:space="0" w:color="auto"/>
                    <w:bottom w:val="none" w:sz="0" w:space="0" w:color="auto"/>
                    <w:right w:val="none" w:sz="0" w:space="0" w:color="auto"/>
                  </w:divBdr>
                </w:div>
                <w:div w:id="294799008">
                  <w:marLeft w:val="0"/>
                  <w:marRight w:val="0"/>
                  <w:marTop w:val="0"/>
                  <w:marBottom w:val="0"/>
                  <w:divBdr>
                    <w:top w:val="none" w:sz="0" w:space="0" w:color="auto"/>
                    <w:left w:val="none" w:sz="0" w:space="0" w:color="auto"/>
                    <w:bottom w:val="none" w:sz="0" w:space="0" w:color="auto"/>
                    <w:right w:val="none" w:sz="0" w:space="0" w:color="auto"/>
                  </w:divBdr>
                </w:div>
              </w:divsChild>
            </w:div>
            <w:div w:id="1215584116">
              <w:marLeft w:val="0"/>
              <w:marRight w:val="0"/>
              <w:marTop w:val="0"/>
              <w:marBottom w:val="0"/>
              <w:divBdr>
                <w:top w:val="none" w:sz="0" w:space="0" w:color="auto"/>
                <w:left w:val="none" w:sz="0" w:space="0" w:color="auto"/>
                <w:bottom w:val="none" w:sz="0" w:space="0" w:color="auto"/>
                <w:right w:val="none" w:sz="0" w:space="0" w:color="auto"/>
              </w:divBdr>
              <w:divsChild>
                <w:div w:id="619528461">
                  <w:marLeft w:val="0"/>
                  <w:marRight w:val="0"/>
                  <w:marTop w:val="0"/>
                  <w:marBottom w:val="0"/>
                  <w:divBdr>
                    <w:top w:val="none" w:sz="0" w:space="0" w:color="auto"/>
                    <w:left w:val="none" w:sz="0" w:space="0" w:color="auto"/>
                    <w:bottom w:val="none" w:sz="0" w:space="0" w:color="auto"/>
                    <w:right w:val="none" w:sz="0" w:space="0" w:color="auto"/>
                  </w:divBdr>
                </w:div>
                <w:div w:id="507334597">
                  <w:marLeft w:val="0"/>
                  <w:marRight w:val="0"/>
                  <w:marTop w:val="0"/>
                  <w:marBottom w:val="0"/>
                  <w:divBdr>
                    <w:top w:val="none" w:sz="0" w:space="0" w:color="auto"/>
                    <w:left w:val="none" w:sz="0" w:space="0" w:color="auto"/>
                    <w:bottom w:val="none" w:sz="0" w:space="0" w:color="auto"/>
                    <w:right w:val="none" w:sz="0" w:space="0" w:color="auto"/>
                  </w:divBdr>
                </w:div>
                <w:div w:id="1269041793">
                  <w:marLeft w:val="0"/>
                  <w:marRight w:val="0"/>
                  <w:marTop w:val="0"/>
                  <w:marBottom w:val="0"/>
                  <w:divBdr>
                    <w:top w:val="none" w:sz="0" w:space="0" w:color="auto"/>
                    <w:left w:val="none" w:sz="0" w:space="0" w:color="auto"/>
                    <w:bottom w:val="none" w:sz="0" w:space="0" w:color="auto"/>
                    <w:right w:val="none" w:sz="0" w:space="0" w:color="auto"/>
                  </w:divBdr>
                </w:div>
                <w:div w:id="249851088">
                  <w:marLeft w:val="0"/>
                  <w:marRight w:val="0"/>
                  <w:marTop w:val="0"/>
                  <w:marBottom w:val="0"/>
                  <w:divBdr>
                    <w:top w:val="none" w:sz="0" w:space="0" w:color="auto"/>
                    <w:left w:val="none" w:sz="0" w:space="0" w:color="auto"/>
                    <w:bottom w:val="none" w:sz="0" w:space="0" w:color="auto"/>
                    <w:right w:val="none" w:sz="0" w:space="0" w:color="auto"/>
                  </w:divBdr>
                </w:div>
                <w:div w:id="459803555">
                  <w:marLeft w:val="0"/>
                  <w:marRight w:val="0"/>
                  <w:marTop w:val="0"/>
                  <w:marBottom w:val="0"/>
                  <w:divBdr>
                    <w:top w:val="none" w:sz="0" w:space="0" w:color="auto"/>
                    <w:left w:val="none" w:sz="0" w:space="0" w:color="auto"/>
                    <w:bottom w:val="none" w:sz="0" w:space="0" w:color="auto"/>
                    <w:right w:val="none" w:sz="0" w:space="0" w:color="auto"/>
                  </w:divBdr>
                </w:div>
                <w:div w:id="2901305">
                  <w:marLeft w:val="0"/>
                  <w:marRight w:val="0"/>
                  <w:marTop w:val="0"/>
                  <w:marBottom w:val="0"/>
                  <w:divBdr>
                    <w:top w:val="none" w:sz="0" w:space="0" w:color="auto"/>
                    <w:left w:val="none" w:sz="0" w:space="0" w:color="auto"/>
                    <w:bottom w:val="none" w:sz="0" w:space="0" w:color="auto"/>
                    <w:right w:val="none" w:sz="0" w:space="0" w:color="auto"/>
                  </w:divBdr>
                </w:div>
                <w:div w:id="1129129178">
                  <w:marLeft w:val="0"/>
                  <w:marRight w:val="0"/>
                  <w:marTop w:val="0"/>
                  <w:marBottom w:val="0"/>
                  <w:divBdr>
                    <w:top w:val="none" w:sz="0" w:space="0" w:color="auto"/>
                    <w:left w:val="none" w:sz="0" w:space="0" w:color="auto"/>
                    <w:bottom w:val="none" w:sz="0" w:space="0" w:color="auto"/>
                    <w:right w:val="none" w:sz="0" w:space="0" w:color="auto"/>
                  </w:divBdr>
                </w:div>
              </w:divsChild>
            </w:div>
            <w:div w:id="8416651">
              <w:marLeft w:val="0"/>
              <w:marRight w:val="0"/>
              <w:marTop w:val="0"/>
              <w:marBottom w:val="0"/>
              <w:divBdr>
                <w:top w:val="none" w:sz="0" w:space="0" w:color="auto"/>
                <w:left w:val="none" w:sz="0" w:space="0" w:color="auto"/>
                <w:bottom w:val="none" w:sz="0" w:space="0" w:color="auto"/>
                <w:right w:val="none" w:sz="0" w:space="0" w:color="auto"/>
              </w:divBdr>
              <w:divsChild>
                <w:div w:id="332025423">
                  <w:marLeft w:val="0"/>
                  <w:marRight w:val="0"/>
                  <w:marTop w:val="0"/>
                  <w:marBottom w:val="0"/>
                  <w:divBdr>
                    <w:top w:val="none" w:sz="0" w:space="0" w:color="auto"/>
                    <w:left w:val="none" w:sz="0" w:space="0" w:color="auto"/>
                    <w:bottom w:val="none" w:sz="0" w:space="0" w:color="auto"/>
                    <w:right w:val="none" w:sz="0" w:space="0" w:color="auto"/>
                  </w:divBdr>
                </w:div>
                <w:div w:id="2134518702">
                  <w:marLeft w:val="0"/>
                  <w:marRight w:val="0"/>
                  <w:marTop w:val="0"/>
                  <w:marBottom w:val="0"/>
                  <w:divBdr>
                    <w:top w:val="none" w:sz="0" w:space="0" w:color="auto"/>
                    <w:left w:val="none" w:sz="0" w:space="0" w:color="auto"/>
                    <w:bottom w:val="none" w:sz="0" w:space="0" w:color="auto"/>
                    <w:right w:val="none" w:sz="0" w:space="0" w:color="auto"/>
                  </w:divBdr>
                </w:div>
              </w:divsChild>
            </w:div>
            <w:div w:id="1504662724">
              <w:marLeft w:val="0"/>
              <w:marRight w:val="0"/>
              <w:marTop w:val="0"/>
              <w:marBottom w:val="0"/>
              <w:divBdr>
                <w:top w:val="none" w:sz="0" w:space="0" w:color="auto"/>
                <w:left w:val="none" w:sz="0" w:space="0" w:color="auto"/>
                <w:bottom w:val="none" w:sz="0" w:space="0" w:color="auto"/>
                <w:right w:val="none" w:sz="0" w:space="0" w:color="auto"/>
              </w:divBdr>
              <w:divsChild>
                <w:div w:id="666517028">
                  <w:marLeft w:val="0"/>
                  <w:marRight w:val="0"/>
                  <w:marTop w:val="0"/>
                  <w:marBottom w:val="0"/>
                  <w:divBdr>
                    <w:top w:val="none" w:sz="0" w:space="0" w:color="auto"/>
                    <w:left w:val="none" w:sz="0" w:space="0" w:color="auto"/>
                    <w:bottom w:val="none" w:sz="0" w:space="0" w:color="auto"/>
                    <w:right w:val="none" w:sz="0" w:space="0" w:color="auto"/>
                  </w:divBdr>
                </w:div>
                <w:div w:id="125438556">
                  <w:marLeft w:val="0"/>
                  <w:marRight w:val="0"/>
                  <w:marTop w:val="0"/>
                  <w:marBottom w:val="0"/>
                  <w:divBdr>
                    <w:top w:val="none" w:sz="0" w:space="0" w:color="auto"/>
                    <w:left w:val="none" w:sz="0" w:space="0" w:color="auto"/>
                    <w:bottom w:val="none" w:sz="0" w:space="0" w:color="auto"/>
                    <w:right w:val="none" w:sz="0" w:space="0" w:color="auto"/>
                  </w:divBdr>
                </w:div>
                <w:div w:id="2101752373">
                  <w:marLeft w:val="0"/>
                  <w:marRight w:val="0"/>
                  <w:marTop w:val="0"/>
                  <w:marBottom w:val="0"/>
                  <w:divBdr>
                    <w:top w:val="none" w:sz="0" w:space="0" w:color="auto"/>
                    <w:left w:val="none" w:sz="0" w:space="0" w:color="auto"/>
                    <w:bottom w:val="none" w:sz="0" w:space="0" w:color="auto"/>
                    <w:right w:val="none" w:sz="0" w:space="0" w:color="auto"/>
                  </w:divBdr>
                </w:div>
                <w:div w:id="759565436">
                  <w:marLeft w:val="0"/>
                  <w:marRight w:val="0"/>
                  <w:marTop w:val="0"/>
                  <w:marBottom w:val="0"/>
                  <w:divBdr>
                    <w:top w:val="none" w:sz="0" w:space="0" w:color="auto"/>
                    <w:left w:val="none" w:sz="0" w:space="0" w:color="auto"/>
                    <w:bottom w:val="none" w:sz="0" w:space="0" w:color="auto"/>
                    <w:right w:val="none" w:sz="0" w:space="0" w:color="auto"/>
                  </w:divBdr>
                </w:div>
                <w:div w:id="1802841778">
                  <w:marLeft w:val="0"/>
                  <w:marRight w:val="0"/>
                  <w:marTop w:val="0"/>
                  <w:marBottom w:val="0"/>
                  <w:divBdr>
                    <w:top w:val="none" w:sz="0" w:space="0" w:color="auto"/>
                    <w:left w:val="none" w:sz="0" w:space="0" w:color="auto"/>
                    <w:bottom w:val="none" w:sz="0" w:space="0" w:color="auto"/>
                    <w:right w:val="none" w:sz="0" w:space="0" w:color="auto"/>
                  </w:divBdr>
                </w:div>
                <w:div w:id="2137288881">
                  <w:marLeft w:val="0"/>
                  <w:marRight w:val="0"/>
                  <w:marTop w:val="0"/>
                  <w:marBottom w:val="0"/>
                  <w:divBdr>
                    <w:top w:val="none" w:sz="0" w:space="0" w:color="auto"/>
                    <w:left w:val="none" w:sz="0" w:space="0" w:color="auto"/>
                    <w:bottom w:val="none" w:sz="0" w:space="0" w:color="auto"/>
                    <w:right w:val="none" w:sz="0" w:space="0" w:color="auto"/>
                  </w:divBdr>
                </w:div>
              </w:divsChild>
            </w:div>
            <w:div w:id="111946179">
              <w:marLeft w:val="0"/>
              <w:marRight w:val="0"/>
              <w:marTop w:val="0"/>
              <w:marBottom w:val="0"/>
              <w:divBdr>
                <w:top w:val="none" w:sz="0" w:space="0" w:color="auto"/>
                <w:left w:val="none" w:sz="0" w:space="0" w:color="auto"/>
                <w:bottom w:val="none" w:sz="0" w:space="0" w:color="auto"/>
                <w:right w:val="none" w:sz="0" w:space="0" w:color="auto"/>
              </w:divBdr>
              <w:divsChild>
                <w:div w:id="50623003">
                  <w:marLeft w:val="0"/>
                  <w:marRight w:val="0"/>
                  <w:marTop w:val="0"/>
                  <w:marBottom w:val="0"/>
                  <w:divBdr>
                    <w:top w:val="none" w:sz="0" w:space="0" w:color="auto"/>
                    <w:left w:val="none" w:sz="0" w:space="0" w:color="auto"/>
                    <w:bottom w:val="none" w:sz="0" w:space="0" w:color="auto"/>
                    <w:right w:val="none" w:sz="0" w:space="0" w:color="auto"/>
                  </w:divBdr>
                </w:div>
                <w:div w:id="291133961">
                  <w:marLeft w:val="0"/>
                  <w:marRight w:val="0"/>
                  <w:marTop w:val="0"/>
                  <w:marBottom w:val="0"/>
                  <w:divBdr>
                    <w:top w:val="none" w:sz="0" w:space="0" w:color="auto"/>
                    <w:left w:val="none" w:sz="0" w:space="0" w:color="auto"/>
                    <w:bottom w:val="none" w:sz="0" w:space="0" w:color="auto"/>
                    <w:right w:val="none" w:sz="0" w:space="0" w:color="auto"/>
                  </w:divBdr>
                </w:div>
                <w:div w:id="736055976">
                  <w:marLeft w:val="0"/>
                  <w:marRight w:val="0"/>
                  <w:marTop w:val="0"/>
                  <w:marBottom w:val="0"/>
                  <w:divBdr>
                    <w:top w:val="none" w:sz="0" w:space="0" w:color="auto"/>
                    <w:left w:val="none" w:sz="0" w:space="0" w:color="auto"/>
                    <w:bottom w:val="none" w:sz="0" w:space="0" w:color="auto"/>
                    <w:right w:val="none" w:sz="0" w:space="0" w:color="auto"/>
                  </w:divBdr>
                </w:div>
                <w:div w:id="333730269">
                  <w:marLeft w:val="0"/>
                  <w:marRight w:val="0"/>
                  <w:marTop w:val="0"/>
                  <w:marBottom w:val="0"/>
                  <w:divBdr>
                    <w:top w:val="none" w:sz="0" w:space="0" w:color="auto"/>
                    <w:left w:val="none" w:sz="0" w:space="0" w:color="auto"/>
                    <w:bottom w:val="none" w:sz="0" w:space="0" w:color="auto"/>
                    <w:right w:val="none" w:sz="0" w:space="0" w:color="auto"/>
                  </w:divBdr>
                </w:div>
                <w:div w:id="442456566">
                  <w:marLeft w:val="0"/>
                  <w:marRight w:val="0"/>
                  <w:marTop w:val="0"/>
                  <w:marBottom w:val="0"/>
                  <w:divBdr>
                    <w:top w:val="none" w:sz="0" w:space="0" w:color="auto"/>
                    <w:left w:val="none" w:sz="0" w:space="0" w:color="auto"/>
                    <w:bottom w:val="none" w:sz="0" w:space="0" w:color="auto"/>
                    <w:right w:val="none" w:sz="0" w:space="0" w:color="auto"/>
                  </w:divBdr>
                </w:div>
                <w:div w:id="1442800276">
                  <w:marLeft w:val="0"/>
                  <w:marRight w:val="0"/>
                  <w:marTop w:val="0"/>
                  <w:marBottom w:val="0"/>
                  <w:divBdr>
                    <w:top w:val="none" w:sz="0" w:space="0" w:color="auto"/>
                    <w:left w:val="none" w:sz="0" w:space="0" w:color="auto"/>
                    <w:bottom w:val="none" w:sz="0" w:space="0" w:color="auto"/>
                    <w:right w:val="none" w:sz="0" w:space="0" w:color="auto"/>
                  </w:divBdr>
                </w:div>
                <w:div w:id="2010134997">
                  <w:marLeft w:val="0"/>
                  <w:marRight w:val="0"/>
                  <w:marTop w:val="0"/>
                  <w:marBottom w:val="0"/>
                  <w:divBdr>
                    <w:top w:val="none" w:sz="0" w:space="0" w:color="auto"/>
                    <w:left w:val="none" w:sz="0" w:space="0" w:color="auto"/>
                    <w:bottom w:val="none" w:sz="0" w:space="0" w:color="auto"/>
                    <w:right w:val="none" w:sz="0" w:space="0" w:color="auto"/>
                  </w:divBdr>
                </w:div>
                <w:div w:id="2004313245">
                  <w:marLeft w:val="0"/>
                  <w:marRight w:val="0"/>
                  <w:marTop w:val="0"/>
                  <w:marBottom w:val="0"/>
                  <w:divBdr>
                    <w:top w:val="none" w:sz="0" w:space="0" w:color="auto"/>
                    <w:left w:val="none" w:sz="0" w:space="0" w:color="auto"/>
                    <w:bottom w:val="none" w:sz="0" w:space="0" w:color="auto"/>
                    <w:right w:val="none" w:sz="0" w:space="0" w:color="auto"/>
                  </w:divBdr>
                </w:div>
              </w:divsChild>
            </w:div>
            <w:div w:id="7014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3928</Words>
  <Characters>23571</Characters>
  <Application>Microsoft Office Word</Application>
  <DocSecurity>0</DocSecurity>
  <Lines>196</Lines>
  <Paragraphs>54</Paragraphs>
  <ScaleCrop>false</ScaleCrop>
  <Company/>
  <LinksUpToDate>false</LinksUpToDate>
  <CharactersWithSpaces>27445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PZDP w Radomiu</dc:creator>
  <cp:keywords/>
  <dc:description/>
  <cp:lastModifiedBy>PZDP w Radomiu</cp:lastModifiedBy>
  <cp:revision>2</cp:revision>
  <dcterms:created xsi:type="dcterms:W3CDTF">2019-08-09T10:23:00Z</dcterms:created>
  <dcterms:modified xsi:type="dcterms:W3CDTF">2019-08-09T10:31:00Z</dcterms:modified>
</cp:coreProperties>
</file>