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:rsidR="009417F7" w:rsidRDefault="009417F7" w:rsidP="00EE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>Zleceniodawca zleca, a Wykonawca  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się do wykonania  usługi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>w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ycinki  </w:t>
      </w:r>
      <w:r w:rsidR="00B44387">
        <w:rPr>
          <w:rFonts w:ascii="Times New Roman" w:hAnsi="Times New Roman" w:cs="Times New Roman"/>
          <w:sz w:val="24"/>
          <w:szCs w:val="24"/>
        </w:rPr>
        <w:t>93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 szt. drzew rosnących w pasach drogowych dróg powiatowych</w:t>
      </w:r>
      <w:r>
        <w:rPr>
          <w:rFonts w:ascii="Times New Roman" w:hAnsi="Times New Roman" w:cs="Times New Roman"/>
          <w:sz w:val="24"/>
          <w:szCs w:val="24"/>
        </w:rPr>
        <w:t xml:space="preserve"> na terenie   gmin: </w:t>
      </w:r>
      <w:r w:rsidR="00B44387" w:rsidRPr="00B44387">
        <w:rPr>
          <w:rFonts w:ascii="Times New Roman" w:hAnsi="Times New Roman" w:cs="Times New Roman"/>
          <w:sz w:val="24"/>
          <w:szCs w:val="24"/>
        </w:rPr>
        <w:t>Jedlińsk, Skaryszew, Zakrzew,  Gózd, Iłża, Przytyk, Kowala,  Wolanów, Pionki, Jedlnia Letnisko</w:t>
      </w:r>
      <w:r w:rsidR="001968A8" w:rsidRPr="00B44387">
        <w:rPr>
          <w:rFonts w:ascii="Times New Roman" w:hAnsi="Times New Roman" w:cs="Times New Roman"/>
          <w:sz w:val="24"/>
          <w:szCs w:val="24"/>
        </w:rPr>
        <w:t>,</w:t>
      </w:r>
      <w:r w:rsidR="001968A8">
        <w:rPr>
          <w:rFonts w:ascii="Times New Roman" w:hAnsi="Times New Roman" w:cs="Times New Roman"/>
          <w:sz w:val="24"/>
          <w:szCs w:val="24"/>
        </w:rPr>
        <w:t xml:space="preserve"> podlegających wycince na podstawie decyzji administracyjn</w:t>
      </w:r>
      <w:r w:rsidR="00C06538">
        <w:rPr>
          <w:rFonts w:ascii="Times New Roman" w:hAnsi="Times New Roman" w:cs="Times New Roman"/>
          <w:sz w:val="24"/>
          <w:szCs w:val="24"/>
        </w:rPr>
        <w:t>ych</w:t>
      </w:r>
      <w:r w:rsidRPr="001968A8">
        <w:rPr>
          <w:rFonts w:ascii="Times New Roman" w:hAnsi="Times New Roman" w:cs="Times New Roman"/>
          <w:sz w:val="24"/>
          <w:szCs w:val="24"/>
        </w:rPr>
        <w:t>.</w:t>
      </w:r>
    </w:p>
    <w:p w:rsidR="00C42C5E" w:rsidRDefault="00C42C5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wycinkę  drzew,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wywóz pozyskanego drewna i gałęzi,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oczyszczenie terenu z pozostałości po wycince drzew.</w:t>
      </w:r>
    </w:p>
    <w:p w:rsidR="009417F7" w:rsidRDefault="009417F7" w:rsidP="005C1F80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Pr="0090654D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terminów o których mowa w ust. 1 i ust. 2 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841A05">
        <w:rPr>
          <w:rFonts w:ascii="Times New Roman" w:hAnsi="Times New Roman" w:cs="Times New Roman"/>
          <w:sz w:val="24"/>
          <w:szCs w:val="24"/>
        </w:rPr>
        <w:t xml:space="preserve">niesprzyjających </w:t>
      </w:r>
      <w:r w:rsidRPr="0090654D">
        <w:rPr>
          <w:rFonts w:ascii="Times New Roman" w:hAnsi="Times New Roman" w:cs="Times New Roman"/>
          <w:sz w:val="24"/>
          <w:szCs w:val="24"/>
        </w:rPr>
        <w:t xml:space="preserve">warunków </w:t>
      </w:r>
      <w:r w:rsidR="00841A05">
        <w:rPr>
          <w:rFonts w:ascii="Times New Roman" w:hAnsi="Times New Roman" w:cs="Times New Roman"/>
          <w:sz w:val="24"/>
          <w:szCs w:val="24"/>
        </w:rPr>
        <w:t>atmosferycznych</w:t>
      </w:r>
      <w:r w:rsidRPr="0090654D">
        <w:rPr>
          <w:rFonts w:ascii="Times New Roman" w:hAnsi="Times New Roman" w:cs="Times New Roman"/>
          <w:sz w:val="24"/>
          <w:szCs w:val="24"/>
        </w:rPr>
        <w:t xml:space="preserve"> uniemożliwiających realizacje usługi</w:t>
      </w:r>
      <w:r w:rsidR="00841A05">
        <w:rPr>
          <w:rFonts w:ascii="Times New Roman" w:hAnsi="Times New Roman" w:cs="Times New Roman"/>
          <w:sz w:val="24"/>
          <w:szCs w:val="24"/>
        </w:rPr>
        <w:t xml:space="preserve"> zgodnie z wymaganiami SST</w:t>
      </w:r>
      <w:r w:rsidRPr="0090654D">
        <w:rPr>
          <w:rFonts w:ascii="Times New Roman" w:hAnsi="Times New Roman" w:cs="Times New Roman"/>
          <w:sz w:val="24"/>
          <w:szCs w:val="24"/>
        </w:rPr>
        <w:t>.</w:t>
      </w:r>
      <w:r w:rsidR="00841A05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Dz. U. 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a w szczególności do tego, by ścinkę drzew przy użyciu pilarki wykonywali pracownicy, którzy ukończyli z wynikiem pozytywnym szkolenie z zakresu: użytkowania 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:rsidR="0065098A" w:rsidRPr="00E71A42" w:rsidRDefault="0065098A" w:rsidP="0065098A">
      <w:pPr>
        <w:pStyle w:val="Tekstpodstawowywcity"/>
        <w:rPr>
          <w:sz w:val="24"/>
          <w:szCs w:val="24"/>
        </w:rPr>
      </w:pPr>
      <w:r w:rsidRPr="00E71A42">
        <w:rPr>
          <w:sz w:val="24"/>
          <w:szCs w:val="24"/>
        </w:rPr>
        <w:t xml:space="preserve">1.  Kierownika Obwodu Drogowego w Siczkach, telefon kontaktowy 603 592881 - na terenie </w:t>
      </w:r>
    </w:p>
    <w:p w:rsidR="0065098A" w:rsidRDefault="0065098A" w:rsidP="0065098A">
      <w:pPr>
        <w:pStyle w:val="Tekstpodstawowywcity"/>
        <w:ind w:left="284"/>
        <w:rPr>
          <w:sz w:val="24"/>
          <w:szCs w:val="24"/>
        </w:rPr>
      </w:pPr>
      <w:r w:rsidRPr="00E71A42">
        <w:rPr>
          <w:sz w:val="24"/>
          <w:szCs w:val="24"/>
        </w:rPr>
        <w:t xml:space="preserve">Gmin: </w:t>
      </w:r>
      <w:r w:rsidR="00B44387" w:rsidRPr="00B44387">
        <w:rPr>
          <w:sz w:val="24"/>
          <w:szCs w:val="24"/>
        </w:rPr>
        <w:t>Jedlińsk,  Skaryszew, Pionki,  Gózd, Jedlnia Letnisko</w:t>
      </w:r>
      <w:r>
        <w:rPr>
          <w:sz w:val="24"/>
          <w:szCs w:val="24"/>
        </w:rPr>
        <w:t>.</w:t>
      </w:r>
    </w:p>
    <w:p w:rsidR="0065098A" w:rsidRDefault="0065098A" w:rsidP="00B44387">
      <w:pPr>
        <w:pStyle w:val="Tekstpodstawowywcity"/>
        <w:ind w:left="284" w:hanging="284"/>
        <w:rPr>
          <w:sz w:val="24"/>
          <w:szCs w:val="24"/>
        </w:rPr>
      </w:pPr>
      <w:r w:rsidRPr="00E71A42">
        <w:rPr>
          <w:sz w:val="24"/>
          <w:szCs w:val="24"/>
        </w:rPr>
        <w:t>2. Kierownika Obwodu Drogowego w Radomiu, telefon kontaktowy 601073834 – na terenie gmin:</w:t>
      </w:r>
      <w:r>
        <w:rPr>
          <w:sz w:val="24"/>
          <w:szCs w:val="24"/>
        </w:rPr>
        <w:t xml:space="preserve"> </w:t>
      </w:r>
      <w:r w:rsidR="00B44387" w:rsidRPr="00B44387">
        <w:rPr>
          <w:sz w:val="24"/>
          <w:szCs w:val="24"/>
        </w:rPr>
        <w:t>Zakrzew, Iłża, Przytyk, Kowala, Wolanów</w:t>
      </w:r>
      <w:r>
        <w:rPr>
          <w:sz w:val="24"/>
          <w:szCs w:val="24"/>
        </w:rPr>
        <w:t>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:rsidR="00827432" w:rsidRPr="005168D3" w:rsidRDefault="0054334E" w:rsidP="007B3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  <w:r w:rsidR="00A24C50"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:rsidR="00827432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934CE" w:rsidRPr="00E934CE" w:rsidRDefault="00E934CE" w:rsidP="00E934C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934CE">
        <w:rPr>
          <w:rFonts w:ascii="Times New Roman" w:hAnsi="Times New Roman" w:cs="Times New Roman"/>
          <w:sz w:val="24"/>
          <w:szCs w:val="24"/>
        </w:rPr>
        <w:t xml:space="preserve">Strony postępowania oświadczają, że ich wzajemne rozliczenia są ekwiwalentne, a wartość </w:t>
      </w:r>
    </w:p>
    <w:p w:rsidR="00E934CE" w:rsidRDefault="00E934CE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4CE">
        <w:rPr>
          <w:rFonts w:ascii="Times New Roman" w:hAnsi="Times New Roman" w:cs="Times New Roman"/>
          <w:sz w:val="24"/>
          <w:szCs w:val="24"/>
        </w:rPr>
        <w:t xml:space="preserve">świadczenia między stronami wynosi </w:t>
      </w:r>
      <w:r w:rsidR="00841A05">
        <w:rPr>
          <w:rFonts w:ascii="Times New Roman" w:hAnsi="Times New Roman" w:cs="Times New Roman"/>
          <w:sz w:val="24"/>
          <w:szCs w:val="24"/>
        </w:rPr>
        <w:t>9.019,65</w:t>
      </w:r>
      <w:r w:rsidRPr="00E934CE">
        <w:rPr>
          <w:rFonts w:ascii="Times New Roman" w:hAnsi="Times New Roman" w:cs="Times New Roman"/>
          <w:sz w:val="24"/>
          <w:szCs w:val="24"/>
        </w:rPr>
        <w:t xml:space="preserve"> zł netto. </w:t>
      </w:r>
    </w:p>
    <w:p w:rsidR="00FC738C" w:rsidRDefault="00FC738C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Nabycie własności drzew nastąpi każdorazowo z chwil</w:t>
      </w:r>
      <w:r w:rsidR="0051003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ich wycięcia.</w:t>
      </w:r>
    </w:p>
    <w:p w:rsidR="00510035" w:rsidRDefault="00B848AC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4CE">
        <w:rPr>
          <w:rFonts w:ascii="Times New Roman" w:hAnsi="Times New Roman" w:cs="Times New Roman"/>
          <w:sz w:val="24"/>
          <w:szCs w:val="24"/>
        </w:rPr>
        <w:t xml:space="preserve">. </w:t>
      </w:r>
      <w:r w:rsidR="00E934CE" w:rsidRPr="00E934CE">
        <w:rPr>
          <w:rFonts w:ascii="Times New Roman" w:hAnsi="Times New Roman" w:cs="Times New Roman"/>
          <w:sz w:val="24"/>
          <w:szCs w:val="24"/>
        </w:rPr>
        <w:t xml:space="preserve">Rozliczenie miedzy stronami nastąpi przez wymianę równoważnych faktur </w:t>
      </w:r>
      <w:r w:rsidR="00510035">
        <w:rPr>
          <w:rFonts w:ascii="Times New Roman" w:hAnsi="Times New Roman" w:cs="Times New Roman"/>
          <w:sz w:val="24"/>
          <w:szCs w:val="24"/>
        </w:rPr>
        <w:t xml:space="preserve">z właściwą stawką </w:t>
      </w:r>
    </w:p>
    <w:p w:rsidR="00510035" w:rsidRDefault="00510035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podatku </w:t>
      </w:r>
      <w:proofErr w:type="spellStart"/>
      <w:r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="00E934CE" w:rsidRPr="00E934CE">
        <w:rPr>
          <w:rFonts w:ascii="Times New Roman" w:hAnsi="Times New Roman" w:cs="Times New Roman"/>
          <w:sz w:val="24"/>
          <w:szCs w:val="24"/>
        </w:rPr>
        <w:t>.</w:t>
      </w:r>
      <w:r w:rsidR="00E934CE">
        <w:rPr>
          <w:rFonts w:ascii="Times New Roman" w:hAnsi="Times New Roman" w:cs="Times New Roman"/>
          <w:sz w:val="24"/>
          <w:szCs w:val="24"/>
        </w:rPr>
        <w:t xml:space="preserve"> Podstaw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934CE">
        <w:rPr>
          <w:rFonts w:ascii="Times New Roman" w:hAnsi="Times New Roman" w:cs="Times New Roman"/>
          <w:sz w:val="24"/>
          <w:szCs w:val="24"/>
        </w:rPr>
        <w:t xml:space="preserve"> wystawienia faktur jest protokół odbioru końcowego, o którym mowa </w:t>
      </w:r>
    </w:p>
    <w:p w:rsidR="00E934CE" w:rsidRDefault="00510035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34CE">
        <w:rPr>
          <w:rFonts w:ascii="Times New Roman" w:hAnsi="Times New Roman" w:cs="Times New Roman"/>
          <w:sz w:val="24"/>
          <w:szCs w:val="24"/>
        </w:rPr>
        <w:t>w § 7.</w:t>
      </w:r>
    </w:p>
    <w:p w:rsidR="00E934CE" w:rsidRPr="00E934CE" w:rsidRDefault="00B848AC" w:rsidP="0051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34CE">
        <w:rPr>
          <w:rFonts w:ascii="Times New Roman" w:hAnsi="Times New Roman" w:cs="Times New Roman"/>
          <w:sz w:val="24"/>
          <w:szCs w:val="24"/>
        </w:rPr>
        <w:t xml:space="preserve">. Strony oświadczają, że są </w:t>
      </w:r>
      <w:r w:rsidR="00510035">
        <w:rPr>
          <w:rFonts w:ascii="Times New Roman" w:hAnsi="Times New Roman" w:cs="Times New Roman"/>
          <w:sz w:val="24"/>
          <w:szCs w:val="24"/>
        </w:rPr>
        <w:t>podatnikami</w:t>
      </w:r>
      <w:r w:rsidR="00E934CE">
        <w:rPr>
          <w:rFonts w:ascii="Times New Roman" w:hAnsi="Times New Roman" w:cs="Times New Roman"/>
          <w:sz w:val="24"/>
          <w:szCs w:val="24"/>
        </w:rPr>
        <w:t xml:space="preserve"> podatku </w:t>
      </w:r>
      <w:proofErr w:type="spellStart"/>
      <w:r w:rsidR="00E934CE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="00E934CE">
        <w:rPr>
          <w:rFonts w:ascii="Times New Roman" w:hAnsi="Times New Roman" w:cs="Times New Roman"/>
          <w:sz w:val="24"/>
          <w:szCs w:val="24"/>
        </w:rPr>
        <w:t>.</w:t>
      </w:r>
      <w:r w:rsidR="005100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34CE" w:rsidRPr="009417F7" w:rsidRDefault="00E934CE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0654D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:rsidR="00E934CE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861729" w:rsidRDefault="00861729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29" w:rsidRDefault="00861729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29" w:rsidRDefault="00861729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123" w:rsidRPr="0090654D" w:rsidRDefault="008E02BE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:rsidR="008E02BE" w:rsidRPr="0090654D" w:rsidRDefault="008E02BE" w:rsidP="008E0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umowy.</w:t>
      </w:r>
    </w:p>
    <w:p w:rsidR="00FD77E5" w:rsidRDefault="00C814A2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5123" w:rsidRPr="00A61A78" w:rsidRDefault="008E5123" w:rsidP="00FD77E5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:rsidR="00FF10F3" w:rsidRDefault="00827432" w:rsidP="00FF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</w:t>
      </w:r>
      <w:r w:rsidR="00FF10F3">
        <w:rPr>
          <w:rFonts w:ascii="Times New Roman" w:hAnsi="Times New Roman" w:cs="Times New Roman"/>
          <w:sz w:val="24"/>
          <w:szCs w:val="24"/>
        </w:rPr>
        <w:t xml:space="preserve">Wszelkie spory mogące powstać w związku z niniejszą umową będą rozstrzygane </w:t>
      </w:r>
    </w:p>
    <w:p w:rsidR="00827432" w:rsidRPr="009417F7" w:rsidRDefault="00FF10F3" w:rsidP="00FF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polubownie a wobec braku porozumienia</w:t>
      </w:r>
      <w:r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sąd właściwy dla siedziby Sprzedającego</w:t>
      </w:r>
      <w:r w:rsidR="00827432" w:rsidRPr="009417F7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F96AE0" w:rsidRDefault="00F96AE0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4</w:t>
      </w:r>
    </w:p>
    <w:p w:rsidR="00F96AE0" w:rsidRPr="00F96AE0" w:rsidRDefault="00F96AE0" w:rsidP="00F9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E0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96AE0">
        <w:rPr>
          <w:rFonts w:ascii="Times New Roman" w:hAnsi="Times New Roman" w:cs="Times New Roman"/>
          <w:sz w:val="24"/>
          <w:szCs w:val="24"/>
        </w:rPr>
        <w:t>czniki stanowiące integralną część umowy:</w:t>
      </w:r>
    </w:p>
    <w:p w:rsidR="00F96AE0" w:rsidRPr="00F96AE0" w:rsidRDefault="001968A8" w:rsidP="00F96AE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Wykonawcy.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Wykaz drzew do wycinki</w:t>
      </w:r>
    </w:p>
    <w:p w:rsidR="00EE6038" w:rsidRPr="00A24C50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50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Pr="009417F7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27432"/>
    <w:rsid w:val="000F3F4F"/>
    <w:rsid w:val="000F41B7"/>
    <w:rsid w:val="00115543"/>
    <w:rsid w:val="00153432"/>
    <w:rsid w:val="001628D9"/>
    <w:rsid w:val="001709E4"/>
    <w:rsid w:val="001968A8"/>
    <w:rsid w:val="00224714"/>
    <w:rsid w:val="002508EB"/>
    <w:rsid w:val="00262167"/>
    <w:rsid w:val="002D5CFE"/>
    <w:rsid w:val="002E7229"/>
    <w:rsid w:val="00333F6E"/>
    <w:rsid w:val="003434F6"/>
    <w:rsid w:val="003765A2"/>
    <w:rsid w:val="003B04B0"/>
    <w:rsid w:val="003C252C"/>
    <w:rsid w:val="004468C3"/>
    <w:rsid w:val="00510035"/>
    <w:rsid w:val="005168D3"/>
    <w:rsid w:val="0054334E"/>
    <w:rsid w:val="005C1F80"/>
    <w:rsid w:val="00611D08"/>
    <w:rsid w:val="00620AD5"/>
    <w:rsid w:val="0065098A"/>
    <w:rsid w:val="006A1175"/>
    <w:rsid w:val="006D4836"/>
    <w:rsid w:val="006F58A7"/>
    <w:rsid w:val="00707954"/>
    <w:rsid w:val="0071786A"/>
    <w:rsid w:val="0072657D"/>
    <w:rsid w:val="00736EAF"/>
    <w:rsid w:val="007824D6"/>
    <w:rsid w:val="007B36AC"/>
    <w:rsid w:val="007F3AF0"/>
    <w:rsid w:val="00827432"/>
    <w:rsid w:val="00835F9B"/>
    <w:rsid w:val="00841A05"/>
    <w:rsid w:val="00861729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A03B6"/>
    <w:rsid w:val="00A24C50"/>
    <w:rsid w:val="00A61A78"/>
    <w:rsid w:val="00A95810"/>
    <w:rsid w:val="00AC6EFF"/>
    <w:rsid w:val="00B10906"/>
    <w:rsid w:val="00B44387"/>
    <w:rsid w:val="00B848AC"/>
    <w:rsid w:val="00C06538"/>
    <w:rsid w:val="00C42C5E"/>
    <w:rsid w:val="00C814A2"/>
    <w:rsid w:val="00CD069E"/>
    <w:rsid w:val="00CD5060"/>
    <w:rsid w:val="00D326F3"/>
    <w:rsid w:val="00E379DF"/>
    <w:rsid w:val="00E47D31"/>
    <w:rsid w:val="00E934CE"/>
    <w:rsid w:val="00EE6038"/>
    <w:rsid w:val="00EF1F88"/>
    <w:rsid w:val="00F57CB4"/>
    <w:rsid w:val="00F8694F"/>
    <w:rsid w:val="00F96AE0"/>
    <w:rsid w:val="00FB3F97"/>
    <w:rsid w:val="00FC738C"/>
    <w:rsid w:val="00FD77E5"/>
    <w:rsid w:val="00FE4835"/>
    <w:rsid w:val="00F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1912-70FD-4AE6-B2E3-82BD0E1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35</cp:revision>
  <cp:lastPrinted>2017-09-26T06:34:00Z</cp:lastPrinted>
  <dcterms:created xsi:type="dcterms:W3CDTF">2012-11-19T14:09:00Z</dcterms:created>
  <dcterms:modified xsi:type="dcterms:W3CDTF">2018-11-15T08:08:00Z</dcterms:modified>
</cp:coreProperties>
</file>