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564" w:rsidRDefault="00861E50">
      <w:pPr>
        <w:pStyle w:val="Nagwek1"/>
        <w:jc w:val="both"/>
      </w:pPr>
      <w:bookmarkStart w:id="0" w:name="__RefHeading__765_929433062"/>
      <w:bookmarkStart w:id="1" w:name="_GoBack"/>
      <w:bookmarkEnd w:id="1"/>
      <w:r>
        <w:t>Spis treści</w:t>
      </w:r>
      <w:bookmarkEnd w:id="0"/>
    </w:p>
    <w:p w:rsidR="00427564" w:rsidRDefault="00427564">
      <w:pPr>
        <w:pStyle w:val="Nagwek2"/>
        <w:spacing w:before="0" w:after="0"/>
        <w:jc w:val="both"/>
        <w:rPr>
          <w:sz w:val="12"/>
          <w:szCs w:val="12"/>
        </w:rPr>
      </w:pPr>
    </w:p>
    <w:p w:rsidR="00427564" w:rsidRDefault="00861E50">
      <w:pPr>
        <w:pStyle w:val="Contents1"/>
        <w:tabs>
          <w:tab w:val="clear" w:pos="9071"/>
          <w:tab w:val="right" w:leader="dot" w:pos="9638"/>
        </w:tabs>
      </w:pPr>
      <w:r>
        <w:rPr>
          <w:rFonts w:eastAsia="Andale Sans UI" w:cs="Tahoma"/>
          <w:bCs/>
          <w:i/>
          <w:iCs/>
          <w:caps w:val="0"/>
          <w:sz w:val="28"/>
          <w:szCs w:val="28"/>
        </w:rPr>
        <w:fldChar w:fldCharType="begin"/>
      </w:r>
      <w:r>
        <w:instrText xml:space="preserve"> TOC \o "1-9" \u \l 1-9 \h </w:instrText>
      </w:r>
      <w:r>
        <w:rPr>
          <w:rFonts w:eastAsia="Andale Sans UI" w:cs="Tahoma"/>
          <w:bCs/>
          <w:i/>
          <w:iCs/>
          <w:caps w:val="0"/>
          <w:sz w:val="28"/>
          <w:szCs w:val="28"/>
        </w:rPr>
        <w:fldChar w:fldCharType="separate"/>
      </w:r>
      <w:hyperlink r:id="rId7" w:history="1">
        <w:r>
          <w:t>Spis treści</w:t>
        </w:r>
      </w:hyperlink>
    </w:p>
    <w:p w:rsidR="00427564" w:rsidRDefault="00861E50">
      <w:pPr>
        <w:pStyle w:val="Contents1"/>
        <w:tabs>
          <w:tab w:val="clear" w:pos="9071"/>
          <w:tab w:val="right" w:leader="dot" w:pos="9638"/>
        </w:tabs>
      </w:pPr>
      <w:hyperlink r:id="rId8" w:history="1">
        <w:r>
          <w:t>PRZEDMIOT I ZAKRES SPECYFIKACJI</w:t>
        </w:r>
      </w:hyperlink>
    </w:p>
    <w:p w:rsidR="00427564" w:rsidRDefault="00861E50">
      <w:pPr>
        <w:pStyle w:val="Contents2"/>
      </w:pPr>
      <w:hyperlink r:id="rId9" w:history="1">
        <w:r>
          <w:t>KLAUZULA</w:t>
        </w:r>
      </w:hyperlink>
    </w:p>
    <w:p w:rsidR="00427564" w:rsidRDefault="00861E50">
      <w:pPr>
        <w:pStyle w:val="Contents1"/>
        <w:tabs>
          <w:tab w:val="clear" w:pos="9071"/>
          <w:tab w:val="right" w:leader="dot" w:pos="9638"/>
        </w:tabs>
      </w:pPr>
      <w:hyperlink r:id="rId10" w:history="1">
        <w:r>
          <w:t>DM.00.00.00 Wymagania ogólne</w:t>
        </w:r>
      </w:hyperlink>
    </w:p>
    <w:p w:rsidR="00427564" w:rsidRDefault="00861E50">
      <w:pPr>
        <w:pStyle w:val="Contents1"/>
        <w:tabs>
          <w:tab w:val="clear" w:pos="9071"/>
          <w:tab w:val="right" w:leader="dot" w:pos="9638"/>
        </w:tabs>
      </w:pPr>
      <w:hyperlink r:id="rId11" w:history="1">
        <w:r>
          <w:t>M.15.00.00 Nawierzchnie i podbudowy</w:t>
        </w:r>
      </w:hyperlink>
    </w:p>
    <w:p w:rsidR="00427564" w:rsidRDefault="00861E50">
      <w:pPr>
        <w:pStyle w:val="Contents2"/>
      </w:pPr>
      <w:hyperlink r:id="rId12" w:history="1">
        <w:r>
          <w:t>M.15.04.00 Nawierzchnie chodników</w:t>
        </w:r>
      </w:hyperlink>
    </w:p>
    <w:p w:rsidR="00427564" w:rsidRDefault="00861E50">
      <w:pPr>
        <w:pStyle w:val="Contents3"/>
      </w:pPr>
      <w:hyperlink r:id="rId13" w:history="1">
        <w:r>
          <w:t>M.15.04.03 Nawierzchnio-izolacja na bazie żywic epoksydowych</w:t>
        </w:r>
      </w:hyperlink>
    </w:p>
    <w:p w:rsidR="00427564" w:rsidRDefault="00861E50">
      <w:pPr>
        <w:pStyle w:val="Contents2"/>
      </w:pPr>
      <w:hyperlink r:id="rId14" w:history="1">
        <w:r>
          <w:t>M.27.15.00 Zabezpieczenia antykorozyjne po</w:t>
        </w:r>
        <w:r>
          <w:t>wierzchni betonowych</w:t>
        </w:r>
      </w:hyperlink>
    </w:p>
    <w:p w:rsidR="00427564" w:rsidRDefault="00861E50">
      <w:pPr>
        <w:pStyle w:val="Contents3"/>
      </w:pPr>
      <w:hyperlink r:id="rId15" w:history="1">
        <w:r>
          <w:t>M.27.15.01 Zabezpieczenie antykorozyjne powierzchni betonowych powłoką akrylową</w:t>
        </w:r>
      </w:hyperlink>
    </w:p>
    <w:p w:rsidR="00427564" w:rsidRDefault="00861E50">
      <w:pPr>
        <w:pStyle w:val="Contents1"/>
        <w:tabs>
          <w:tab w:val="clear" w:pos="9071"/>
          <w:tab w:val="right" w:leader="dot" w:pos="9638"/>
        </w:tabs>
      </w:pPr>
      <w:hyperlink r:id="rId16" w:history="1">
        <w:r>
          <w:t>M.28.00.00 Wyposażenie obiektóW</w:t>
        </w:r>
      </w:hyperlink>
    </w:p>
    <w:p w:rsidR="00427564" w:rsidRDefault="00861E50">
      <w:pPr>
        <w:pStyle w:val="Contents1"/>
        <w:tabs>
          <w:tab w:val="clear" w:pos="9071"/>
          <w:tab w:val="right" w:leader="dot" w:pos="9638"/>
        </w:tabs>
      </w:pPr>
      <w:hyperlink r:id="rId17" w:history="1">
        <w:r>
          <w:t>M.28.02.00 Barieroporęcze</w:t>
        </w:r>
      </w:hyperlink>
    </w:p>
    <w:p w:rsidR="00427564" w:rsidRDefault="00861E50">
      <w:pPr>
        <w:pStyle w:val="Contents1"/>
        <w:tabs>
          <w:tab w:val="clear" w:pos="9071"/>
          <w:tab w:val="right" w:leader="dot" w:pos="9638"/>
        </w:tabs>
      </w:pPr>
      <w:hyperlink r:id="rId18" w:history="1">
        <w:r>
          <w:t>M.28.02.01 Barieroporęcze stalowe z pochwytem dla pieszych na obiekcie inżynierskim</w:t>
        </w:r>
      </w:hyperlink>
    </w:p>
    <w:p w:rsidR="00427564" w:rsidRDefault="00861E50">
      <w:pPr>
        <w:pStyle w:val="Contents1"/>
        <w:tabs>
          <w:tab w:val="clear" w:pos="9071"/>
          <w:tab w:val="right" w:leader="dot" w:pos="9638"/>
        </w:tabs>
      </w:pPr>
      <w:hyperlink r:id="rId19" w:history="1">
        <w:r>
          <w:t>M.30.</w:t>
        </w:r>
        <w:r>
          <w:t>00.00 INNE ROBOTY MOSTOWE</w:t>
        </w:r>
      </w:hyperlink>
    </w:p>
    <w:p w:rsidR="00427564" w:rsidRDefault="00427564">
      <w:pPr>
        <w:pStyle w:val="Contents2"/>
      </w:pPr>
    </w:p>
    <w:p w:rsidR="00427564" w:rsidRDefault="00861E50">
      <w:pPr>
        <w:pStyle w:val="Contents2"/>
      </w:pPr>
      <w:hyperlink r:id="rId20" w:history="1">
        <w:r>
          <w:t>M.30.01.04 Naprawa powierzchni zaprawami PCC</w:t>
        </w:r>
      </w:hyperlink>
    </w:p>
    <w:p w:rsidR="00427564" w:rsidRDefault="00861E50">
      <w:pPr>
        <w:pStyle w:val="Contents1"/>
        <w:tabs>
          <w:tab w:val="clear" w:pos="9071"/>
          <w:tab w:val="right" w:leader="dot" w:pos="9638"/>
        </w:tabs>
      </w:pPr>
      <w:hyperlink r:id="rId21" w:history="1">
        <w:r>
          <w:t>M.31.00.00 Roboty rozbiórkowe</w:t>
        </w:r>
      </w:hyperlink>
    </w:p>
    <w:p w:rsidR="00427564" w:rsidRDefault="00861E50">
      <w:pPr>
        <w:pStyle w:val="Contents2"/>
      </w:pPr>
      <w:hyperlink r:id="rId22" w:history="1">
        <w:r>
          <w:t>M.31.01.00 Rozbiórka, wywóz i utylizacja elementów</w:t>
        </w:r>
      </w:hyperlink>
    </w:p>
    <w:p w:rsidR="00427564" w:rsidRDefault="00861E50">
      <w:pPr>
        <w:pStyle w:val="Contents3"/>
      </w:pPr>
      <w:hyperlink r:id="rId23" w:history="1">
        <w:r>
          <w:t>M.31.01.06 Rozbiórka, wywóz i utylizacja balustrad</w:t>
        </w:r>
      </w:hyperlink>
    </w:p>
    <w:p w:rsidR="00427564" w:rsidRDefault="00861E50">
      <w:pPr>
        <w:pStyle w:val="Standard"/>
        <w:jc w:val="both"/>
        <w:sectPr w:rsidR="00427564">
          <w:pgSz w:w="11906" w:h="16838"/>
          <w:pgMar w:top="632" w:right="1134" w:bottom="1785" w:left="1134" w:header="708" w:footer="708" w:gutter="0"/>
          <w:cols w:space="708"/>
        </w:sectPr>
      </w:pPr>
      <w:r>
        <w:fldChar w:fldCharType="end"/>
      </w:r>
      <w:r>
        <w:t xml:space="preserve">  </w:t>
      </w:r>
    </w:p>
    <w:p w:rsidR="00427564" w:rsidRDefault="00861E50">
      <w:pPr>
        <w:pStyle w:val="Nagwek1"/>
        <w:jc w:val="both"/>
      </w:pPr>
      <w:bookmarkStart w:id="2" w:name="__RefHeading__767_929433062"/>
      <w:r>
        <w:lastRenderedPageBreak/>
        <w:t>PRZEDMIOT I ZAKRES SPECYFIKACJI</w:t>
      </w:r>
      <w:bookmarkEnd w:id="2"/>
    </w:p>
    <w:p w:rsidR="00427564" w:rsidRDefault="00861E50">
      <w:pPr>
        <w:pStyle w:val="Standard"/>
        <w:jc w:val="both"/>
        <w:rPr>
          <w:rFonts w:cs="Arial"/>
          <w:szCs w:val="20"/>
        </w:rPr>
      </w:pPr>
      <w:r>
        <w:rPr>
          <w:rFonts w:cs="Arial"/>
          <w:szCs w:val="20"/>
        </w:rPr>
        <w:t xml:space="preserve">Niniejsza </w:t>
      </w:r>
      <w:r>
        <w:rPr>
          <w:rFonts w:cs="Arial"/>
          <w:szCs w:val="20"/>
        </w:rPr>
        <w:t>specyfikacja jest zestawieniem wymagań technicznych jakie winien spełnić Wykonawca przy realizacji kontraktu na przedmiotowy remont. Specyfikację należy rozpatrywać łącznie z, kosztorysem, innymi dokumentami opisującymi  remont i stanowi integralną część d</w:t>
      </w:r>
      <w:r>
        <w:rPr>
          <w:rFonts w:cs="Arial"/>
          <w:szCs w:val="20"/>
        </w:rPr>
        <w:t>okumentów kontraktowych. Wszelkie rozwiązania techniczne związane z prawidłową realizacją remontu i przekazaniem obiektu Inwestorowi a nie zawarte w dokumentacji winne być wykonane zgodnie z obowiązującymi w budownictwie normami i  sztuką budowlaną. Roboty</w:t>
      </w:r>
      <w:r>
        <w:rPr>
          <w:rFonts w:cs="Arial"/>
          <w:szCs w:val="20"/>
        </w:rPr>
        <w:t xml:space="preserve"> nie ujęte w dokumentacji, a wynikające z technologii budowy, zastosowania materiałów lub montażu urządzeń winny być uwzględnione w kosztorysie ofertowym Wykonawcy. Brak ich wyszczególnienia w dokumentacji nie jest podstawą do roszczeń finansowych Wykonawc</w:t>
      </w:r>
      <w:r>
        <w:rPr>
          <w:rFonts w:cs="Arial"/>
          <w:szCs w:val="20"/>
        </w:rPr>
        <w:t>y w stosunku do Inwestora. Zmiany w przyjętych rozwiązaniach technicznych lub zastosowanych materiałach muszą zostać zatwierdzone przez Inwestora. Ewentualne zmiany dokonane bez w/w uzgodnień mogą stanowić podstawę do wstrzymania remontu na wniosek Inwesto</w:t>
      </w:r>
      <w:r>
        <w:rPr>
          <w:rFonts w:cs="Arial"/>
          <w:szCs w:val="20"/>
        </w:rPr>
        <w:t>ra. Wykonawca jest całkowicie odpowiedzialny za sprawdzenie zakresu prac, ilości materiałów i urządzeń zgodnie z dokumentacją na etapie przetargu. W razie wystąpienia niezgodności opisu technicznego z dokumentacją rysunkową Wykonawca powinien zwrócić się p</w:t>
      </w:r>
      <w:r>
        <w:rPr>
          <w:rFonts w:cs="Arial"/>
          <w:szCs w:val="20"/>
        </w:rPr>
        <w:t>isemnie do Inwestora celem wyjaśnienia rozbieżności. Zasada powyższa obowiązuje przy wyjaśnianiu wszelkich wątpliwości związanych z niniejszą dokumentacją. Należy przestrzegać narzuconych wymiarów liniowych.</w:t>
      </w:r>
    </w:p>
    <w:p w:rsidR="00427564" w:rsidRDefault="00427564">
      <w:pPr>
        <w:pStyle w:val="Standard"/>
        <w:jc w:val="both"/>
        <w:rPr>
          <w:rFonts w:cs="Arial"/>
          <w:szCs w:val="20"/>
        </w:rPr>
      </w:pPr>
    </w:p>
    <w:p w:rsidR="00427564" w:rsidRDefault="00861E50">
      <w:pPr>
        <w:pStyle w:val="Nagwek2"/>
        <w:jc w:val="both"/>
      </w:pPr>
      <w:bookmarkStart w:id="3" w:name="__RefHeading__769_929433062"/>
      <w:r>
        <w:t>KLAUZULA</w:t>
      </w:r>
      <w:bookmarkEnd w:id="3"/>
    </w:p>
    <w:p w:rsidR="00427564" w:rsidRDefault="00861E50">
      <w:pPr>
        <w:pStyle w:val="Standard"/>
        <w:jc w:val="both"/>
        <w:rPr>
          <w:rFonts w:cs="Arial"/>
          <w:szCs w:val="20"/>
        </w:rPr>
      </w:pPr>
      <w:r>
        <w:rPr>
          <w:rFonts w:cs="Arial"/>
          <w:szCs w:val="20"/>
        </w:rPr>
        <w:t>Wszystkie specyfikacje urządzeń i rysu</w:t>
      </w:r>
      <w:r>
        <w:rPr>
          <w:rFonts w:cs="Arial"/>
          <w:szCs w:val="20"/>
        </w:rPr>
        <w:t>nki szczegółowe proponowane przez Wykonawcę będą zatwierdzane przez Inwestora.</w:t>
      </w:r>
    </w:p>
    <w:p w:rsidR="00427564" w:rsidRDefault="00861E50">
      <w:pPr>
        <w:pStyle w:val="Standard"/>
        <w:jc w:val="both"/>
        <w:rPr>
          <w:rFonts w:cs="Arial"/>
          <w:szCs w:val="20"/>
        </w:rPr>
      </w:pPr>
      <w:r>
        <w:rPr>
          <w:rFonts w:cs="Arial"/>
          <w:szCs w:val="20"/>
        </w:rPr>
        <w:t>W przypadku stosowania jakichkolwiek rozwiązań systemowych należy przy wycenie uwzględnić wszystkie elementy danego systemu niezbędne do zrealizowania całości prac.</w:t>
      </w:r>
    </w:p>
    <w:p w:rsidR="00427564" w:rsidRDefault="00861E50">
      <w:pPr>
        <w:pStyle w:val="Standard"/>
        <w:jc w:val="both"/>
        <w:rPr>
          <w:rFonts w:cs="Arial"/>
          <w:szCs w:val="20"/>
        </w:rPr>
      </w:pPr>
      <w:r>
        <w:rPr>
          <w:rFonts w:cs="Arial"/>
          <w:szCs w:val="20"/>
        </w:rPr>
        <w:t xml:space="preserve">Niezależnie </w:t>
      </w:r>
      <w:r>
        <w:rPr>
          <w:rFonts w:cs="Arial"/>
          <w:szCs w:val="20"/>
        </w:rPr>
        <w:t>od stopnia dokładności i precyzji dokumentów otrzymanych od Inwestora, definiującej usługę do wykonania, Wykonawca zobowiązany jest do uzyskania dobrego rezultatu końcowego. W związku z tym wykonanie prac budowlanych musi zapewnić utrzymanie założonych par</w:t>
      </w:r>
      <w:r>
        <w:rPr>
          <w:rFonts w:cs="Arial"/>
          <w:szCs w:val="20"/>
        </w:rPr>
        <w:t>ametrów.</w:t>
      </w:r>
    </w:p>
    <w:p w:rsidR="00427564" w:rsidRDefault="00861E50">
      <w:pPr>
        <w:pStyle w:val="Standard"/>
        <w:jc w:val="both"/>
        <w:rPr>
          <w:rFonts w:cs="Arial"/>
          <w:szCs w:val="20"/>
        </w:rPr>
      </w:pPr>
      <w:r>
        <w:rPr>
          <w:rFonts w:cs="Arial"/>
          <w:szCs w:val="20"/>
        </w:rPr>
        <w:t>Specyfikacje i opisy uwzględniają standard minimalny dla materiałów i instalacji, niezbędny do właściwego funkcjonowania projektowanego obiektu. Wykonawca może zaproponować alternatywne rozwiązania pod warunkiem zachowania minimalnego wymaganego s</w:t>
      </w:r>
      <w:r>
        <w:rPr>
          <w:rFonts w:cs="Arial"/>
          <w:szCs w:val="20"/>
        </w:rPr>
        <w:t>tandardu – do akceptacji przez Inwestora.</w:t>
      </w:r>
    </w:p>
    <w:p w:rsidR="00427564" w:rsidRDefault="00861E50">
      <w:pPr>
        <w:pStyle w:val="Standard"/>
        <w:jc w:val="both"/>
        <w:rPr>
          <w:rFonts w:cs="Arial"/>
          <w:szCs w:val="20"/>
        </w:rPr>
      </w:pPr>
      <w:r>
        <w:rPr>
          <w:rFonts w:cs="Arial"/>
          <w:szCs w:val="20"/>
        </w:rPr>
        <w:t xml:space="preserve"> Wszystkie elementy ujęte w specyfikacji (opisie), a nie ujęte w kosztorysie lub ujęte w kosztorysie a nie ujęte w specyfikacji winne być traktowane tak jakby były ujęte w obu. W przypadku rozbieżności w jakimkolwi</w:t>
      </w:r>
      <w:r>
        <w:rPr>
          <w:rFonts w:cs="Arial"/>
          <w:szCs w:val="20"/>
        </w:rPr>
        <w:t>ek z elementów dokumentacji należy zgłosić Inwestorowi, który zobowiązany będzie do pisemnego rozstrzygnięcia problemu.</w:t>
      </w:r>
    </w:p>
    <w:p w:rsidR="00000000" w:rsidRDefault="00861E50">
      <w:pPr>
        <w:rPr>
          <w:szCs w:val="21"/>
        </w:rPr>
        <w:sectPr w:rsidR="00000000">
          <w:headerReference w:type="default" r:id="rId24"/>
          <w:footerReference w:type="default" r:id="rId25"/>
          <w:pgSz w:w="11906" w:h="16838"/>
          <w:pgMar w:top="632" w:right="1134" w:bottom="1785" w:left="1134" w:header="708" w:footer="1134" w:gutter="0"/>
          <w:cols w:space="708"/>
        </w:sectPr>
      </w:pPr>
    </w:p>
    <w:p w:rsidR="00427564" w:rsidRDefault="00427564">
      <w:pPr>
        <w:pStyle w:val="Nagwek3"/>
        <w:jc w:val="both"/>
      </w:pPr>
    </w:p>
    <w:p w:rsidR="00000000" w:rsidRDefault="00861E50">
      <w:pPr>
        <w:rPr>
          <w:szCs w:val="21"/>
        </w:rPr>
        <w:sectPr w:rsidR="00000000">
          <w:type w:val="continuous"/>
          <w:pgSz w:w="11906" w:h="16838"/>
          <w:pgMar w:top="632" w:right="1134" w:bottom="1785" w:left="1134" w:header="708" w:footer="1134" w:gutter="0"/>
          <w:cols w:space="708"/>
        </w:sectPr>
      </w:pPr>
    </w:p>
    <w:p w:rsidR="00427564" w:rsidRDefault="00861E50">
      <w:pPr>
        <w:pStyle w:val="Nagwek1"/>
        <w:jc w:val="both"/>
      </w:pPr>
      <w:bookmarkStart w:id="4" w:name="__RefHeading__771_929433062"/>
      <w:r>
        <w:lastRenderedPageBreak/>
        <w:t>DM.00.00.00 Wymagania ogólne</w:t>
      </w:r>
      <w:bookmarkEnd w:id="4"/>
    </w:p>
    <w:p w:rsidR="00427564" w:rsidRDefault="00861E50">
      <w:pPr>
        <w:pStyle w:val="Standard"/>
        <w:jc w:val="both"/>
      </w:pPr>
      <w:r>
        <w:rPr>
          <w:rStyle w:val="CharacterStyle1"/>
          <w:rFonts w:cs="Arial"/>
          <w:b/>
          <w:bCs/>
        </w:rPr>
        <w:t>1. WST</w:t>
      </w:r>
      <w:r>
        <w:rPr>
          <w:rStyle w:val="CharacterStyle1"/>
          <w:rFonts w:eastAsia="Times New Roman" w:cs="Arial"/>
          <w:b/>
          <w:bCs/>
        </w:rPr>
        <w:t>ĘP</w:t>
      </w:r>
    </w:p>
    <w:p w:rsidR="00427564" w:rsidRDefault="00861E50">
      <w:pPr>
        <w:pStyle w:val="Standard"/>
        <w:jc w:val="both"/>
      </w:pPr>
      <w:r>
        <w:rPr>
          <w:rStyle w:val="CharacterStyle1"/>
          <w:rFonts w:cs="Arial"/>
          <w:b/>
          <w:bCs/>
        </w:rPr>
        <w:t>1.1. Przedmiot ST</w:t>
      </w:r>
    </w:p>
    <w:p w:rsidR="00427564" w:rsidRDefault="00861E50">
      <w:pPr>
        <w:pStyle w:val="Standard"/>
        <w:jc w:val="both"/>
      </w:pPr>
      <w:r>
        <w:rPr>
          <w:rStyle w:val="WW-DefaultParagraphFont"/>
          <w:rFonts w:cs="Arial"/>
        </w:rPr>
        <w:t>Przedmiotem niniejszej szczegó</w:t>
      </w:r>
      <w:r>
        <w:rPr>
          <w:rStyle w:val="WW-DefaultParagraphFont"/>
          <w:rFonts w:eastAsia="Times New Roman" w:cs="Arial"/>
        </w:rPr>
        <w:t>łowej specyfikacji technicznej wykonania i odbi</w:t>
      </w:r>
      <w:r>
        <w:rPr>
          <w:rStyle w:val="WW-DefaultParagraphFont"/>
          <w:rFonts w:eastAsia="Times New Roman" w:cs="Arial"/>
        </w:rPr>
        <w:t xml:space="preserve">oru robót budowlanych  są wymagania ogólne dotyczące wykonania i odbioru robót  i mostowych dla zamierzenia budowlanego: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Lesiów w ciągu drogi powiatowej nr 1715W  Brzóza - Radom w km 20+460”</w:t>
      </w:r>
    </w:p>
    <w:p w:rsidR="00427564" w:rsidRDefault="00861E50">
      <w:pPr>
        <w:pStyle w:val="Standard"/>
        <w:jc w:val="both"/>
      </w:pPr>
      <w:r>
        <w:rPr>
          <w:rStyle w:val="CharacterStyle1"/>
          <w:rFonts w:cs="Arial"/>
          <w:b/>
          <w:bCs/>
        </w:rPr>
        <w:t>1.2. Zakres stosowania ST</w:t>
      </w:r>
    </w:p>
    <w:p w:rsidR="00427564" w:rsidRDefault="00861E50">
      <w:pPr>
        <w:pStyle w:val="Standard"/>
        <w:jc w:val="both"/>
      </w:pPr>
      <w:r>
        <w:rPr>
          <w:rStyle w:val="WW-DefaultParagraphFont"/>
          <w:rFonts w:eastAsia="Times New Roman" w:cs="Arial"/>
        </w:rPr>
        <w:t>Szczegółowa specyfikacja techniczna jest stosowana jako dokument przetargowy i kontraktowy przy zlecaniu i realizacji robót wymienionych w punkcie 1.1.</w:t>
      </w:r>
    </w:p>
    <w:p w:rsidR="00427564" w:rsidRDefault="00861E50">
      <w:pPr>
        <w:pStyle w:val="Standard"/>
        <w:jc w:val="both"/>
      </w:pPr>
      <w:r>
        <w:rPr>
          <w:rStyle w:val="CharacterStyle1"/>
          <w:rFonts w:cs="Arial"/>
          <w:b/>
          <w:bCs/>
        </w:rPr>
        <w:t>1.3. Zakres robót obj</w:t>
      </w:r>
      <w:r>
        <w:rPr>
          <w:rStyle w:val="CharacterStyle1"/>
          <w:rFonts w:eastAsia="Times New Roman" w:cs="Arial"/>
          <w:b/>
          <w:bCs/>
        </w:rPr>
        <w:t>ętych ST</w:t>
      </w:r>
    </w:p>
    <w:p w:rsidR="00427564" w:rsidRDefault="00861E50">
      <w:pPr>
        <w:pStyle w:val="Standard"/>
        <w:jc w:val="both"/>
      </w:pPr>
      <w:r>
        <w:rPr>
          <w:rStyle w:val="WW-DefaultParagraphFont"/>
          <w:rFonts w:eastAsia="Times New Roman" w:cs="Arial"/>
        </w:rPr>
        <w:t>Ustalenia zawarte w niniejszej specyfikacji obejmują wymagania ogólne, wsp</w:t>
      </w:r>
      <w:r>
        <w:rPr>
          <w:rStyle w:val="WW-DefaultParagraphFont"/>
          <w:rFonts w:eastAsia="Times New Roman" w:cs="Arial"/>
        </w:rPr>
        <w:t>ólne dla robót objętych realizacją zadania wymienionego w pkt 1.1.</w:t>
      </w:r>
    </w:p>
    <w:p w:rsidR="00427564" w:rsidRDefault="00861E50">
      <w:pPr>
        <w:pStyle w:val="Standard"/>
        <w:jc w:val="both"/>
      </w:pPr>
      <w:r>
        <w:rPr>
          <w:rStyle w:val="CharacterStyle1"/>
          <w:rFonts w:cs="Arial"/>
          <w:b/>
          <w:bCs/>
        </w:rPr>
        <w:t>1.4. Okre</w:t>
      </w:r>
      <w:r>
        <w:rPr>
          <w:rStyle w:val="CharacterStyle1"/>
          <w:rFonts w:eastAsia="Times New Roman" w:cs="Arial"/>
          <w:b/>
          <w:bCs/>
        </w:rPr>
        <w:t>ślenia podstawowe</w:t>
      </w:r>
    </w:p>
    <w:p w:rsidR="00427564" w:rsidRDefault="00861E50">
      <w:pPr>
        <w:pStyle w:val="Standard"/>
        <w:jc w:val="both"/>
      </w:pPr>
      <w:r>
        <w:rPr>
          <w:rStyle w:val="WW-DefaultParagraphFont"/>
          <w:rFonts w:eastAsia="Times New Roman" w:cs="Arial"/>
          <w:spacing w:val="-2"/>
        </w:rPr>
        <w:t>Użyte w STWIORB wymienione poniżej określenia należy rozumieć w każdym przypadku następująco:</w:t>
      </w:r>
    </w:p>
    <w:p w:rsidR="00427564" w:rsidRDefault="00861E50">
      <w:pPr>
        <w:pStyle w:val="Standard"/>
        <w:jc w:val="both"/>
      </w:pPr>
      <w:r>
        <w:rPr>
          <w:rStyle w:val="WW-DefaultParagraphFont"/>
          <w:rFonts w:eastAsia="Times New Roman" w:cs="Arial"/>
        </w:rPr>
        <w:t>1.4.1. Budowla drogowa - obiekt budowlany, nie będący budynkiem, sta</w:t>
      </w:r>
      <w:r>
        <w:rPr>
          <w:rStyle w:val="WW-DefaultParagraphFont"/>
          <w:rFonts w:eastAsia="Times New Roman" w:cs="Arial"/>
        </w:rPr>
        <w:t>nowiący całość techniczno-użytkową (droga) albo jego część stanowiącą odrębny element konstrukcyjny lub technologiczny (obiekt mostowy, korpus ziemny, węzeł).</w:t>
      </w:r>
    </w:p>
    <w:p w:rsidR="00427564" w:rsidRDefault="00861E50">
      <w:pPr>
        <w:pStyle w:val="Standard"/>
        <w:jc w:val="both"/>
      </w:pPr>
      <w:r>
        <w:rPr>
          <w:rStyle w:val="WW-DefaultParagraphFont"/>
          <w:rFonts w:eastAsia="Times New Roman" w:cs="Arial"/>
          <w:spacing w:val="-2"/>
        </w:rPr>
        <w:t>1.4.2. Chodnik - wyznaczony pas terenu przy jezdni lub odsunięty od jezdni, przeznaczony do ruchu</w:t>
      </w:r>
      <w:r>
        <w:rPr>
          <w:rStyle w:val="WW-DefaultParagraphFont"/>
          <w:rFonts w:eastAsia="Times New Roman" w:cs="Arial"/>
          <w:spacing w:val="-2"/>
        </w:rPr>
        <w:t xml:space="preserve"> pieszych. </w:t>
      </w:r>
      <w:r>
        <w:rPr>
          <w:rStyle w:val="WW-DefaultParagraphFont"/>
          <w:rFonts w:eastAsia="Times New Roman" w:cs="Arial"/>
        </w:rPr>
        <w:t xml:space="preserve">1.4.3. Długość mostu - odległość między zewnętrznymi krawędziami pomostu, a w przypadku mostów </w:t>
      </w:r>
      <w:r>
        <w:rPr>
          <w:rStyle w:val="WW-DefaultParagraphFont"/>
          <w:rFonts w:eastAsia="Times New Roman" w:cs="Arial"/>
          <w:spacing w:val="2"/>
        </w:rPr>
        <w:t xml:space="preserve">łukowych z </w:t>
      </w:r>
      <w:proofErr w:type="spellStart"/>
      <w:r>
        <w:rPr>
          <w:rStyle w:val="WW-DefaultParagraphFont"/>
          <w:rFonts w:eastAsia="Times New Roman" w:cs="Arial"/>
          <w:spacing w:val="2"/>
        </w:rPr>
        <w:t>nadsypką</w:t>
      </w:r>
      <w:proofErr w:type="spellEnd"/>
      <w:r>
        <w:rPr>
          <w:rStyle w:val="WW-DefaultParagraphFont"/>
          <w:rFonts w:eastAsia="Times New Roman" w:cs="Arial"/>
          <w:spacing w:val="2"/>
        </w:rPr>
        <w:t xml:space="preserve"> - odległość w świetle podstaw sklepienia mierzona w osi jezdni drogowej.</w:t>
      </w:r>
    </w:p>
    <w:p w:rsidR="00427564" w:rsidRDefault="00861E50">
      <w:pPr>
        <w:pStyle w:val="Standard"/>
        <w:jc w:val="both"/>
      </w:pPr>
      <w:r>
        <w:rPr>
          <w:rStyle w:val="WW-DefaultParagraphFont"/>
          <w:rFonts w:eastAsia="Times New Roman" w:cs="Arial"/>
        </w:rPr>
        <w:t>1.4.4. Droga - wydzielony pas terenu przeznaczony do ruch</w:t>
      </w:r>
      <w:r>
        <w:rPr>
          <w:rStyle w:val="WW-DefaultParagraphFont"/>
          <w:rFonts w:eastAsia="Times New Roman" w:cs="Arial"/>
        </w:rPr>
        <w:t>u lub postoju pojazdów oraz ruchu pieszych wraz z wszelkimi urządzeniami technicznymi związanymi z prowadzeniem i zabezpieczeniem ruchu.</w:t>
      </w:r>
    </w:p>
    <w:p w:rsidR="00427564" w:rsidRDefault="00861E50">
      <w:pPr>
        <w:pStyle w:val="Standard"/>
        <w:jc w:val="both"/>
      </w:pPr>
      <w:r>
        <w:rPr>
          <w:rStyle w:val="WW-DefaultParagraphFont"/>
          <w:rFonts w:eastAsia="Times New Roman" w:cs="Arial"/>
        </w:rPr>
        <w:t xml:space="preserve">1.4.5. Droga tymczasowa (montażowa) - droga specjalnie przygotowana, przeznaczona do ruchu pojazdów </w:t>
      </w:r>
      <w:r>
        <w:rPr>
          <w:rStyle w:val="WW-DefaultParagraphFont"/>
          <w:rFonts w:eastAsia="Times New Roman" w:cs="Arial"/>
          <w:spacing w:val="3"/>
        </w:rPr>
        <w:t>obsługujących zadan</w:t>
      </w:r>
      <w:r>
        <w:rPr>
          <w:rStyle w:val="WW-DefaultParagraphFont"/>
          <w:rFonts w:eastAsia="Times New Roman" w:cs="Arial"/>
          <w:spacing w:val="3"/>
        </w:rPr>
        <w:t>ie budowlane na czas jego wykonania, przewidziana do usunięcia po jego zakończeniu.</w:t>
      </w:r>
    </w:p>
    <w:p w:rsidR="00427564" w:rsidRDefault="00861E50">
      <w:pPr>
        <w:pStyle w:val="Standard"/>
        <w:jc w:val="both"/>
      </w:pPr>
      <w:r>
        <w:rPr>
          <w:rStyle w:val="WW-DefaultParagraphFont"/>
          <w:rFonts w:eastAsia="Times New Roman" w:cs="Arial"/>
          <w:spacing w:val="4"/>
        </w:rPr>
        <w:t xml:space="preserve">1.4.6. Dziennik budowy — zeszyt z ponumerowanymi stronami, opatrzony pieczęcią organu wydającego, </w:t>
      </w:r>
      <w:r>
        <w:rPr>
          <w:rStyle w:val="WW-DefaultParagraphFont"/>
          <w:rFonts w:eastAsia="Times New Roman" w:cs="Arial"/>
        </w:rPr>
        <w:t xml:space="preserve">wydany zgodnie z obowiązującymi przepisami, stanowiący urzędowy dokument </w:t>
      </w:r>
      <w:r>
        <w:rPr>
          <w:rStyle w:val="WW-DefaultParagraphFont"/>
          <w:rFonts w:eastAsia="Times New Roman" w:cs="Arial"/>
        </w:rPr>
        <w:t xml:space="preserve">przebiegu robót budowlanych, </w:t>
      </w:r>
      <w:r>
        <w:rPr>
          <w:rStyle w:val="WW-DefaultParagraphFont"/>
          <w:rFonts w:eastAsia="Times New Roman" w:cs="Arial"/>
          <w:spacing w:val="9"/>
        </w:rPr>
        <w:t xml:space="preserve">służący do notowania zdarzeń i okoliczności zachodzących w toku wykonywania robót, rejestrowania </w:t>
      </w:r>
      <w:r>
        <w:rPr>
          <w:rStyle w:val="WW-DefaultParagraphFont"/>
          <w:rFonts w:eastAsia="Times New Roman" w:cs="Arial"/>
          <w:spacing w:val="10"/>
        </w:rPr>
        <w:t xml:space="preserve">dokonywanych odbiorów robót, przekazywania poleceń i innej korespondencji technicznej pomiędzy </w:t>
      </w:r>
      <w:r>
        <w:rPr>
          <w:rStyle w:val="WW-DefaultParagraphFont"/>
          <w:rFonts w:eastAsia="Times New Roman" w:cs="Arial"/>
        </w:rPr>
        <w:t xml:space="preserve">Inżynierem/ Kierownikiem projektu, </w:t>
      </w:r>
      <w:r>
        <w:rPr>
          <w:rStyle w:val="WW-DefaultParagraphFont"/>
          <w:rFonts w:eastAsia="Times New Roman" w:cs="Arial"/>
        </w:rPr>
        <w:t>Wykonawcą i projektantem.</w:t>
      </w:r>
    </w:p>
    <w:p w:rsidR="00427564" w:rsidRDefault="00861E50">
      <w:pPr>
        <w:pStyle w:val="Standard"/>
        <w:jc w:val="both"/>
      </w:pPr>
      <w:r>
        <w:rPr>
          <w:rStyle w:val="WW-DefaultParagraphFont"/>
          <w:rFonts w:eastAsia="Times New Roman" w:cs="Arial"/>
        </w:rPr>
        <w:t>1.4.7. Estakada - obiekt zbudowany nad przeszkodą terenową dla zapewnienia komunikacji drogowej i ruchu pieszego.</w:t>
      </w:r>
    </w:p>
    <w:p w:rsidR="00427564" w:rsidRDefault="00861E50">
      <w:pPr>
        <w:pStyle w:val="Standard"/>
        <w:jc w:val="both"/>
      </w:pPr>
      <w:r>
        <w:rPr>
          <w:rStyle w:val="WW-DefaultParagraphFont"/>
          <w:rFonts w:eastAsia="Times New Roman" w:cs="Arial"/>
        </w:rPr>
        <w:t xml:space="preserve">1.4.8. Inżynier/Kierownik projektu — osoba wymieniona w danych kontraktowych (wyznaczona przez </w:t>
      </w:r>
      <w:r>
        <w:rPr>
          <w:rStyle w:val="WW-DefaultParagraphFont"/>
          <w:rFonts w:eastAsia="Times New Roman" w:cs="Arial"/>
          <w:spacing w:val="4"/>
        </w:rPr>
        <w:t>Zamawiającego, o któr</w:t>
      </w:r>
      <w:r>
        <w:rPr>
          <w:rStyle w:val="WW-DefaultParagraphFont"/>
          <w:rFonts w:eastAsia="Times New Roman" w:cs="Arial"/>
          <w:spacing w:val="4"/>
        </w:rPr>
        <w:t xml:space="preserve">ej wyznaczeniu poinformowany jest Wykonawca), odpowiedzialna za nadzorowanie </w:t>
      </w:r>
      <w:r>
        <w:rPr>
          <w:rStyle w:val="WW-DefaultParagraphFont"/>
          <w:rFonts w:eastAsia="Times New Roman" w:cs="Arial"/>
        </w:rPr>
        <w:t>robót i administrowanie kontraktem.</w:t>
      </w:r>
    </w:p>
    <w:p w:rsidR="00427564" w:rsidRDefault="00861E50">
      <w:pPr>
        <w:pStyle w:val="Standard"/>
        <w:jc w:val="both"/>
      </w:pPr>
      <w:r>
        <w:rPr>
          <w:rStyle w:val="WW-DefaultParagraphFont"/>
          <w:rFonts w:eastAsia="Times New Roman" w:cs="Arial"/>
        </w:rPr>
        <w:t>1.4.9. Jezdnia - część korony drogi przeznaczona do ruchu pojazdów.</w:t>
      </w:r>
    </w:p>
    <w:p w:rsidR="00427564" w:rsidRDefault="00861E50">
      <w:pPr>
        <w:pStyle w:val="Standard"/>
        <w:jc w:val="both"/>
      </w:pPr>
      <w:r>
        <w:rPr>
          <w:rStyle w:val="WW-DefaultParagraphFont"/>
          <w:rFonts w:eastAsia="Times New Roman" w:cs="Arial"/>
        </w:rPr>
        <w:t>1.4.10. Kierownik budowy - osoba wyznaczona przez Wykonawcę, upoważniona do</w:t>
      </w:r>
      <w:r>
        <w:rPr>
          <w:rStyle w:val="WW-DefaultParagraphFont"/>
          <w:rFonts w:eastAsia="Times New Roman" w:cs="Arial"/>
        </w:rPr>
        <w:t xml:space="preserve"> kierowania robotami i do występowania w jego imieniu w sprawach realizacji kontraktu.</w:t>
      </w:r>
    </w:p>
    <w:p w:rsidR="00427564" w:rsidRDefault="00861E50">
      <w:pPr>
        <w:pStyle w:val="Standard"/>
        <w:jc w:val="both"/>
      </w:pPr>
      <w:r>
        <w:rPr>
          <w:rStyle w:val="WW-DefaultParagraphFont"/>
          <w:rFonts w:eastAsia="Times New Roman" w:cs="Arial"/>
        </w:rPr>
        <w:t>1.4.11. Korona drogi - jezdnia (jezdnie) z poboczami lub chodnikami, zatokami, pasami awaryjnego postoju i pasami dzielącymi jezdnie.</w:t>
      </w:r>
    </w:p>
    <w:p w:rsidR="00427564" w:rsidRDefault="00861E50">
      <w:pPr>
        <w:pStyle w:val="Standard"/>
        <w:jc w:val="both"/>
      </w:pPr>
      <w:r>
        <w:rPr>
          <w:rStyle w:val="WW-DefaultParagraphFont"/>
          <w:rFonts w:eastAsia="Times New Roman" w:cs="Arial"/>
        </w:rPr>
        <w:t>1.4.12. Konstrukcja nawierzchni - u</w:t>
      </w:r>
      <w:r>
        <w:rPr>
          <w:rStyle w:val="WW-DefaultParagraphFont"/>
          <w:rFonts w:eastAsia="Times New Roman" w:cs="Arial"/>
        </w:rPr>
        <w:t>kład warstw nawierzchni wraz ze sposobem ich połączenia.</w:t>
      </w:r>
    </w:p>
    <w:p w:rsidR="00427564" w:rsidRDefault="00861E50">
      <w:pPr>
        <w:pStyle w:val="Standard"/>
        <w:jc w:val="both"/>
      </w:pPr>
      <w:r>
        <w:rPr>
          <w:rStyle w:val="WW-DefaultParagraphFont"/>
          <w:rFonts w:eastAsia="Times New Roman" w:cs="Arial"/>
        </w:rPr>
        <w:t>1.4.13. Konstrukcja nośna (przęsło lub przęsła obiektu mostowego) - część obiektu oparta na podporach mostowych, tworząca ustrój niosący dla przeniesienia ruchu pojazdów lub pieszych.</w:t>
      </w:r>
    </w:p>
    <w:p w:rsidR="00427564" w:rsidRDefault="00861E50">
      <w:pPr>
        <w:pStyle w:val="Standard"/>
        <w:jc w:val="both"/>
      </w:pPr>
      <w:r>
        <w:rPr>
          <w:rStyle w:val="WW-DefaultParagraphFont"/>
          <w:rFonts w:eastAsia="Times New Roman" w:cs="Arial"/>
          <w:spacing w:val="-3"/>
        </w:rPr>
        <w:t xml:space="preserve">1.4.14. Korpus </w:t>
      </w:r>
      <w:r>
        <w:rPr>
          <w:rStyle w:val="WW-DefaultParagraphFont"/>
          <w:rFonts w:eastAsia="Times New Roman" w:cs="Arial"/>
          <w:spacing w:val="-3"/>
        </w:rPr>
        <w:t xml:space="preserve">drogowy - nasyp lub ta część wykopu, która jest ograniczona koroną drogi i skarpami rowów. </w:t>
      </w:r>
      <w:r>
        <w:rPr>
          <w:rStyle w:val="WW-DefaultParagraphFont"/>
          <w:rFonts w:eastAsia="Times New Roman" w:cs="Arial"/>
          <w:spacing w:val="-2"/>
        </w:rPr>
        <w:t xml:space="preserve">1.4.15. Koryto - element uformowany w korpusie drogowym w celu ułożenia w nim konstrukcji nawierzchni. </w:t>
      </w:r>
      <w:r>
        <w:rPr>
          <w:rStyle w:val="WW-DefaultParagraphFont"/>
          <w:rFonts w:eastAsia="Times New Roman" w:cs="Arial"/>
        </w:rPr>
        <w:t>1.4.16. Książka obmiarów - akceptowany przez Inżyniera/Kierown</w:t>
      </w:r>
      <w:r>
        <w:rPr>
          <w:rStyle w:val="WW-DefaultParagraphFont"/>
          <w:rFonts w:eastAsia="Times New Roman" w:cs="Arial"/>
        </w:rPr>
        <w:t xml:space="preserve">ika projektu zeszyt z ponumerowanymi stronami, służący do wpisywania przez Wykonawcę obmiaru dokonywanych robót w formie wyliczeń, szkiców i </w:t>
      </w:r>
      <w:r>
        <w:rPr>
          <w:rStyle w:val="WW-DefaultParagraphFont"/>
          <w:rFonts w:eastAsia="Times New Roman" w:cs="Arial"/>
          <w:spacing w:val="22"/>
        </w:rPr>
        <w:t xml:space="preserve">ew. dodatkowych załączników. Wpisy w książce obmiarów podlegają potwierdzeniu przez </w:t>
      </w:r>
      <w:r>
        <w:rPr>
          <w:rStyle w:val="WW-DefaultParagraphFont"/>
          <w:rFonts w:eastAsia="Times New Roman" w:cs="Arial"/>
        </w:rPr>
        <w:t>Inżyniera/Kierownika projektu.</w:t>
      </w:r>
    </w:p>
    <w:p w:rsidR="00427564" w:rsidRDefault="00861E50">
      <w:pPr>
        <w:pStyle w:val="Standard"/>
        <w:jc w:val="both"/>
      </w:pPr>
      <w:r>
        <w:rPr>
          <w:rStyle w:val="WW-DefaultParagraphFont"/>
          <w:rFonts w:eastAsia="Times New Roman" w:cs="Arial"/>
        </w:rPr>
        <w:t>1.4.17. Laboratorium - drogowe lub inne laboratorium badawcze, zaakceptowane przez Zamawiającego, niezbędne do przeprowadzenia wszelkich badań i prób związanych z oceną jakości materiałów oraz robót.</w:t>
      </w:r>
    </w:p>
    <w:p w:rsidR="00427564" w:rsidRDefault="00861E50">
      <w:pPr>
        <w:pStyle w:val="Standard"/>
        <w:jc w:val="both"/>
      </w:pPr>
      <w:r>
        <w:rPr>
          <w:rStyle w:val="WW-DefaultParagraphFont"/>
          <w:rFonts w:eastAsia="Times New Roman" w:cs="Arial"/>
        </w:rPr>
        <w:t>1.4.18. Materiały - wszelkie tworzywa niezbędne do wykon</w:t>
      </w:r>
      <w:r>
        <w:rPr>
          <w:rStyle w:val="WW-DefaultParagraphFont"/>
          <w:rFonts w:eastAsia="Times New Roman" w:cs="Arial"/>
        </w:rPr>
        <w:t>ania robót, zgodne z dokumentacją projektową i specyfikacjami technicznymi, zaakceptowane przez Inżyniera/ Kierownika projektu.</w:t>
      </w:r>
    </w:p>
    <w:p w:rsidR="00427564" w:rsidRDefault="00861E50">
      <w:pPr>
        <w:pStyle w:val="Standard"/>
        <w:jc w:val="both"/>
      </w:pPr>
      <w:r>
        <w:rPr>
          <w:rStyle w:val="WW-DefaultParagraphFont"/>
          <w:rFonts w:eastAsia="Times New Roman" w:cs="Arial"/>
          <w:spacing w:val="6"/>
        </w:rPr>
        <w:t xml:space="preserve">1.4.19. Most - obiekt zbudowany nad przeszkodą wodną dla zapewnienia komunikacji drogowej i ruchu </w:t>
      </w:r>
      <w:r>
        <w:rPr>
          <w:rStyle w:val="WW-DefaultParagraphFont"/>
          <w:rFonts w:eastAsia="Times New Roman" w:cs="Arial"/>
        </w:rPr>
        <w:t>pieszego.</w:t>
      </w:r>
    </w:p>
    <w:p w:rsidR="00427564" w:rsidRDefault="00861E50">
      <w:pPr>
        <w:pStyle w:val="Standard"/>
        <w:jc w:val="both"/>
      </w:pPr>
      <w:r>
        <w:rPr>
          <w:rStyle w:val="WW-DefaultParagraphFont"/>
          <w:rFonts w:eastAsia="Times New Roman" w:cs="Arial"/>
        </w:rPr>
        <w:t>1.4.20. Nawierzchnia</w:t>
      </w:r>
      <w:r>
        <w:rPr>
          <w:rStyle w:val="WW-DefaultParagraphFont"/>
          <w:rFonts w:eastAsia="Times New Roman" w:cs="Arial"/>
        </w:rPr>
        <w:t xml:space="preserve"> - warstwa lub zespół warstw służących do przejmowania i rozkładania obciążeń od ruchu na podłoże gruntowe i zapewniających dogodne warunki dla ruchu.</w:t>
      </w:r>
    </w:p>
    <w:p w:rsidR="00427564" w:rsidRDefault="00861E50">
      <w:pPr>
        <w:pStyle w:val="Standard"/>
        <w:numPr>
          <w:ilvl w:val="0"/>
          <w:numId w:val="81"/>
        </w:numPr>
        <w:tabs>
          <w:tab w:val="left" w:pos="-288"/>
        </w:tabs>
        <w:jc w:val="both"/>
      </w:pPr>
      <w:r>
        <w:rPr>
          <w:noProof/>
          <w:szCs w:val="20"/>
        </w:rPr>
        <mc:AlternateContent>
          <mc:Choice Requires="wps">
            <w:drawing>
              <wp:anchor distT="0" distB="0" distL="114300" distR="114300" simplePos="0" relativeHeight="251658240" behindDoc="1" locked="0" layoutInCell="1" allowOverlap="1">
                <wp:simplePos x="0" y="0"/>
                <wp:positionH relativeFrom="page">
                  <wp:posOffset>27358</wp:posOffset>
                </wp:positionH>
                <wp:positionV relativeFrom="page">
                  <wp:posOffset>5038</wp:posOffset>
                </wp:positionV>
                <wp:extent cx="5727061" cy="0"/>
                <wp:effectExtent l="0" t="0" r="0" b="0"/>
                <wp:wrapNone/>
                <wp:docPr id="1" name="Łącznik prosty 3"/>
                <wp:cNvGraphicFramePr/>
                <a:graphic xmlns:a="http://schemas.openxmlformats.org/drawingml/2006/main">
                  <a:graphicData uri="http://schemas.microsoft.com/office/word/2010/wordprocessingShape">
                    <wps:wsp>
                      <wps:cNvCnPr/>
                      <wps:spPr>
                        <a:xfrm>
                          <a:off x="0" y="0"/>
                          <a:ext cx="5727061" cy="0"/>
                        </a:xfrm>
                        <a:prstGeom prst="straightConnector1">
                          <a:avLst/>
                        </a:prstGeom>
                        <a:noFill/>
                        <a:ln w="7562" cap="flat">
                          <a:solidFill>
                            <a:srgbClr val="808080"/>
                          </a:solidFill>
                          <a:prstDash val="solid"/>
                          <a:round/>
                        </a:ln>
                      </wps:spPr>
                      <wps:bodyPr/>
                    </wps:wsp>
                  </a:graphicData>
                </a:graphic>
              </wp:anchor>
            </w:drawing>
          </mc:Choice>
          <mc:Fallback>
            <w:pict>
              <v:shapetype w14:anchorId="38B96C4E" id="_x0000_t32" coordsize="21600,21600" o:spt="32" o:oned="t" path="m,l21600,21600e" filled="f">
                <v:path arrowok="t" fillok="f" o:connecttype="none"/>
                <o:lock v:ext="edit" shapetype="t"/>
              </v:shapetype>
              <v:shape id="Łącznik prosty 3" o:spid="_x0000_s1026" type="#_x0000_t32" style="position:absolute;margin-left:2.15pt;margin-top:.4pt;width:450.95pt;height:0;z-index:-2516582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zHdvQEAAE8DAAAOAAAAZHJzL2Uyb0RvYy54bWysU8tu2zAQvBfoPxC815JdxA4EyznYSC9F&#10;a6DtB9AUKRHlC7uMZffWQ/+s/a8uKcfp4xYEAiiRuzPLmV2t707OsqMCNMG3fD6rOVNehs74vuVf&#10;Pt+/ueUMk/CdsMGrlp8V8rvN61frMTZqEYZgOwWMSDw2Y2z5kFJsqgrloJzAWYjKU1AHcCLRFvqq&#10;AzESu7PVoq6X1RigixCkQqTT3RTkm8KvtZLpo9aoErMtp7ulskJZD3mtNmvR9CDiYOTlGuIZt3DC&#10;eCp6pdqJJNgDmP+onJEQMOg0k8FVQWsjVdFAaub1P2o+DSKqooXMwXi1CV+OVn447oGZjnrHmReO&#10;WvTr+88f8ps3Xxn5iunM3maXxogNJW/9Hi47jHvIkk8aXH6TGHYqzp6vzqpTYpIOb1aLVb2kEvIx&#10;Vj0BI2B6p4KjekgNwgTC9EPaBu+pfwHmxVlxfI+JShPwEZCr+nBvrC1ttJ6NLV/dLBdUR9AwaStS&#10;wWKwpst5GYHQH7YW2FHQTNzW+ckCifevtFxkJ3CY8kpomhYID76bANYTLjszeZG/DqE7F4vKOXWt&#10;MF8mLI/Fn/uCfvoPNr8BAAD//wMAUEsDBBQABgAIAAAAIQBvUagI2QAAAAMBAAAPAAAAZHJzL2Rv&#10;d25yZXYueG1sTI7BTsMwEETvSP0HaytxQdRuigqEOBVCCuLCgdADRzdekqjxOsRukv492xMcRzN6&#10;87Ld7Dox4hBaTxrWKwUCqfK2pVrD/rO4fQARoiFrOk+o4YwBdvniKjOp9RN94FjGWjCEQmo0NDH2&#10;qZShatCZsPI9EnfffnAmchxqaQczMdx1MlFqK51piR8a0+NLg9WxPDkN7dtUnUtVvN7Po3z/SW5o&#10;/1VstL5ezs9PICLO8W8MF31Wh5ydDv5ENohOw92GhxpYn8tHtU1AHC5R5pn8757/AgAA//8DAFBL&#10;AQItABQABgAIAAAAIQC2gziS/gAAAOEBAAATAAAAAAAAAAAAAAAAAAAAAABbQ29udGVudF9UeXBl&#10;c10ueG1sUEsBAi0AFAAGAAgAAAAhADj9If/WAAAAlAEAAAsAAAAAAAAAAAAAAAAALwEAAF9yZWxz&#10;Ly5yZWxzUEsBAi0AFAAGAAgAAAAhADbrMd29AQAATwMAAA4AAAAAAAAAAAAAAAAALgIAAGRycy9l&#10;Mm9Eb2MueG1sUEsBAi0AFAAGAAgAAAAhAG9RqAjZAAAAAwEAAA8AAAAAAAAAAAAAAAAAFwQAAGRy&#10;cy9kb3ducmV2LnhtbFBLBQYAAAAABAAEAPMAAAAdBQAAAAA=&#10;" strokecolor="gray" strokeweight=".21006mm">
                <w10:wrap anchorx="page" anchory="page"/>
              </v:shape>
            </w:pict>
          </mc:Fallback>
        </mc:AlternateContent>
      </w:r>
      <w:r>
        <w:rPr>
          <w:rStyle w:val="WW-DefaultParagraphFont"/>
          <w:rFonts w:eastAsia="Times New Roman" w:cs="Arial"/>
        </w:rPr>
        <w:t>Warstwa ścieralna - górna warstwa nawierzchni poddana bezpośrednio oddziaływaniu ruchu i czynników atmos</w:t>
      </w:r>
      <w:r>
        <w:rPr>
          <w:rStyle w:val="WW-DefaultParagraphFont"/>
          <w:rFonts w:eastAsia="Times New Roman" w:cs="Arial"/>
        </w:rPr>
        <w:t>ferycznych.</w:t>
      </w:r>
    </w:p>
    <w:p w:rsidR="00427564" w:rsidRDefault="00861E50">
      <w:pPr>
        <w:pStyle w:val="Standard"/>
        <w:numPr>
          <w:ilvl w:val="0"/>
          <w:numId w:val="11"/>
        </w:numPr>
        <w:tabs>
          <w:tab w:val="left" w:pos="-288"/>
        </w:tabs>
        <w:jc w:val="both"/>
      </w:pPr>
      <w:r>
        <w:rPr>
          <w:rStyle w:val="WW-DefaultParagraphFont"/>
          <w:rFonts w:eastAsia="Times New Roman" w:cs="Arial"/>
        </w:rPr>
        <w:t xml:space="preserve">Warstwa wiążąca - warstwa znajdująca się między warstwą ścieralną a podbudową, zapewniająca lepsze </w:t>
      </w:r>
      <w:r>
        <w:rPr>
          <w:rStyle w:val="WW-DefaultParagraphFont"/>
          <w:rFonts w:eastAsia="Times New Roman" w:cs="Arial"/>
        </w:rPr>
        <w:lastRenderedPageBreak/>
        <w:t xml:space="preserve">rozłożenie </w:t>
      </w:r>
      <w:proofErr w:type="spellStart"/>
      <w:r>
        <w:rPr>
          <w:rStyle w:val="WW-DefaultParagraphFont"/>
          <w:rFonts w:eastAsia="Times New Roman" w:cs="Arial"/>
        </w:rPr>
        <w:t>naprężeń</w:t>
      </w:r>
      <w:proofErr w:type="spellEnd"/>
      <w:r>
        <w:rPr>
          <w:rStyle w:val="WW-DefaultParagraphFont"/>
          <w:rFonts w:eastAsia="Times New Roman" w:cs="Arial"/>
        </w:rPr>
        <w:t xml:space="preserve"> w nawierzchni i przekazywanie ich na podbudowę.</w:t>
      </w:r>
    </w:p>
    <w:p w:rsidR="00427564" w:rsidRDefault="00861E50">
      <w:pPr>
        <w:pStyle w:val="Standard"/>
        <w:numPr>
          <w:ilvl w:val="0"/>
          <w:numId w:val="11"/>
        </w:numPr>
        <w:tabs>
          <w:tab w:val="left" w:pos="-288"/>
        </w:tabs>
        <w:jc w:val="both"/>
      </w:pPr>
      <w:r>
        <w:rPr>
          <w:rStyle w:val="WW-DefaultParagraphFont"/>
          <w:rFonts w:eastAsia="Times New Roman" w:cs="Arial"/>
        </w:rPr>
        <w:t>Warstwa wyrównawcza - warstwa służąca do wyrównania nierówności podbudowy lub</w:t>
      </w:r>
      <w:r>
        <w:rPr>
          <w:rStyle w:val="WW-DefaultParagraphFont"/>
          <w:rFonts w:eastAsia="Times New Roman" w:cs="Arial"/>
        </w:rPr>
        <w:t xml:space="preserve"> profilu istniejącej nawierzchni.</w:t>
      </w:r>
    </w:p>
    <w:p w:rsidR="00427564" w:rsidRDefault="00861E50">
      <w:pPr>
        <w:pStyle w:val="Standard"/>
        <w:numPr>
          <w:ilvl w:val="0"/>
          <w:numId w:val="11"/>
        </w:numPr>
        <w:tabs>
          <w:tab w:val="left" w:pos="-288"/>
        </w:tabs>
        <w:jc w:val="both"/>
      </w:pPr>
      <w:r>
        <w:rPr>
          <w:rStyle w:val="WW-DefaultParagraphFont"/>
          <w:rFonts w:eastAsia="Times New Roman" w:cs="Arial"/>
        </w:rPr>
        <w:t>Podbudowa - dolna część nawierzchni służąca do przenoszenia obciążeń od ruchu na podłoże. Podbudowa może składać się z podbudowy zasadniczej i podbudowy pomocniczej.</w:t>
      </w:r>
    </w:p>
    <w:p w:rsidR="00427564" w:rsidRDefault="00861E50">
      <w:pPr>
        <w:pStyle w:val="Standard"/>
        <w:numPr>
          <w:ilvl w:val="0"/>
          <w:numId w:val="11"/>
        </w:numPr>
        <w:tabs>
          <w:tab w:val="left" w:pos="-288"/>
        </w:tabs>
        <w:jc w:val="both"/>
      </w:pPr>
      <w:r>
        <w:rPr>
          <w:rStyle w:val="WW-DefaultParagraphFont"/>
          <w:rFonts w:eastAsia="Times New Roman" w:cs="Arial"/>
          <w:spacing w:val="3"/>
        </w:rPr>
        <w:t>Podbudowa zasadnicza - górna część podbudowy spełniająca</w:t>
      </w:r>
      <w:r>
        <w:rPr>
          <w:rStyle w:val="WW-DefaultParagraphFont"/>
          <w:rFonts w:eastAsia="Times New Roman" w:cs="Arial"/>
          <w:spacing w:val="3"/>
        </w:rPr>
        <w:t xml:space="preserve"> funkcje nośne w konstrukcji nawierzchni. </w:t>
      </w:r>
      <w:r>
        <w:rPr>
          <w:rStyle w:val="WW-DefaultParagraphFont"/>
          <w:rFonts w:eastAsia="Times New Roman" w:cs="Arial"/>
        </w:rPr>
        <w:t>Może ona składać się z jednej lub dwóch warstw.</w:t>
      </w:r>
    </w:p>
    <w:p w:rsidR="00427564" w:rsidRDefault="00861E50">
      <w:pPr>
        <w:pStyle w:val="Standard"/>
        <w:numPr>
          <w:ilvl w:val="0"/>
          <w:numId w:val="11"/>
        </w:numPr>
        <w:tabs>
          <w:tab w:val="left" w:pos="-288"/>
        </w:tabs>
        <w:jc w:val="both"/>
      </w:pPr>
      <w:r>
        <w:rPr>
          <w:rStyle w:val="WW-DefaultParagraphFont"/>
          <w:rFonts w:eastAsia="Times New Roman" w:cs="Arial"/>
          <w:spacing w:val="-2"/>
        </w:rPr>
        <w:t xml:space="preserve">Podbudowa pomocnicza - dolna część podbudowy spełniająca, obok funkcji nośnych, funkcje zabezpieczenia </w:t>
      </w:r>
      <w:r>
        <w:rPr>
          <w:rStyle w:val="WW-DefaultParagraphFont"/>
          <w:rFonts w:eastAsia="Times New Roman" w:cs="Arial"/>
        </w:rPr>
        <w:t>nawierzchni przed działaniem wody, mrozu i przenikaniem cząstek</w:t>
      </w:r>
      <w:r>
        <w:rPr>
          <w:rStyle w:val="WW-DefaultParagraphFont"/>
          <w:rFonts w:eastAsia="Times New Roman" w:cs="Arial"/>
        </w:rPr>
        <w:t xml:space="preserve"> podłoża. Może zawierać warstwę </w:t>
      </w:r>
      <w:proofErr w:type="spellStart"/>
      <w:r>
        <w:rPr>
          <w:rStyle w:val="WW-DefaultParagraphFont"/>
          <w:rFonts w:eastAsia="Times New Roman" w:cs="Arial"/>
        </w:rPr>
        <w:t>mrozoochronną</w:t>
      </w:r>
      <w:proofErr w:type="spellEnd"/>
      <w:r>
        <w:rPr>
          <w:rStyle w:val="WW-DefaultParagraphFont"/>
          <w:rFonts w:eastAsia="Times New Roman" w:cs="Arial"/>
        </w:rPr>
        <w:t>, odsączającą lub odcinającą.</w:t>
      </w:r>
    </w:p>
    <w:p w:rsidR="00427564" w:rsidRDefault="00861E50">
      <w:pPr>
        <w:pStyle w:val="Standard"/>
        <w:numPr>
          <w:ilvl w:val="0"/>
          <w:numId w:val="11"/>
        </w:numPr>
        <w:tabs>
          <w:tab w:val="left" w:pos="-288"/>
        </w:tabs>
        <w:jc w:val="both"/>
      </w:pPr>
      <w:r>
        <w:rPr>
          <w:rStyle w:val="WW-DefaultParagraphFont"/>
          <w:rFonts w:eastAsia="Times New Roman" w:cs="Arial"/>
        </w:rPr>
        <w:t xml:space="preserve">Warstwa </w:t>
      </w:r>
      <w:proofErr w:type="spellStart"/>
      <w:r>
        <w:rPr>
          <w:rStyle w:val="WW-DefaultParagraphFont"/>
          <w:rFonts w:eastAsia="Times New Roman" w:cs="Arial"/>
        </w:rPr>
        <w:t>mrozoochronna</w:t>
      </w:r>
      <w:proofErr w:type="spellEnd"/>
      <w:r>
        <w:rPr>
          <w:rStyle w:val="WW-DefaultParagraphFont"/>
          <w:rFonts w:eastAsia="Times New Roman" w:cs="Arial"/>
        </w:rPr>
        <w:t xml:space="preserve"> - warstwa, której głównym zadaniem jest ochrona nawierzchni przed skutkami działania mrozu.</w:t>
      </w:r>
    </w:p>
    <w:p w:rsidR="00427564" w:rsidRDefault="00861E50">
      <w:pPr>
        <w:pStyle w:val="Standard"/>
        <w:numPr>
          <w:ilvl w:val="0"/>
          <w:numId w:val="11"/>
        </w:numPr>
        <w:tabs>
          <w:tab w:val="left" w:pos="-288"/>
        </w:tabs>
        <w:jc w:val="both"/>
      </w:pPr>
      <w:r>
        <w:rPr>
          <w:rStyle w:val="WW-DefaultParagraphFont"/>
          <w:rFonts w:eastAsia="Times New Roman" w:cs="Arial"/>
        </w:rPr>
        <w:t>Warstwa odcinająca - warstwa stosowana w celu uniemożliwienia przen</w:t>
      </w:r>
      <w:r>
        <w:rPr>
          <w:rStyle w:val="WW-DefaultParagraphFont"/>
          <w:rFonts w:eastAsia="Times New Roman" w:cs="Arial"/>
        </w:rPr>
        <w:t>ikania cząstek drobnych gruntu do warstwy nawierzchni leżącej powyżej.</w:t>
      </w:r>
    </w:p>
    <w:p w:rsidR="00427564" w:rsidRDefault="00861E50">
      <w:pPr>
        <w:pStyle w:val="Standard"/>
        <w:numPr>
          <w:ilvl w:val="0"/>
          <w:numId w:val="11"/>
        </w:numPr>
        <w:tabs>
          <w:tab w:val="left" w:pos="-288"/>
        </w:tabs>
        <w:jc w:val="both"/>
      </w:pPr>
      <w:r>
        <w:rPr>
          <w:rStyle w:val="WW-DefaultParagraphFont"/>
          <w:rFonts w:eastAsia="Times New Roman" w:cs="Arial"/>
          <w:spacing w:val="6"/>
        </w:rPr>
        <w:t>Warstwa odsączająca - warstwa służąca do odprowadzenia wody przedostającej się do nawierzchni.</w:t>
      </w:r>
    </w:p>
    <w:p w:rsidR="00427564" w:rsidRDefault="00861E50">
      <w:pPr>
        <w:pStyle w:val="Standard"/>
        <w:tabs>
          <w:tab w:val="left" w:pos="0"/>
        </w:tabs>
        <w:jc w:val="both"/>
      </w:pPr>
      <w:r>
        <w:rPr>
          <w:rStyle w:val="WW-DefaultParagraphFont"/>
          <w:rFonts w:eastAsia="Times New Roman" w:cs="Arial"/>
          <w:spacing w:val="-2"/>
        </w:rPr>
        <w:t xml:space="preserve">1.4.21. Niweleta - wysokościowe i geometryczne rozwinięcie na płaszczyźnie pionowego </w:t>
      </w:r>
      <w:r>
        <w:rPr>
          <w:rStyle w:val="WW-DefaultParagraphFont"/>
          <w:rFonts w:eastAsia="Times New Roman" w:cs="Arial"/>
          <w:spacing w:val="-2"/>
        </w:rPr>
        <w:t xml:space="preserve">przekroju w osi drogi </w:t>
      </w:r>
      <w:r>
        <w:rPr>
          <w:rStyle w:val="WW-DefaultParagraphFont"/>
          <w:rFonts w:eastAsia="Times New Roman" w:cs="Arial"/>
        </w:rPr>
        <w:t>lub obiektu mostowego.</w:t>
      </w:r>
    </w:p>
    <w:p w:rsidR="00427564" w:rsidRDefault="00861E50">
      <w:pPr>
        <w:pStyle w:val="Standard"/>
        <w:jc w:val="both"/>
      </w:pPr>
      <w:r>
        <w:rPr>
          <w:rStyle w:val="WW-DefaultParagraphFont"/>
          <w:rFonts w:eastAsia="Times New Roman" w:cs="Arial"/>
        </w:rPr>
        <w:t>1.4.22. Obiekt mostowy - most, wiadukt, estakada, tunel, kładka dla pieszych i przepust.</w:t>
      </w:r>
    </w:p>
    <w:p w:rsidR="00427564" w:rsidRDefault="00861E50">
      <w:pPr>
        <w:pStyle w:val="Standard"/>
        <w:jc w:val="both"/>
      </w:pPr>
      <w:r>
        <w:rPr>
          <w:rStyle w:val="WW-DefaultParagraphFont"/>
          <w:rFonts w:eastAsia="Times New Roman" w:cs="Arial"/>
        </w:rPr>
        <w:t xml:space="preserve">1.4.23. Objazd tymczasowy - droga specjalnie przygotowana i odpowiednio utrzymana do przeprowadzenia ruchu publicznego na </w:t>
      </w:r>
      <w:r>
        <w:rPr>
          <w:rStyle w:val="WW-DefaultParagraphFont"/>
          <w:rFonts w:eastAsia="Times New Roman" w:cs="Arial"/>
        </w:rPr>
        <w:t>okres budowy.</w:t>
      </w:r>
    </w:p>
    <w:p w:rsidR="00427564" w:rsidRDefault="00861E50">
      <w:pPr>
        <w:pStyle w:val="Standard"/>
        <w:jc w:val="both"/>
      </w:pPr>
      <w:r>
        <w:rPr>
          <w:rStyle w:val="WW-DefaultParagraphFont"/>
          <w:rFonts w:eastAsia="Times New Roman" w:cs="Arial"/>
          <w:spacing w:val="-4"/>
        </w:rPr>
        <w:t xml:space="preserve">1.4.24. Odpowiednia (bliska) zgodność - zgodność wykonywanych robót z dopuszczonymi tolerancjami, a jeśli </w:t>
      </w:r>
      <w:r>
        <w:rPr>
          <w:rStyle w:val="WW-DefaultParagraphFont"/>
          <w:rFonts w:eastAsia="Times New Roman" w:cs="Arial"/>
        </w:rPr>
        <w:t>przedział tolerancji nie został określony - z przeciętnymi tolerancjami, przyjmowanymi zwyczajowo dla danego rodzaju robót budowlanych.</w:t>
      </w:r>
    </w:p>
    <w:p w:rsidR="00427564" w:rsidRDefault="00861E50">
      <w:pPr>
        <w:pStyle w:val="Standard"/>
        <w:jc w:val="both"/>
      </w:pPr>
      <w:r>
        <w:rPr>
          <w:rStyle w:val="WW-DefaultParagraphFont"/>
          <w:rFonts w:eastAsia="Times New Roman" w:cs="Arial"/>
        </w:rPr>
        <w:t xml:space="preserve">1.4.25. Pas drogowy - wydzielony liniami granicznymi pas terenu przeznaczony do umieszczania w nim drogi i </w:t>
      </w:r>
      <w:r>
        <w:rPr>
          <w:rStyle w:val="WW-DefaultParagraphFont"/>
          <w:rFonts w:eastAsia="Times New Roman" w:cs="Arial"/>
          <w:spacing w:val="2"/>
        </w:rPr>
        <w:t xml:space="preserve">związanych z nią urządzeń oraz drzew i krzewów. Pas drogowy może również obejmować teren przewidziany </w:t>
      </w:r>
      <w:r>
        <w:rPr>
          <w:rStyle w:val="WW-DefaultParagraphFont"/>
          <w:rFonts w:eastAsia="Times New Roman" w:cs="Arial"/>
        </w:rPr>
        <w:t>do rozbudowy drogi i budowy urządzeń chroniącyc</w:t>
      </w:r>
      <w:r>
        <w:rPr>
          <w:rStyle w:val="WW-DefaultParagraphFont"/>
          <w:rFonts w:eastAsia="Times New Roman" w:cs="Arial"/>
        </w:rPr>
        <w:t>h ludzi i środowisko przed uciążliwościami powodowanymi przez ruch na drodze.</w:t>
      </w:r>
    </w:p>
    <w:p w:rsidR="00427564" w:rsidRDefault="00861E50">
      <w:pPr>
        <w:pStyle w:val="Standard"/>
        <w:jc w:val="both"/>
      </w:pPr>
      <w:r>
        <w:rPr>
          <w:rStyle w:val="WW-DefaultParagraphFont"/>
          <w:rFonts w:eastAsia="Times New Roman" w:cs="Arial"/>
        </w:rPr>
        <w:t xml:space="preserve">1.4.26. Pobocze - część korony drogi przeznaczona do chwilowego postoju pojazdów, umieszczenia urządzeń </w:t>
      </w:r>
      <w:r>
        <w:rPr>
          <w:rStyle w:val="WW-DefaultParagraphFont"/>
          <w:rFonts w:eastAsia="Times New Roman" w:cs="Arial"/>
          <w:spacing w:val="8"/>
        </w:rPr>
        <w:t>organizacji i bezpieczeństwa ruchu oraz do ruchu pieszych, służąca jednocz</w:t>
      </w:r>
      <w:r>
        <w:rPr>
          <w:rStyle w:val="WW-DefaultParagraphFont"/>
          <w:rFonts w:eastAsia="Times New Roman" w:cs="Arial"/>
          <w:spacing w:val="8"/>
        </w:rPr>
        <w:t xml:space="preserve">eśnie do bocznego oparcia </w:t>
      </w:r>
      <w:r>
        <w:rPr>
          <w:rStyle w:val="WW-DefaultParagraphFont"/>
          <w:rFonts w:eastAsia="Times New Roman" w:cs="Arial"/>
        </w:rPr>
        <w:t>konstrukcji nawierzchni.</w:t>
      </w:r>
    </w:p>
    <w:p w:rsidR="00427564" w:rsidRDefault="00861E50">
      <w:pPr>
        <w:pStyle w:val="Standard"/>
        <w:jc w:val="both"/>
      </w:pPr>
      <w:r>
        <w:rPr>
          <w:rStyle w:val="WW-DefaultParagraphFont"/>
          <w:rFonts w:eastAsia="Times New Roman" w:cs="Arial"/>
          <w:spacing w:val="9"/>
        </w:rPr>
        <w:t xml:space="preserve">1.4.27. Podłoże nawierzchni - grunt rodzimy lub nasypowy, leżący pod nawierzchnią do głębokości </w:t>
      </w:r>
      <w:r>
        <w:rPr>
          <w:rStyle w:val="WW-DefaultParagraphFont"/>
          <w:rFonts w:eastAsia="Times New Roman" w:cs="Arial"/>
        </w:rPr>
        <w:t>przemarzania.</w:t>
      </w:r>
    </w:p>
    <w:p w:rsidR="00427564" w:rsidRDefault="00861E50">
      <w:pPr>
        <w:pStyle w:val="Standard"/>
        <w:jc w:val="both"/>
      </w:pPr>
      <w:r>
        <w:rPr>
          <w:rStyle w:val="WW-DefaultParagraphFont"/>
          <w:rFonts w:eastAsia="Times New Roman" w:cs="Arial"/>
        </w:rPr>
        <w:t>1.4.28. Podłoże ulepszone nawierzchni - górna warstwa podłoża, leżąca bezpośrednio pod nawierzc</w:t>
      </w:r>
      <w:r>
        <w:rPr>
          <w:rStyle w:val="WW-DefaultParagraphFont"/>
          <w:rFonts w:eastAsia="Times New Roman" w:cs="Arial"/>
        </w:rPr>
        <w:t>hnią, ulepszona w celu umożliwienia przejęcia ruchu budowlanego i właściwego wykonania nawierzchni.</w:t>
      </w:r>
    </w:p>
    <w:p w:rsidR="00427564" w:rsidRDefault="00861E50">
      <w:pPr>
        <w:pStyle w:val="Standard"/>
        <w:jc w:val="both"/>
      </w:pPr>
      <w:r>
        <w:rPr>
          <w:rStyle w:val="WW-DefaultParagraphFont"/>
          <w:rFonts w:eastAsia="Times New Roman" w:cs="Arial"/>
        </w:rPr>
        <w:t xml:space="preserve">1.4.29. Polecenie Inżyniera/Kierownika projektu - wszelkie polecenia przekazane Wykonawcy przez </w:t>
      </w:r>
      <w:r>
        <w:rPr>
          <w:rStyle w:val="WW-DefaultParagraphFont"/>
          <w:rFonts w:eastAsia="Times New Roman" w:cs="Arial"/>
          <w:spacing w:val="7"/>
        </w:rPr>
        <w:t xml:space="preserve">Inżyniera/Kierownika projektu, w formie pisemnej, dotyczące </w:t>
      </w:r>
      <w:r>
        <w:rPr>
          <w:rStyle w:val="WW-DefaultParagraphFont"/>
          <w:rFonts w:eastAsia="Times New Roman" w:cs="Arial"/>
          <w:spacing w:val="7"/>
        </w:rPr>
        <w:t xml:space="preserve">sposobu realizacji robót lub innych spraw </w:t>
      </w:r>
      <w:r>
        <w:rPr>
          <w:rStyle w:val="WW-DefaultParagraphFont"/>
          <w:rFonts w:eastAsia="Times New Roman" w:cs="Arial"/>
        </w:rPr>
        <w:t>związanych z prowadzeniem budowy.</w:t>
      </w:r>
    </w:p>
    <w:p w:rsidR="00427564" w:rsidRDefault="00861E50">
      <w:pPr>
        <w:pStyle w:val="Standard"/>
        <w:jc w:val="both"/>
      </w:pPr>
      <w:r>
        <w:rPr>
          <w:rStyle w:val="WW-DefaultParagraphFont"/>
          <w:rFonts w:eastAsia="Times New Roman" w:cs="Arial"/>
        </w:rPr>
        <w:t>1.4.30. Projektant - uprawniona osoba prawna lub fizyczna będąca autorem dokumentacji projektowej.</w:t>
      </w:r>
    </w:p>
    <w:p w:rsidR="00427564" w:rsidRDefault="00861E50">
      <w:pPr>
        <w:pStyle w:val="Standard"/>
        <w:jc w:val="both"/>
      </w:pPr>
      <w:r>
        <w:rPr>
          <w:rStyle w:val="WW-DefaultParagraphFont"/>
          <w:rFonts w:eastAsia="Times New Roman" w:cs="Arial"/>
        </w:rPr>
        <w:t>1.4.31. Przedsięwzięcie budowlane - kompleksowa realizacja nowego połączenia drog</w:t>
      </w:r>
      <w:r>
        <w:rPr>
          <w:rStyle w:val="WW-DefaultParagraphFont"/>
          <w:rFonts w:eastAsia="Times New Roman" w:cs="Arial"/>
        </w:rPr>
        <w:t xml:space="preserve">owego lub całkowita </w:t>
      </w:r>
      <w:r>
        <w:rPr>
          <w:rStyle w:val="WW-DefaultParagraphFont"/>
          <w:rFonts w:eastAsia="Times New Roman" w:cs="Arial"/>
          <w:spacing w:val="8"/>
        </w:rPr>
        <w:t xml:space="preserve">modernizacja/przebudowa (zmiana parametrów geometrycznych trasy w planie i przekroju podłużnym) </w:t>
      </w:r>
      <w:r>
        <w:rPr>
          <w:rStyle w:val="WW-DefaultParagraphFont"/>
          <w:rFonts w:eastAsia="Times New Roman" w:cs="Arial"/>
        </w:rPr>
        <w:t>istniejącego połączenia.</w:t>
      </w:r>
    </w:p>
    <w:p w:rsidR="00427564" w:rsidRDefault="00861E50">
      <w:pPr>
        <w:pStyle w:val="Standard"/>
        <w:jc w:val="both"/>
      </w:pPr>
      <w:r>
        <w:rPr>
          <w:rStyle w:val="WW-DefaultParagraphFont"/>
          <w:rFonts w:eastAsia="Times New Roman" w:cs="Arial"/>
        </w:rPr>
        <w:t>1.4.32. Przepust — budowla o przekroju poprzecznym zamkniętym, przeznaczona do przeprowadzenia cieku, szlaku wędrów</w:t>
      </w:r>
      <w:r>
        <w:rPr>
          <w:rStyle w:val="WW-DefaultParagraphFont"/>
          <w:rFonts w:eastAsia="Times New Roman" w:cs="Arial"/>
        </w:rPr>
        <w:t>ek zwierząt dziko żyjących lub urządzeń technicznych przez korpus drogowy.</w:t>
      </w:r>
    </w:p>
    <w:p w:rsidR="00427564" w:rsidRDefault="00861E50">
      <w:pPr>
        <w:pStyle w:val="Standard"/>
        <w:jc w:val="both"/>
      </w:pPr>
      <w:r>
        <w:rPr>
          <w:rStyle w:val="WW-DefaultParagraphFont"/>
          <w:rFonts w:eastAsia="Times New Roman" w:cs="Arial"/>
        </w:rPr>
        <w:t>1.4.33. Przeszkoda naturalna - element środowiska naturalnego, stanowiący utrudnienie w realizacji zadania budowlanego, na przykład dolina, bagno, rzeka, szlak wędrówek dzikich zwie</w:t>
      </w:r>
      <w:r>
        <w:rPr>
          <w:rStyle w:val="WW-DefaultParagraphFont"/>
          <w:rFonts w:eastAsia="Times New Roman" w:cs="Arial"/>
        </w:rPr>
        <w:t>rząt itp.</w:t>
      </w:r>
    </w:p>
    <w:p w:rsidR="00427564" w:rsidRDefault="00861E50">
      <w:pPr>
        <w:pStyle w:val="Standard"/>
        <w:jc w:val="both"/>
      </w:pPr>
      <w:r>
        <w:rPr>
          <w:rStyle w:val="WW-DefaultParagraphFont"/>
          <w:rFonts w:eastAsia="Times New Roman" w:cs="Arial"/>
        </w:rPr>
        <w:t>1.4.34. Przeszkoda sztuczna - dzieło ludzkie, stanowiące utrudnienie w realizacji zadania budowlanego, na przykład droga, kolej, rurociąg, kanał, ciąg pieszy lub rowerowy itp.</w:t>
      </w:r>
    </w:p>
    <w:p w:rsidR="00427564" w:rsidRDefault="00861E50">
      <w:pPr>
        <w:pStyle w:val="Standard"/>
        <w:jc w:val="both"/>
      </w:pPr>
      <w:r>
        <w:rPr>
          <w:rStyle w:val="WW-DefaultParagraphFont"/>
          <w:rFonts w:eastAsia="Times New Roman" w:cs="Arial"/>
        </w:rPr>
        <w:t>1.4.35. Przetargowa dokumentacja projektowa - część dokumentacji proje</w:t>
      </w:r>
      <w:r>
        <w:rPr>
          <w:rStyle w:val="WW-DefaultParagraphFont"/>
          <w:rFonts w:eastAsia="Times New Roman" w:cs="Arial"/>
        </w:rPr>
        <w:t>ktowej, która wskazuje lokalizację, charakterystykę i wymiary obiektu będącego przedmiotem robót.</w:t>
      </w:r>
    </w:p>
    <w:p w:rsidR="00427564" w:rsidRDefault="00861E50">
      <w:pPr>
        <w:pStyle w:val="Standard"/>
        <w:jc w:val="both"/>
      </w:pPr>
      <w:r>
        <w:rPr>
          <w:rStyle w:val="WW-DefaultParagraphFont"/>
          <w:rFonts w:eastAsia="Times New Roman" w:cs="Arial"/>
        </w:rPr>
        <w:t>1.4.36. Przyczółek - skrajna podpora obiektu mostowego. Może składać się z pełnej ściany, słupów lub innych form konstrukcyjnych, np. skrzyń, komór.</w:t>
      </w:r>
    </w:p>
    <w:p w:rsidR="00427564" w:rsidRDefault="00861E50">
      <w:pPr>
        <w:pStyle w:val="Standard"/>
        <w:jc w:val="both"/>
      </w:pPr>
      <w:r>
        <w:rPr>
          <w:rStyle w:val="WW-DefaultParagraphFont"/>
          <w:rFonts w:eastAsia="Times New Roman" w:cs="Arial"/>
        </w:rPr>
        <w:t>1.4.37. R</w:t>
      </w:r>
      <w:r>
        <w:rPr>
          <w:rStyle w:val="WW-DefaultParagraphFont"/>
          <w:rFonts w:eastAsia="Times New Roman" w:cs="Arial"/>
        </w:rPr>
        <w:t>ekultywacja - roboty mające na celu uporządkowanie i przywrócenie pierwotnych funkcji terenom naruszonym w czasie realizacji zadania budowlanego.</w:t>
      </w:r>
    </w:p>
    <w:p w:rsidR="00427564" w:rsidRDefault="00861E50">
      <w:pPr>
        <w:pStyle w:val="Standard"/>
        <w:jc w:val="both"/>
      </w:pPr>
      <w:r>
        <w:rPr>
          <w:rStyle w:val="WW-DefaultParagraphFont"/>
          <w:rFonts w:eastAsia="Times New Roman" w:cs="Arial"/>
        </w:rPr>
        <w:t>1.4.38. Rozpiętość teoretyczna - odległość między punktami podparcia (łożyskami), przęsła mostowego.</w:t>
      </w:r>
    </w:p>
    <w:p w:rsidR="00427564" w:rsidRDefault="00861E50">
      <w:pPr>
        <w:pStyle w:val="Standard"/>
        <w:jc w:val="both"/>
      </w:pPr>
      <w:r>
        <w:rPr>
          <w:rStyle w:val="WW-DefaultParagraphFont"/>
          <w:rFonts w:eastAsia="Times New Roman" w:cs="Arial"/>
        </w:rPr>
        <w:t>1.4.39. S</w:t>
      </w:r>
      <w:r>
        <w:rPr>
          <w:rStyle w:val="WW-DefaultParagraphFont"/>
          <w:rFonts w:eastAsia="Times New Roman" w:cs="Arial"/>
        </w:rPr>
        <w:t>zerokość całkowita obiektu (mostu / wiaduktu) - odległość między zewnętrznymi krawędziami konstrukcji obiektu, mierzona w linii prostopadłej do osi podłużnej, obejmuje całkowitą szerokość konstrukcyjną ustroju niosącego.</w:t>
      </w:r>
    </w:p>
    <w:p w:rsidR="00427564" w:rsidRDefault="00861E50">
      <w:pPr>
        <w:pStyle w:val="Standard"/>
        <w:jc w:val="both"/>
      </w:pPr>
      <w:r>
        <w:rPr>
          <w:rStyle w:val="WW-DefaultParagraphFont"/>
          <w:rFonts w:eastAsia="Times New Roman" w:cs="Arial"/>
        </w:rPr>
        <w:t xml:space="preserve">1.4.40. Szerokość użytkowa obiektu </w:t>
      </w:r>
      <w:r>
        <w:rPr>
          <w:rStyle w:val="WW-DefaultParagraphFont"/>
          <w:rFonts w:eastAsia="Times New Roman" w:cs="Arial"/>
        </w:rPr>
        <w:t>- szerokość jezdni (nawierzchni) przeznaczona dla poszczególnych rodzajów ruchu oraz szerokość chodników mierzona w świetle poręczy mostowych z wyłączeniem konstrukcji przy jezdni dołem oddzielającej ruch kołowy od ruchu pieszego.</w:t>
      </w:r>
    </w:p>
    <w:p w:rsidR="00427564" w:rsidRDefault="00861E50">
      <w:pPr>
        <w:pStyle w:val="Standard"/>
        <w:jc w:val="both"/>
      </w:pPr>
      <w:r>
        <w:rPr>
          <w:rStyle w:val="WW-DefaultParagraphFont"/>
          <w:rFonts w:eastAsia="Times New Roman" w:cs="Arial"/>
        </w:rPr>
        <w:t>1.4.41. Ślepy kosztorys -</w:t>
      </w:r>
      <w:r>
        <w:rPr>
          <w:rStyle w:val="WW-DefaultParagraphFont"/>
          <w:rFonts w:eastAsia="Times New Roman" w:cs="Arial"/>
        </w:rPr>
        <w:t xml:space="preserve"> wykaz robót z podaniem ich ilości (przedmiarem) w kolejności technologicznej ich </w:t>
      </w:r>
      <w:r>
        <w:rPr>
          <w:rStyle w:val="WW-DefaultParagraphFont"/>
          <w:rFonts w:eastAsia="Times New Roman" w:cs="Arial"/>
        </w:rPr>
        <w:lastRenderedPageBreak/>
        <w:t>wykonania.</w:t>
      </w:r>
    </w:p>
    <w:p w:rsidR="00427564" w:rsidRDefault="00861E50">
      <w:pPr>
        <w:pStyle w:val="Standard"/>
        <w:jc w:val="both"/>
      </w:pPr>
      <w:r>
        <w:rPr>
          <w:rStyle w:val="WW-DefaultParagraphFont"/>
          <w:rFonts w:eastAsia="Times New Roman" w:cs="Arial"/>
        </w:rPr>
        <w:t>1.4.42. Teren budowy - teren udostępniony przez Zamawiającego dla wykonania na nim robót oraz inne miejsca wymienione w kontrakcie jako tworzące część terenu budow</w:t>
      </w:r>
      <w:r>
        <w:rPr>
          <w:rStyle w:val="WW-DefaultParagraphFont"/>
          <w:rFonts w:eastAsia="Times New Roman" w:cs="Arial"/>
        </w:rPr>
        <w:t>y.</w:t>
      </w:r>
    </w:p>
    <w:p w:rsidR="00427564" w:rsidRDefault="00861E50">
      <w:pPr>
        <w:pStyle w:val="Standard"/>
        <w:jc w:val="both"/>
      </w:pPr>
      <w:r>
        <w:rPr>
          <w:rStyle w:val="WW-DefaultParagraphFont"/>
          <w:rFonts w:eastAsia="Times New Roman" w:cs="Arial"/>
          <w:spacing w:val="4"/>
        </w:rPr>
        <w:t xml:space="preserve">1.4.43. Tunel - obiekt zagłębiony poniżej poziomu terenu dla zapewnienia komunikacji drogowej i ruchu </w:t>
      </w:r>
      <w:r>
        <w:rPr>
          <w:rStyle w:val="WW-DefaultParagraphFont"/>
          <w:rFonts w:eastAsia="Times New Roman" w:cs="Arial"/>
        </w:rPr>
        <w:t>pieszego.</w:t>
      </w:r>
    </w:p>
    <w:p w:rsidR="00427564" w:rsidRDefault="00861E50">
      <w:pPr>
        <w:pStyle w:val="Standard"/>
        <w:jc w:val="both"/>
      </w:pPr>
      <w:r>
        <w:rPr>
          <w:rStyle w:val="WW-DefaultParagraphFont"/>
          <w:rFonts w:eastAsia="Times New Roman" w:cs="Arial"/>
          <w:spacing w:val="7"/>
        </w:rPr>
        <w:t xml:space="preserve">1.4.44. Wiadukt - obiekt zbudowany nad linią kolejową lub inną drogą dla bezkolizyjnego zapewnienia </w:t>
      </w:r>
      <w:r>
        <w:rPr>
          <w:rStyle w:val="WW-DefaultParagraphFont"/>
          <w:rFonts w:eastAsia="Times New Roman" w:cs="Arial"/>
        </w:rPr>
        <w:t>komunikacji drogowej i ruchu pieszego.</w:t>
      </w:r>
    </w:p>
    <w:p w:rsidR="00427564" w:rsidRDefault="00861E50">
      <w:pPr>
        <w:pStyle w:val="Standard"/>
        <w:jc w:val="both"/>
      </w:pPr>
      <w:r>
        <w:rPr>
          <w:rStyle w:val="WW-DefaultParagraphFont"/>
          <w:rFonts w:eastAsia="Times New Roman" w:cs="Arial"/>
          <w:spacing w:val="-2"/>
        </w:rPr>
        <w:t>1.</w:t>
      </w:r>
      <w:r>
        <w:rPr>
          <w:rStyle w:val="WW-DefaultParagraphFont"/>
          <w:rFonts w:eastAsia="Times New Roman" w:cs="Arial"/>
          <w:spacing w:val="-2"/>
        </w:rPr>
        <w:t xml:space="preserve">4.45. Zadanie budowlane - część przedsięwzięcia budowlanego, stanowiąca odrębną całość konstrukcyjną lub </w:t>
      </w:r>
      <w:r>
        <w:rPr>
          <w:rStyle w:val="WW-DefaultParagraphFont"/>
          <w:rFonts w:eastAsia="Times New Roman" w:cs="Arial"/>
        </w:rPr>
        <w:t xml:space="preserve">technologiczną, zdolną do samodzielnego pełnienia funkcji techniczno-użytkowych. Zadanie może polegać na </w:t>
      </w:r>
      <w:r>
        <w:rPr>
          <w:rStyle w:val="WW-DefaultParagraphFont"/>
          <w:rFonts w:eastAsia="Times New Roman" w:cs="Arial"/>
          <w:spacing w:val="6"/>
        </w:rPr>
        <w:t>wykonywaniu robót związanych z budową, moderni</w:t>
      </w:r>
      <w:r>
        <w:rPr>
          <w:rStyle w:val="WW-DefaultParagraphFont"/>
          <w:rFonts w:eastAsia="Times New Roman" w:cs="Arial"/>
          <w:spacing w:val="6"/>
        </w:rPr>
        <w:t xml:space="preserve">zacją/ przebudową, utrzymaniem oraz ochroną budowli </w:t>
      </w:r>
      <w:r>
        <w:rPr>
          <w:rStyle w:val="WW-DefaultParagraphFont"/>
          <w:rFonts w:eastAsia="Times New Roman" w:cs="Arial"/>
        </w:rPr>
        <w:t>drogowej lub jej elementu.</w:t>
      </w:r>
    </w:p>
    <w:p w:rsidR="00427564" w:rsidRDefault="00861E50">
      <w:pPr>
        <w:pStyle w:val="Standard"/>
        <w:jc w:val="both"/>
      </w:pPr>
      <w:r>
        <w:rPr>
          <w:rStyle w:val="CharacterStyle1"/>
          <w:rFonts w:cs="Arial"/>
          <w:b/>
          <w:bCs/>
        </w:rPr>
        <w:t>1.5. Ogólne wymagania dotycz</w:t>
      </w:r>
      <w:r>
        <w:rPr>
          <w:rStyle w:val="CharacterStyle1"/>
          <w:rFonts w:eastAsia="Times New Roman" w:cs="Arial"/>
          <w:b/>
          <w:bCs/>
        </w:rPr>
        <w:t>ące robót</w:t>
      </w:r>
    </w:p>
    <w:p w:rsidR="00427564" w:rsidRDefault="00861E50">
      <w:pPr>
        <w:pStyle w:val="Standard"/>
        <w:jc w:val="both"/>
      </w:pPr>
      <w:r>
        <w:rPr>
          <w:rStyle w:val="WW-DefaultParagraphFont"/>
          <w:rFonts w:eastAsia="Times New Roman" w:cs="Arial"/>
        </w:rPr>
        <w:t xml:space="preserve">Wykonawca jest odpowiedzialny za jakość wykonanych robót, bezpieczeństwo wszelkich czynności na terenie budowy, metody użyte przy budowie </w:t>
      </w:r>
      <w:r>
        <w:rPr>
          <w:rStyle w:val="WW-DefaultParagraphFont"/>
          <w:rFonts w:eastAsia="Times New Roman" w:cs="Arial"/>
        </w:rPr>
        <w:t>oraz za ich zgodność z dokumentacją projektową, STWIORB i poleceniami Inżyniera/Kierownika projektu.</w:t>
      </w:r>
    </w:p>
    <w:p w:rsidR="00427564" w:rsidRDefault="00861E50">
      <w:pPr>
        <w:pStyle w:val="Standard"/>
        <w:jc w:val="both"/>
      </w:pPr>
      <w:r>
        <w:rPr>
          <w:rStyle w:val="WW-DefaultParagraphFont"/>
          <w:rFonts w:eastAsia="Times New Roman" w:cs="Arial"/>
        </w:rPr>
        <w:t>1.5.1. Przekazanie terenu budowy</w:t>
      </w:r>
    </w:p>
    <w:p w:rsidR="00427564" w:rsidRDefault="00861E50">
      <w:pPr>
        <w:pStyle w:val="Standard"/>
        <w:jc w:val="both"/>
      </w:pPr>
      <w:r>
        <w:rPr>
          <w:rStyle w:val="WW-DefaultParagraphFont"/>
          <w:rFonts w:eastAsia="Times New Roman" w:cs="Arial"/>
        </w:rPr>
        <w:t xml:space="preserve">Zamawiający w terminie określonym w dokumentach kontraktowych przekaże Wykonawcy teren budowy wraz ze wszystkimi </w:t>
      </w:r>
      <w:r>
        <w:rPr>
          <w:rStyle w:val="WW-DefaultParagraphFont"/>
          <w:rFonts w:eastAsia="Times New Roman" w:cs="Arial"/>
        </w:rPr>
        <w:t>wymaganymi uzgodnieniami prawnymi i administracyjnymi, lokalizację i współrzędne punktów głównych trasy oraz reperów, dziennik budowy oraz dwa egzemplarze dokumentacji projektowej i dwa komplety STWIORB.</w:t>
      </w:r>
    </w:p>
    <w:p w:rsidR="00427564" w:rsidRDefault="00861E50">
      <w:pPr>
        <w:pStyle w:val="Standard"/>
        <w:jc w:val="both"/>
      </w:pPr>
      <w:r>
        <w:rPr>
          <w:rStyle w:val="WW-DefaultParagraphFont"/>
          <w:rFonts w:eastAsia="Times New Roman" w:cs="Arial"/>
        </w:rPr>
        <w:t>Na Wykonawcy spoczywa odpowiedzialność za ochronę pr</w:t>
      </w:r>
      <w:r>
        <w:rPr>
          <w:rStyle w:val="WW-DefaultParagraphFont"/>
          <w:rFonts w:eastAsia="Times New Roman" w:cs="Arial"/>
        </w:rPr>
        <w:t>zekazanych mu punktów pomiarowych do chwili odbioru ostatecznego robót. Uszkodzone lub zniszczone znaki geodezyjne Wykonawca odtworzy i utrwali na własny koszt.</w:t>
      </w:r>
    </w:p>
    <w:p w:rsidR="00427564" w:rsidRDefault="00861E50">
      <w:pPr>
        <w:pStyle w:val="Standard"/>
        <w:jc w:val="both"/>
      </w:pPr>
      <w:r>
        <w:rPr>
          <w:rStyle w:val="WW-DefaultParagraphFont"/>
          <w:rFonts w:eastAsia="Times New Roman" w:cs="Arial"/>
        </w:rPr>
        <w:t>1.5.2. Dokumentacja projektowa</w:t>
      </w:r>
    </w:p>
    <w:p w:rsidR="00427564" w:rsidRDefault="00861E50">
      <w:pPr>
        <w:pStyle w:val="Standard"/>
        <w:jc w:val="both"/>
      </w:pPr>
      <w:r>
        <w:rPr>
          <w:rStyle w:val="WW-DefaultParagraphFont"/>
          <w:rFonts w:eastAsia="Times New Roman" w:cs="Arial"/>
        </w:rPr>
        <w:t>Dokumentacja projektowa będzie zawierać rysunki, obliczenia i do</w:t>
      </w:r>
      <w:r>
        <w:rPr>
          <w:rStyle w:val="WW-DefaultParagraphFont"/>
          <w:rFonts w:eastAsia="Times New Roman" w:cs="Arial"/>
        </w:rPr>
        <w:t>kumenty, zgodne z wykazem podanym w szczegółowych warunkach umowy, uwzględniającym podział na dokumentację projektową:</w:t>
      </w:r>
    </w:p>
    <w:p w:rsidR="00427564" w:rsidRDefault="00861E50">
      <w:pPr>
        <w:pStyle w:val="Standard"/>
        <w:numPr>
          <w:ilvl w:val="0"/>
          <w:numId w:val="82"/>
        </w:numPr>
        <w:jc w:val="both"/>
      </w:pPr>
      <w:r>
        <w:rPr>
          <w:rStyle w:val="WW-DefaultParagraphFont"/>
          <w:rFonts w:eastAsia="Times New Roman" w:cs="Arial"/>
        </w:rPr>
        <w:t>Zamawiającego; wykaz pozycji, które stanowią przetargową dokumentację projektową oraz projektową dokumentację wykonawczą (techniczną) i z</w:t>
      </w:r>
      <w:r>
        <w:rPr>
          <w:rStyle w:val="WW-DefaultParagraphFont"/>
          <w:rFonts w:eastAsia="Times New Roman" w:cs="Arial"/>
        </w:rPr>
        <w:t>ostaną przekazane Wykonawcy,</w:t>
      </w:r>
    </w:p>
    <w:p w:rsidR="00427564" w:rsidRDefault="00861E50">
      <w:pPr>
        <w:pStyle w:val="Standard"/>
        <w:numPr>
          <w:ilvl w:val="0"/>
          <w:numId w:val="16"/>
        </w:numPr>
        <w:jc w:val="both"/>
      </w:pPr>
      <w:r>
        <w:rPr>
          <w:rStyle w:val="WW-DefaultParagraphFont"/>
          <w:rFonts w:eastAsia="Times New Roman" w:cs="Arial"/>
        </w:rPr>
        <w:t>Wykonawcy; wykaz zawierający spis dokumentacji projektowej, którą Wykonawca opracuje w ramach ceny kontraktowej,</w:t>
      </w:r>
    </w:p>
    <w:p w:rsidR="00427564" w:rsidRDefault="00861E50">
      <w:pPr>
        <w:pStyle w:val="Standard"/>
        <w:numPr>
          <w:ilvl w:val="0"/>
          <w:numId w:val="16"/>
        </w:numPr>
        <w:jc w:val="both"/>
      </w:pPr>
      <w:r>
        <w:rPr>
          <w:rStyle w:val="WW-DefaultParagraphFont"/>
          <w:rFonts w:eastAsia="Times New Roman" w:cs="Arial"/>
        </w:rPr>
        <w:t>Wykonawca po zakończeniu robót opracuje mapę powykonawczą i uzgodni we właściwym ośrodku geodezyjnym.</w:t>
      </w:r>
    </w:p>
    <w:p w:rsidR="00427564" w:rsidRDefault="00861E50">
      <w:pPr>
        <w:pStyle w:val="Standard"/>
        <w:jc w:val="both"/>
      </w:pPr>
      <w:r>
        <w:rPr>
          <w:rStyle w:val="WW-DefaultParagraphFont"/>
          <w:rFonts w:eastAsia="Times New Roman" w:cs="Arial"/>
        </w:rPr>
        <w:t>1.5.3. Zgodn</w:t>
      </w:r>
      <w:r>
        <w:rPr>
          <w:rStyle w:val="WW-DefaultParagraphFont"/>
          <w:rFonts w:eastAsia="Times New Roman" w:cs="Arial"/>
        </w:rPr>
        <w:t>ość robót z dokumentacją projektową i ST</w:t>
      </w:r>
    </w:p>
    <w:p w:rsidR="00427564" w:rsidRDefault="00861E50">
      <w:pPr>
        <w:pStyle w:val="Standard"/>
        <w:jc w:val="both"/>
      </w:pPr>
      <w:r>
        <w:rPr>
          <w:rStyle w:val="WW-DefaultParagraphFont"/>
          <w:rFonts w:eastAsia="Times New Roman" w:cs="Arial"/>
        </w:rPr>
        <w:t>Dokumentacja projektowa, ST i wszystkie dodatkowe dokumenty przekazane Wykonawcy przez Inżyniera/Kierownika projektu stanowią część umowy, a wymagania określone w choćby jednym z nich są obowiązujące dla Wykonawcy t</w:t>
      </w:r>
      <w:r>
        <w:rPr>
          <w:rStyle w:val="WW-DefaultParagraphFont"/>
          <w:rFonts w:eastAsia="Times New Roman" w:cs="Arial"/>
        </w:rPr>
        <w:t>ak jakby zawarte były w całej dokumentacji.</w:t>
      </w:r>
    </w:p>
    <w:p w:rsidR="00427564" w:rsidRDefault="00861E50">
      <w:pPr>
        <w:pStyle w:val="Standard"/>
        <w:jc w:val="both"/>
      </w:pPr>
      <w:r>
        <w:rPr>
          <w:rStyle w:val="WW-DefaultParagraphFont"/>
          <w:rFonts w:eastAsia="Times New Roman" w:cs="Arial"/>
        </w:rPr>
        <w:t>W przypadku rozbieżności w ustaleniach poszczególnych dokumentów obowiązuje kolejność ich ważności wymieniona w „Kontraktowych warunkach ogólnych" („Ogólnych warunkach umowy").</w:t>
      </w:r>
    </w:p>
    <w:p w:rsidR="00427564" w:rsidRDefault="00861E50">
      <w:pPr>
        <w:pStyle w:val="Standard"/>
        <w:jc w:val="both"/>
      </w:pPr>
      <w:r>
        <w:rPr>
          <w:rStyle w:val="WW-DefaultParagraphFont"/>
          <w:rFonts w:eastAsia="Times New Roman" w:cs="Arial"/>
        </w:rPr>
        <w:t>Wykonawca nie może wykorzystywać bł</w:t>
      </w:r>
      <w:r>
        <w:rPr>
          <w:rStyle w:val="WW-DefaultParagraphFont"/>
          <w:rFonts w:eastAsia="Times New Roman" w:cs="Arial"/>
        </w:rPr>
        <w:t xml:space="preserve">ędów lub </w:t>
      </w:r>
      <w:proofErr w:type="spellStart"/>
      <w:r>
        <w:rPr>
          <w:rStyle w:val="WW-DefaultParagraphFont"/>
          <w:rFonts w:eastAsia="Times New Roman" w:cs="Arial"/>
        </w:rPr>
        <w:t>opuszczeń</w:t>
      </w:r>
      <w:proofErr w:type="spellEnd"/>
      <w:r>
        <w:rPr>
          <w:rStyle w:val="WW-DefaultParagraphFont"/>
          <w:rFonts w:eastAsia="Times New Roman" w:cs="Arial"/>
        </w:rPr>
        <w:t xml:space="preserve"> w dokumentach kontraktowych, a o ich wykryciu winien natychmiast powiadomić Inżyniera/Kierownika projektu, który podejmie decyzję o wprowadzeniu odpowiednich zmian i poprawek.</w:t>
      </w:r>
    </w:p>
    <w:p w:rsidR="00427564" w:rsidRDefault="00861E50">
      <w:pPr>
        <w:pStyle w:val="Standard"/>
        <w:jc w:val="both"/>
      </w:pPr>
      <w:r>
        <w:rPr>
          <w:rStyle w:val="WW-DefaultParagraphFont"/>
          <w:rFonts w:eastAsia="Times New Roman" w:cs="Arial"/>
        </w:rPr>
        <w:t>W przypadku rozbieżności, wymiary podane na piśmie są ważniej</w:t>
      </w:r>
      <w:r>
        <w:rPr>
          <w:rStyle w:val="WW-DefaultParagraphFont"/>
          <w:rFonts w:eastAsia="Times New Roman" w:cs="Arial"/>
        </w:rPr>
        <w:t>sze od wymiarów określonych na podstawie odczytu ze skali rysunku.</w:t>
      </w:r>
    </w:p>
    <w:p w:rsidR="00427564" w:rsidRDefault="00861E50">
      <w:pPr>
        <w:pStyle w:val="Standard"/>
        <w:jc w:val="both"/>
      </w:pPr>
      <w:r>
        <w:rPr>
          <w:rStyle w:val="WW-DefaultParagraphFont"/>
          <w:rFonts w:eastAsia="Times New Roman" w:cs="Arial"/>
        </w:rPr>
        <w:t>Wszystkie wykonane roboty i dostarczone materiały będą zgodne z dokumentacją projektową i STWIORB.</w:t>
      </w:r>
    </w:p>
    <w:p w:rsidR="00427564" w:rsidRDefault="00861E50">
      <w:pPr>
        <w:pStyle w:val="Standard"/>
        <w:jc w:val="both"/>
      </w:pPr>
      <w:r>
        <w:rPr>
          <w:rStyle w:val="WW-DefaultParagraphFont"/>
          <w:rFonts w:eastAsia="Times New Roman" w:cs="Arial"/>
        </w:rPr>
        <w:t>Dane określone w dokumentacji projektowej i w STWIORB będą uważane za wartości docelowe, o</w:t>
      </w:r>
      <w:r>
        <w:rPr>
          <w:rStyle w:val="WW-DefaultParagraphFont"/>
          <w:rFonts w:eastAsia="Times New Roman" w:cs="Arial"/>
        </w:rPr>
        <w:t>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427564" w:rsidRDefault="00861E50">
      <w:pPr>
        <w:pStyle w:val="Standard"/>
        <w:jc w:val="both"/>
      </w:pPr>
      <w:r>
        <w:rPr>
          <w:rStyle w:val="WW-DefaultParagraphFont"/>
          <w:rFonts w:eastAsia="Times New Roman" w:cs="Arial"/>
        </w:rPr>
        <w:t>W przy</w:t>
      </w:r>
      <w:r>
        <w:rPr>
          <w:rStyle w:val="WW-DefaultParagraphFont"/>
          <w:rFonts w:eastAsia="Times New Roman" w:cs="Arial"/>
        </w:rPr>
        <w:t>padku, gdy materiały lub roboty nie będą w pełni zgodne z dokumentacją projektową lub STWIORB i wpłynie to na niezadowalającą jakość elementu budowli, to takie materiały zostaną zastąpione innymi, a elementy budowli rozebrane i wykonane ponownie na koszt W</w:t>
      </w:r>
      <w:r>
        <w:rPr>
          <w:rStyle w:val="WW-DefaultParagraphFont"/>
          <w:rFonts w:eastAsia="Times New Roman" w:cs="Arial"/>
        </w:rPr>
        <w:t>ykonawcy.</w:t>
      </w:r>
    </w:p>
    <w:p w:rsidR="00427564" w:rsidRDefault="00861E50">
      <w:pPr>
        <w:pStyle w:val="Standard"/>
        <w:jc w:val="both"/>
      </w:pPr>
      <w:r>
        <w:rPr>
          <w:rStyle w:val="WW-DefaultParagraphFont"/>
          <w:rFonts w:eastAsia="Times New Roman" w:cs="Arial"/>
        </w:rPr>
        <w:t>1.5.4. Zabezpieczenie terenu budowy</w:t>
      </w:r>
    </w:p>
    <w:p w:rsidR="00427564" w:rsidRDefault="00861E50">
      <w:pPr>
        <w:pStyle w:val="Standard"/>
        <w:numPr>
          <w:ilvl w:val="0"/>
          <w:numId w:val="83"/>
        </w:numPr>
        <w:ind w:left="15" w:hanging="15"/>
        <w:jc w:val="both"/>
      </w:pPr>
      <w:r>
        <w:rPr>
          <w:rStyle w:val="WW-DefaultParagraphFont"/>
          <w:rFonts w:eastAsia="Times New Roman" w:cs="Arial"/>
        </w:rPr>
        <w:t>Roboty modernizacyjne/ przebudowa i remontowe („pod ruchem")</w:t>
      </w:r>
    </w:p>
    <w:p w:rsidR="00427564" w:rsidRDefault="00861E50">
      <w:pPr>
        <w:pStyle w:val="Standard"/>
        <w:jc w:val="both"/>
      </w:pPr>
      <w:r>
        <w:rPr>
          <w:rStyle w:val="WW-DefaultParagraphFont"/>
          <w:rFonts w:eastAsia="Times New Roman" w:cs="Arial"/>
        </w:rPr>
        <w:t>Wykonawca jest zobowiązany do utrzymania ruchu publicznego oraz utrzymania istniejących obiektów (jezdnie, ścieżki rowerowe, ciągi piesze, znaki drog</w:t>
      </w:r>
      <w:r>
        <w:rPr>
          <w:rStyle w:val="WW-DefaultParagraphFont"/>
          <w:rFonts w:eastAsia="Times New Roman" w:cs="Arial"/>
        </w:rPr>
        <w:t>owe, bariery ochronne, urządzenia odwodnienia itp.) na terenie budowy, w okresie trwania realizacji kontraktu, aż do zakończenia i odbioru ostatecznego robót.</w:t>
      </w:r>
    </w:p>
    <w:p w:rsidR="00427564" w:rsidRDefault="00861E50">
      <w:pPr>
        <w:pStyle w:val="Standard"/>
        <w:jc w:val="both"/>
      </w:pPr>
      <w:r>
        <w:rPr>
          <w:rStyle w:val="WW-DefaultParagraphFont"/>
          <w:rFonts w:eastAsia="Times New Roman" w:cs="Arial"/>
        </w:rPr>
        <w:t>Przed przystąpieniem do robót Wykonawca przedstawi Inżynierowi/Kierownikowi projektu do zatwierdz</w:t>
      </w:r>
      <w:r>
        <w:rPr>
          <w:rStyle w:val="WW-DefaultParagraphFont"/>
          <w:rFonts w:eastAsia="Times New Roman" w:cs="Arial"/>
        </w:rPr>
        <w:t>enia, uzgodniony z odpowiednim zarządem drogi i organem zarządzającym ruchem, projekt organizacji ruchu i zabezpieczenia robót w okresie trwania budowy. W zależności od potrzeb i postępu robót projekt organizacji ruchu powinien być na bieżąco aktualizowany</w:t>
      </w:r>
      <w:r>
        <w:rPr>
          <w:rStyle w:val="WW-DefaultParagraphFont"/>
          <w:rFonts w:eastAsia="Times New Roman" w:cs="Arial"/>
        </w:rPr>
        <w:t xml:space="preserve"> przez Wykonawcę. Każda zmiana, w stosunku do zatwierdzonego projektu organizacji ruchu, wymaga każdorazowo ponownego zatwierdzenia projektu.</w:t>
      </w:r>
    </w:p>
    <w:p w:rsidR="00427564" w:rsidRDefault="00861E50">
      <w:pPr>
        <w:pStyle w:val="Standard"/>
        <w:jc w:val="both"/>
      </w:pPr>
      <w:r>
        <w:rPr>
          <w:rStyle w:val="WW-DefaultParagraphFont"/>
          <w:rFonts w:eastAsia="Times New Roman" w:cs="Arial"/>
        </w:rPr>
        <w:lastRenderedPageBreak/>
        <w:t>W czasie wykonywania robót Wykonawca dostarczy, zainstaluje i będzie obsługiwał wszystkie tymczasowe urządzenia za</w:t>
      </w:r>
      <w:r>
        <w:rPr>
          <w:rStyle w:val="WW-DefaultParagraphFont"/>
          <w:rFonts w:eastAsia="Times New Roman" w:cs="Arial"/>
        </w:rPr>
        <w:t>bezpieczające takie jak: zapory, światła ostrzegawcze, sygnały, itp., zapewniając w ten sposób bezpieczeństwo pojazdów i pieszych.</w:t>
      </w:r>
    </w:p>
    <w:p w:rsidR="00427564" w:rsidRDefault="00861E50">
      <w:pPr>
        <w:pStyle w:val="Standard"/>
        <w:jc w:val="both"/>
      </w:pPr>
      <w:r>
        <w:rPr>
          <w:rStyle w:val="WW-DefaultParagraphFont"/>
          <w:rFonts w:eastAsia="Times New Roman" w:cs="Arial"/>
        </w:rPr>
        <w:t xml:space="preserve">Wykonawca zapewni stałe warunki widoczności w dzień i w nocy tych zapór i znaków, dla których jest to nieodzowne ze względów </w:t>
      </w:r>
      <w:r>
        <w:rPr>
          <w:rStyle w:val="WW-DefaultParagraphFont"/>
          <w:rFonts w:eastAsia="Times New Roman" w:cs="Arial"/>
        </w:rPr>
        <w:t>bezpieczeństwa.</w:t>
      </w:r>
    </w:p>
    <w:p w:rsidR="00427564" w:rsidRDefault="00861E50">
      <w:pPr>
        <w:pStyle w:val="Standard"/>
        <w:jc w:val="both"/>
      </w:pPr>
      <w:r>
        <w:rPr>
          <w:rStyle w:val="WW-DefaultParagraphFont"/>
          <w:rFonts w:eastAsia="Times New Roman" w:cs="Arial"/>
        </w:rPr>
        <w:t>Wszystkie znaki, zapory i inne urządzenia zabezpieczające będą akceptowane przez Inżyniera/Kierownika projektu.</w:t>
      </w:r>
    </w:p>
    <w:p w:rsidR="00427564" w:rsidRDefault="00861E50">
      <w:pPr>
        <w:pStyle w:val="Standard"/>
        <w:jc w:val="both"/>
      </w:pPr>
      <w:r>
        <w:rPr>
          <w:rStyle w:val="WW-DefaultParagraphFont"/>
          <w:rFonts w:eastAsia="Times New Roman" w:cs="Arial"/>
        </w:rPr>
        <w:t>Fakt przystąpienia do robót Wykonawca obwieści publicznie przed ich rozpoczęciem w sposób uzgodniony z Inżynierem/Kierownikiem p</w:t>
      </w:r>
      <w:r>
        <w:rPr>
          <w:rStyle w:val="WW-DefaultParagraphFont"/>
          <w:rFonts w:eastAsia="Times New Roman" w:cs="Arial"/>
        </w:rPr>
        <w:t xml:space="preserve">rojektu oraz przez umieszczenie, w miejscach i ilościach określonych przez Inżyniera/Kierownika projektu, tablic informacyjnych, których treść będzie zatwierdzona przez Inżyniera/Kierownika projektu. Tablice informacyjne będą utrzymywane przez Wykonawcę w </w:t>
      </w:r>
      <w:r>
        <w:rPr>
          <w:rStyle w:val="WW-DefaultParagraphFont"/>
          <w:rFonts w:eastAsia="Times New Roman" w:cs="Arial"/>
        </w:rPr>
        <w:t>dobrym stanie przez cały okres realizacji robót.</w:t>
      </w:r>
    </w:p>
    <w:p w:rsidR="00427564" w:rsidRDefault="00861E50">
      <w:pPr>
        <w:pStyle w:val="Standard"/>
        <w:jc w:val="both"/>
      </w:pPr>
      <w:r>
        <w:rPr>
          <w:rStyle w:val="WW-DefaultParagraphFont"/>
          <w:rFonts w:eastAsia="Times New Roman" w:cs="Arial"/>
        </w:rPr>
        <w:t>Koszt zabezpieczenia terenu budowy nie podlega odrębnej zapłacie i przyjmuje się, że jest włączony w cenę kontraktową.</w:t>
      </w:r>
    </w:p>
    <w:p w:rsidR="00427564" w:rsidRDefault="00861E50">
      <w:pPr>
        <w:pStyle w:val="Standard"/>
        <w:numPr>
          <w:ilvl w:val="0"/>
          <w:numId w:val="17"/>
        </w:numPr>
        <w:ind w:left="15" w:hanging="15"/>
        <w:jc w:val="both"/>
      </w:pPr>
      <w:r>
        <w:rPr>
          <w:rStyle w:val="WW-DefaultParagraphFont"/>
          <w:rFonts w:eastAsia="Times New Roman" w:cs="Arial"/>
        </w:rPr>
        <w:t>Roboty o charakterze inwestycyjnym</w:t>
      </w:r>
    </w:p>
    <w:p w:rsidR="00427564" w:rsidRDefault="00861E50">
      <w:pPr>
        <w:pStyle w:val="Standard"/>
        <w:jc w:val="both"/>
      </w:pPr>
      <w:r>
        <w:rPr>
          <w:rStyle w:val="WW-DefaultParagraphFont"/>
          <w:rFonts w:eastAsia="Times New Roman" w:cs="Arial"/>
        </w:rPr>
        <w:t xml:space="preserve">Wykonawca jest zobowiązany do zabezpieczenia terenu </w:t>
      </w:r>
      <w:r>
        <w:rPr>
          <w:rStyle w:val="WW-DefaultParagraphFont"/>
          <w:rFonts w:eastAsia="Times New Roman" w:cs="Arial"/>
        </w:rPr>
        <w:t>budowy w okresie trwania realizacji kontraktu aż do zakończenia i odbioru ostatecznego robót.</w:t>
      </w:r>
    </w:p>
    <w:p w:rsidR="00427564" w:rsidRDefault="00861E50">
      <w:pPr>
        <w:pStyle w:val="Standard"/>
        <w:jc w:val="both"/>
      </w:pPr>
      <w:r>
        <w:rPr>
          <w:rStyle w:val="WW-DefaultParagraphFont"/>
          <w:rFonts w:eastAsia="Times New Roman" w:cs="Arial"/>
        </w:rPr>
        <w:t xml:space="preserve">Wykonawca dostarczy, zainstaluje i będzie utrzymywać tymczasowe urządzenia zabezpieczające, w tym: ogrodzenia, poręcze, oświetlenie, sygnały i znaki ostrzegawcze </w:t>
      </w:r>
      <w:r>
        <w:rPr>
          <w:rStyle w:val="WW-DefaultParagraphFont"/>
          <w:rFonts w:eastAsia="Times New Roman" w:cs="Arial"/>
        </w:rPr>
        <w:t>oraz wszelkie inne środki niezbędne do ochrony robót, wygody społeczności i innych.</w:t>
      </w:r>
    </w:p>
    <w:p w:rsidR="00427564" w:rsidRDefault="00861E50">
      <w:pPr>
        <w:pStyle w:val="Standard"/>
        <w:jc w:val="both"/>
      </w:pPr>
      <w:r>
        <w:rPr>
          <w:rStyle w:val="WW-DefaultParagraphFont"/>
          <w:rFonts w:eastAsia="Times New Roman" w:cs="Arial"/>
        </w:rPr>
        <w:t>W miejscach przylegających do dróg otwartych dla ruchu, Wykonawca ogrodzi lub wyraźnie oznakuje teren budowy, w sposób uzgodniony z Inżynierem/Kierownikiem projektu.</w:t>
      </w:r>
    </w:p>
    <w:p w:rsidR="00427564" w:rsidRDefault="00861E50">
      <w:pPr>
        <w:pStyle w:val="Standard"/>
        <w:jc w:val="both"/>
      </w:pPr>
      <w:r>
        <w:rPr>
          <w:rStyle w:val="WW-DefaultParagraphFont"/>
          <w:rFonts w:eastAsia="Times New Roman" w:cs="Arial"/>
        </w:rPr>
        <w:t>Wjazdy</w:t>
      </w:r>
      <w:r>
        <w:rPr>
          <w:rStyle w:val="WW-DefaultParagraphFont"/>
          <w:rFonts w:eastAsia="Times New Roman" w:cs="Arial"/>
        </w:rPr>
        <w:t xml:space="preserve"> i wyjazdy z terenu budowy przeznaczone dla pojazdów i maszyn pracujących przy realizacji robót, Wykonawca odpowiednio oznakuje w sposób uzgodniony z Inżynierem/Kierownikiem projektu.</w:t>
      </w:r>
    </w:p>
    <w:p w:rsidR="00427564" w:rsidRDefault="00861E50">
      <w:pPr>
        <w:pStyle w:val="Standard"/>
        <w:jc w:val="both"/>
      </w:pPr>
      <w:r>
        <w:rPr>
          <w:rStyle w:val="WW-DefaultParagraphFont"/>
          <w:rFonts w:eastAsia="Times New Roman" w:cs="Arial"/>
        </w:rPr>
        <w:t>Fakt przystąpienia do robót Wykonawca obwieści publicznie przed ich rozp</w:t>
      </w:r>
      <w:r>
        <w:rPr>
          <w:rStyle w:val="WW-DefaultParagraphFont"/>
          <w:rFonts w:eastAsia="Times New Roman" w:cs="Arial"/>
        </w:rPr>
        <w:t xml:space="preserve">oczęciem w sposób uzgodniony z Inżynierem/Kierownikiem projektu oraz przez umieszczenie, w miejscach i ilościach określonych przez Inżyniera/Kierownika projektu, tablic informacyjnych, których treść będzie zatwierdzona przez Inżyniera/Kierownika projektu. </w:t>
      </w:r>
      <w:r>
        <w:rPr>
          <w:rStyle w:val="WW-DefaultParagraphFont"/>
          <w:rFonts w:eastAsia="Times New Roman" w:cs="Arial"/>
        </w:rPr>
        <w:t>Tablice informacyjne będą utrzymywane przez Wykonawcę w dobrym stanie przez cały okres realizacji robót.</w:t>
      </w:r>
    </w:p>
    <w:p w:rsidR="00427564" w:rsidRDefault="00861E50">
      <w:pPr>
        <w:pStyle w:val="Standard"/>
        <w:jc w:val="both"/>
      </w:pPr>
      <w:r>
        <w:rPr>
          <w:rStyle w:val="WW-DefaultParagraphFont"/>
          <w:rFonts w:eastAsia="Times New Roman" w:cs="Arial"/>
        </w:rPr>
        <w:t>Koszt zabezpieczenia terenu budowy nie podlega odrębnej zapłacie i przyjmuje się, że jest włączony w cenę kontraktową.</w:t>
      </w:r>
    </w:p>
    <w:p w:rsidR="00427564" w:rsidRDefault="00861E50">
      <w:pPr>
        <w:pStyle w:val="Standard"/>
        <w:jc w:val="both"/>
      </w:pPr>
      <w:r>
        <w:rPr>
          <w:rStyle w:val="WW-DefaultParagraphFont"/>
          <w:rFonts w:eastAsia="Times New Roman" w:cs="Arial"/>
        </w:rPr>
        <w:t>1.5.5. Ochrona środowiska w czas</w:t>
      </w:r>
      <w:r>
        <w:rPr>
          <w:rStyle w:val="WW-DefaultParagraphFont"/>
          <w:rFonts w:eastAsia="Times New Roman" w:cs="Arial"/>
        </w:rPr>
        <w:t>ie wykonywania robót</w:t>
      </w:r>
    </w:p>
    <w:p w:rsidR="00427564" w:rsidRDefault="00861E50">
      <w:pPr>
        <w:pStyle w:val="Standard"/>
        <w:jc w:val="both"/>
      </w:pPr>
      <w:r>
        <w:rPr>
          <w:rStyle w:val="WW-DefaultParagraphFont"/>
          <w:rFonts w:eastAsia="Times New Roman" w:cs="Arial"/>
        </w:rPr>
        <w:t>Wykonawca ma obowiązek znać i stosować w czasie prowadzenia robót wszelkie przepisy dotyczące ochrony środowiska naturalnego.</w:t>
      </w:r>
    </w:p>
    <w:p w:rsidR="00427564" w:rsidRDefault="00861E50">
      <w:pPr>
        <w:pStyle w:val="Standard"/>
        <w:jc w:val="both"/>
      </w:pPr>
      <w:r>
        <w:rPr>
          <w:rStyle w:val="WW-DefaultParagraphFont"/>
          <w:rFonts w:eastAsia="Times New Roman" w:cs="Arial"/>
        </w:rPr>
        <w:t>W okresie trwania budowy i wykańczania robót Wykonawca będzie:</w:t>
      </w:r>
    </w:p>
    <w:p w:rsidR="00427564" w:rsidRDefault="00861E50">
      <w:pPr>
        <w:pStyle w:val="Standard"/>
        <w:numPr>
          <w:ilvl w:val="0"/>
          <w:numId w:val="84"/>
        </w:numPr>
        <w:tabs>
          <w:tab w:val="left" w:pos="-288"/>
        </w:tabs>
        <w:jc w:val="both"/>
      </w:pPr>
      <w:r>
        <w:rPr>
          <w:rStyle w:val="WW-DefaultParagraphFont"/>
          <w:rFonts w:eastAsia="Times New Roman" w:cs="Arial"/>
        </w:rPr>
        <w:t xml:space="preserve">utrzymywać teren budowy i wykopy w stanie bez </w:t>
      </w:r>
      <w:r>
        <w:rPr>
          <w:rStyle w:val="WW-DefaultParagraphFont"/>
          <w:rFonts w:eastAsia="Times New Roman" w:cs="Arial"/>
        </w:rPr>
        <w:t>wody stojącej,</w:t>
      </w:r>
    </w:p>
    <w:p w:rsidR="00427564" w:rsidRDefault="00861E50">
      <w:pPr>
        <w:pStyle w:val="Standard"/>
        <w:numPr>
          <w:ilvl w:val="0"/>
          <w:numId w:val="12"/>
        </w:numPr>
        <w:tabs>
          <w:tab w:val="left" w:pos="-288"/>
        </w:tabs>
        <w:jc w:val="both"/>
      </w:pPr>
      <w:r>
        <w:rPr>
          <w:rStyle w:val="WW-DefaultParagraphFont"/>
          <w:rFonts w:eastAsia="Times New Roman" w:cs="Arial"/>
        </w:rPr>
        <w:t>podejmować wszelkie uzasadnione kroki mające na celu stosowanie się do przepisów i norm dotyczących ochrony środowiska na terenie i wokół terenu budowy oraz będzie unikać uszkodzeń lub uciążliwości dla osób lub dóbr publicznych i innych, a w</w:t>
      </w:r>
      <w:r>
        <w:rPr>
          <w:rStyle w:val="WW-DefaultParagraphFont"/>
          <w:rFonts w:eastAsia="Times New Roman" w:cs="Arial"/>
        </w:rPr>
        <w:t>ynikających z nadmiernego hałasu, wibracji, zanieczyszczenia lub innych przyczyn powstałych w następstwie jego sposobu działania.</w:t>
      </w:r>
    </w:p>
    <w:p w:rsidR="00427564" w:rsidRDefault="00861E50">
      <w:pPr>
        <w:pStyle w:val="Standard"/>
        <w:jc w:val="both"/>
      </w:pPr>
      <w:r>
        <w:rPr>
          <w:rStyle w:val="WW-DefaultParagraphFont"/>
          <w:rFonts w:eastAsia="Times New Roman" w:cs="Arial"/>
        </w:rPr>
        <w:t>Stosując się do tych wymagań będzie miał szczególny wzgląd na:</w:t>
      </w:r>
    </w:p>
    <w:p w:rsidR="00427564" w:rsidRDefault="00861E50">
      <w:pPr>
        <w:pStyle w:val="Standard"/>
        <w:numPr>
          <w:ilvl w:val="0"/>
          <w:numId w:val="85"/>
        </w:numPr>
        <w:tabs>
          <w:tab w:val="left" w:pos="0"/>
        </w:tabs>
        <w:jc w:val="both"/>
      </w:pPr>
      <w:r>
        <w:rPr>
          <w:rStyle w:val="WW-DefaultParagraphFont"/>
          <w:rFonts w:eastAsia="Times New Roman" w:cs="Arial"/>
        </w:rPr>
        <w:t>lokalizację baz, warsztatów, magazynów, składowisk, ukopów i dr</w:t>
      </w:r>
      <w:r>
        <w:rPr>
          <w:rStyle w:val="WW-DefaultParagraphFont"/>
          <w:rFonts w:eastAsia="Times New Roman" w:cs="Arial"/>
        </w:rPr>
        <w:t>óg dojazdowych,</w:t>
      </w:r>
    </w:p>
    <w:p w:rsidR="00427564" w:rsidRDefault="00861E50">
      <w:pPr>
        <w:pStyle w:val="Standard"/>
        <w:numPr>
          <w:ilvl w:val="0"/>
          <w:numId w:val="13"/>
        </w:numPr>
        <w:tabs>
          <w:tab w:val="left" w:pos="0"/>
        </w:tabs>
        <w:jc w:val="both"/>
      </w:pPr>
      <w:r>
        <w:rPr>
          <w:rStyle w:val="WW-DefaultParagraphFont"/>
          <w:rFonts w:eastAsia="Times New Roman" w:cs="Arial"/>
        </w:rPr>
        <w:t>środki ostrożności i zabezpieczenia przed:</w:t>
      </w:r>
    </w:p>
    <w:p w:rsidR="00427564" w:rsidRDefault="00861E50">
      <w:pPr>
        <w:pStyle w:val="Standard"/>
        <w:numPr>
          <w:ilvl w:val="0"/>
          <w:numId w:val="86"/>
        </w:numPr>
        <w:tabs>
          <w:tab w:val="left" w:pos="-288"/>
        </w:tabs>
        <w:jc w:val="both"/>
      </w:pPr>
      <w:r>
        <w:rPr>
          <w:rStyle w:val="WW-DefaultParagraphFont"/>
          <w:rFonts w:eastAsia="Times New Roman" w:cs="Arial"/>
        </w:rPr>
        <w:t>zanieczyszczeniem zbiorników i cieków wodnych pyłami lub substancjami toksycznymi,</w:t>
      </w:r>
    </w:p>
    <w:p w:rsidR="00427564" w:rsidRDefault="00861E50">
      <w:pPr>
        <w:pStyle w:val="Standard"/>
        <w:numPr>
          <w:ilvl w:val="0"/>
          <w:numId w:val="14"/>
        </w:numPr>
        <w:tabs>
          <w:tab w:val="left" w:pos="-288"/>
        </w:tabs>
        <w:jc w:val="both"/>
      </w:pPr>
      <w:r>
        <w:rPr>
          <w:rStyle w:val="WW-DefaultParagraphFont"/>
          <w:rFonts w:eastAsia="Times New Roman" w:cs="Arial"/>
        </w:rPr>
        <w:t>zanieczyszczeniem powietrza pyłami i gazami,</w:t>
      </w:r>
    </w:p>
    <w:p w:rsidR="00427564" w:rsidRDefault="00861E50">
      <w:pPr>
        <w:pStyle w:val="Standard"/>
        <w:numPr>
          <w:ilvl w:val="0"/>
          <w:numId w:val="14"/>
        </w:numPr>
        <w:tabs>
          <w:tab w:val="left" w:pos="-288"/>
        </w:tabs>
        <w:jc w:val="both"/>
      </w:pPr>
      <w:r>
        <w:rPr>
          <w:rStyle w:val="WW-DefaultParagraphFont"/>
          <w:rFonts w:eastAsia="Times New Roman" w:cs="Arial"/>
        </w:rPr>
        <w:t>możliwością powstania pożaru.</w:t>
      </w:r>
    </w:p>
    <w:p w:rsidR="00427564" w:rsidRDefault="00861E50">
      <w:pPr>
        <w:pStyle w:val="Standard"/>
        <w:jc w:val="both"/>
      </w:pPr>
      <w:r>
        <w:rPr>
          <w:rStyle w:val="WW-DefaultParagraphFont"/>
          <w:rFonts w:eastAsia="Times New Roman" w:cs="Arial"/>
        </w:rPr>
        <w:t>1.5.6. Ochrona przeciwpożarowa</w:t>
      </w:r>
    </w:p>
    <w:p w:rsidR="00427564" w:rsidRDefault="00861E50">
      <w:pPr>
        <w:pStyle w:val="Standard"/>
        <w:jc w:val="both"/>
      </w:pPr>
      <w:r>
        <w:rPr>
          <w:rStyle w:val="WW-DefaultParagraphFont"/>
          <w:rFonts w:eastAsia="Times New Roman" w:cs="Arial"/>
        </w:rPr>
        <w:t>Wykonawca będzie przestrzegać przepisy ochrony przeciwpożarowej.</w:t>
      </w:r>
    </w:p>
    <w:p w:rsidR="00427564" w:rsidRDefault="00861E50">
      <w:pPr>
        <w:pStyle w:val="Standard"/>
        <w:jc w:val="both"/>
      </w:pPr>
      <w:r>
        <w:rPr>
          <w:rStyle w:val="WW-DefaultParagraphFont"/>
          <w:rFonts w:eastAsia="Times New Roman" w:cs="Arial"/>
        </w:rPr>
        <w:t xml:space="preserve">Wykonawca będzie utrzymywać, wymagany na podstawie odpowiednich przepisów sprawny sprzęt przeciwpożarowy, na terenie baz produkcyjnych, w pomieszczeniach biurowych, mieszkalnych, magazynach </w:t>
      </w:r>
      <w:r>
        <w:rPr>
          <w:rStyle w:val="WW-DefaultParagraphFont"/>
          <w:rFonts w:eastAsia="Times New Roman" w:cs="Arial"/>
        </w:rPr>
        <w:t>oraz w maszynach i pojazdach.</w:t>
      </w:r>
    </w:p>
    <w:p w:rsidR="00427564" w:rsidRDefault="00861E50">
      <w:pPr>
        <w:pStyle w:val="Standard"/>
        <w:jc w:val="both"/>
      </w:pPr>
      <w:r>
        <w:rPr>
          <w:rStyle w:val="WW-DefaultParagraphFont"/>
          <w:rFonts w:eastAsia="Times New Roman" w:cs="Arial"/>
        </w:rPr>
        <w:t>Materiały łatwopalne będą składowane w sposób zgodny z odpowiednimi przepisami i zabezpieczone przed dostępem osób trzecich.</w:t>
      </w:r>
    </w:p>
    <w:p w:rsidR="00427564" w:rsidRDefault="00861E50">
      <w:pPr>
        <w:pStyle w:val="Standard"/>
        <w:jc w:val="both"/>
      </w:pPr>
      <w:r>
        <w:rPr>
          <w:rStyle w:val="WW-DefaultParagraphFont"/>
          <w:rFonts w:eastAsia="Times New Roman" w:cs="Arial"/>
        </w:rPr>
        <w:t>Wykonawca będzie odpowiedzialny za wszelkie straty spowodowane pożarem wywołanym jako rezultat realiz</w:t>
      </w:r>
      <w:r>
        <w:rPr>
          <w:rStyle w:val="WW-DefaultParagraphFont"/>
          <w:rFonts w:eastAsia="Times New Roman" w:cs="Arial"/>
        </w:rPr>
        <w:t>acji robót albo przez personel Wykonawcy.</w:t>
      </w:r>
    </w:p>
    <w:p w:rsidR="00427564" w:rsidRDefault="00861E50">
      <w:pPr>
        <w:pStyle w:val="Standard"/>
        <w:jc w:val="both"/>
      </w:pPr>
      <w:r>
        <w:rPr>
          <w:rStyle w:val="WW-DefaultParagraphFont"/>
          <w:rFonts w:eastAsia="Times New Roman" w:cs="Arial"/>
        </w:rPr>
        <w:t>1.5.7. Materiały szkodliwe dla otoczenia</w:t>
      </w:r>
    </w:p>
    <w:p w:rsidR="00427564" w:rsidRDefault="00861E50">
      <w:pPr>
        <w:pStyle w:val="Standard"/>
        <w:jc w:val="both"/>
      </w:pPr>
      <w:r>
        <w:rPr>
          <w:rStyle w:val="WW-DefaultParagraphFont"/>
          <w:rFonts w:eastAsia="Times New Roman" w:cs="Arial"/>
        </w:rPr>
        <w:t>Materiały, które w sposób trwały są szkodliwe dla otoczenia, nie będą dopuszczone do użycia.</w:t>
      </w:r>
    </w:p>
    <w:p w:rsidR="00427564" w:rsidRDefault="00861E50">
      <w:pPr>
        <w:pStyle w:val="Standard"/>
        <w:jc w:val="both"/>
      </w:pPr>
      <w:r>
        <w:rPr>
          <w:rStyle w:val="WW-DefaultParagraphFont"/>
          <w:rFonts w:eastAsia="Times New Roman" w:cs="Arial"/>
        </w:rPr>
        <w:t>Nie dopuszcza się użycia materiałów wywołujących szkodliwe promieniowanie o stęż</w:t>
      </w:r>
      <w:r>
        <w:rPr>
          <w:rStyle w:val="WW-DefaultParagraphFont"/>
          <w:rFonts w:eastAsia="Times New Roman" w:cs="Arial"/>
        </w:rPr>
        <w:t>eniu większym od dopuszczalnego, określonego odpowiednimi przepisami.</w:t>
      </w:r>
    </w:p>
    <w:p w:rsidR="00427564" w:rsidRDefault="00861E50">
      <w:pPr>
        <w:pStyle w:val="Standard"/>
        <w:jc w:val="both"/>
      </w:pPr>
      <w:r>
        <w:rPr>
          <w:rStyle w:val="WW-DefaultParagraphFont"/>
          <w:rFonts w:eastAsia="Times New Roman" w:cs="Arial"/>
        </w:rPr>
        <w:t>Wszelkie materiały odpadowe użyte do robót będą miały aprobatę techniczną wydaną przez uprawnioną jednostkę, jednoznacznie określającą brak szkodliwego oddziaływania tych materiałów na ś</w:t>
      </w:r>
      <w:r>
        <w:rPr>
          <w:rStyle w:val="WW-DefaultParagraphFont"/>
          <w:rFonts w:eastAsia="Times New Roman" w:cs="Arial"/>
        </w:rPr>
        <w:t>rodowisko.</w:t>
      </w:r>
    </w:p>
    <w:p w:rsidR="00427564" w:rsidRDefault="00861E50">
      <w:pPr>
        <w:pStyle w:val="Standard"/>
        <w:jc w:val="both"/>
      </w:pPr>
      <w:r>
        <w:rPr>
          <w:rStyle w:val="WW-DefaultParagraphFont"/>
          <w:rFonts w:eastAsia="Times New Roman" w:cs="Arial"/>
        </w:rPr>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w:t>
      </w:r>
      <w:r>
        <w:rPr>
          <w:rStyle w:val="WW-DefaultParagraphFont"/>
          <w:rFonts w:eastAsia="Times New Roman" w:cs="Arial"/>
        </w:rPr>
        <w:t>dnie przepisy Wykonawca powinien otrzymać zgodę na użycie tych materiałów od właściwych organów administracji państwowej.</w:t>
      </w:r>
    </w:p>
    <w:p w:rsidR="00427564" w:rsidRDefault="00861E50">
      <w:pPr>
        <w:pStyle w:val="Standard"/>
        <w:jc w:val="both"/>
      </w:pPr>
      <w:r>
        <w:rPr>
          <w:rStyle w:val="WW-DefaultParagraphFont"/>
          <w:rFonts w:eastAsia="Times New Roman" w:cs="Arial"/>
        </w:rPr>
        <w:t>Jeżeli Wykonawca użył materiałów szkodliwych dla otoczenia zgodnie ze specyfikacjami, a ich użycie spowodowało jakiekolwiek zagrożenie</w:t>
      </w:r>
      <w:r>
        <w:rPr>
          <w:rStyle w:val="WW-DefaultParagraphFont"/>
          <w:rFonts w:eastAsia="Times New Roman" w:cs="Arial"/>
        </w:rPr>
        <w:t xml:space="preserve"> środowiska, to konsekwencje tego poniesie Zamawiający.</w:t>
      </w:r>
    </w:p>
    <w:p w:rsidR="00427564" w:rsidRDefault="00861E50">
      <w:pPr>
        <w:pStyle w:val="Standard"/>
        <w:jc w:val="both"/>
      </w:pPr>
      <w:r>
        <w:rPr>
          <w:rStyle w:val="WW-DefaultParagraphFont"/>
          <w:rFonts w:eastAsia="Times New Roman" w:cs="Arial"/>
        </w:rPr>
        <w:t>1.5.8. Ochrona własności publicznej i prywatnej</w:t>
      </w:r>
    </w:p>
    <w:p w:rsidR="00427564" w:rsidRDefault="00861E50">
      <w:pPr>
        <w:pStyle w:val="Standard"/>
        <w:jc w:val="both"/>
      </w:pPr>
      <w:r>
        <w:rPr>
          <w:rStyle w:val="WW-DefaultParagraphFont"/>
          <w:rFonts w:eastAsia="Times New Roman" w:cs="Arial"/>
        </w:rPr>
        <w:t>Wykonawca odpowiada za ochronę instalacji na powierzchni ziemi i za urządzenia podziemne, takie jak rurociągi, kable itp. oraz uzyska od odpowiednich wł</w:t>
      </w:r>
      <w:r>
        <w:rPr>
          <w:rStyle w:val="WW-DefaultParagraphFont"/>
          <w:rFonts w:eastAsia="Times New Roman" w:cs="Arial"/>
        </w:rPr>
        <w:t>adz będących właścicielami tych urządzeń potwierdzenie informacji dostarczonych mu przez Zamawiającego w ramach planu ich lokalizacji. Wykonawca zapewni właściwe oznaczenie i zabezpieczenie przed uszkodzeniem tych instalacji i urządzeń w czasie trwania bud</w:t>
      </w:r>
      <w:r>
        <w:rPr>
          <w:rStyle w:val="WW-DefaultParagraphFont"/>
          <w:rFonts w:eastAsia="Times New Roman" w:cs="Arial"/>
        </w:rPr>
        <w:t>owy.</w:t>
      </w:r>
    </w:p>
    <w:p w:rsidR="00427564" w:rsidRDefault="00861E50">
      <w:pPr>
        <w:pStyle w:val="Standard"/>
        <w:jc w:val="both"/>
      </w:pPr>
      <w:r>
        <w:rPr>
          <w:rStyle w:val="WW-DefaultParagraphFont"/>
          <w:rFonts w:eastAsia="Times New Roman" w:cs="Arial"/>
        </w:rPr>
        <w:t>Wykonawca zobowiązany jest umieścić w swoim harmonogramie rezerwę czasową dla wszelkiego rodzaju robót, które mają być wykonane w zakresie przełożenia instalacji i urządzeń podziemnych na terenie budowy i powiadomić Inżyniera/Kierownika projektu i wła</w:t>
      </w:r>
      <w:r>
        <w:rPr>
          <w:rStyle w:val="WW-DefaultParagraphFont"/>
          <w:rFonts w:eastAsia="Times New Roman" w:cs="Arial"/>
        </w:rPr>
        <w:t>dze lokalne o zamiarze rozpoczęcia robót. O fakcie przypadkowego uszkodzenia tych instalacji Wykonawca bezzwłocznie powiadomi Inżyniera/Kierownika projektu i zainteresowane władze oraz będzie z nimi współpracował dostarczając wszelkiej pomocy potrzebnej pr</w:t>
      </w:r>
      <w:r>
        <w:rPr>
          <w:rStyle w:val="WW-DefaultParagraphFont"/>
          <w:rFonts w:eastAsia="Times New Roman" w:cs="Arial"/>
        </w:rPr>
        <w:t>zy dokonywaniu napraw. Wykonawca będzie odpowiadać za wszelkie spowodowane przez jego działania uszkodzenia instalacji na powierzchni ziemi i urządzeń podziemnych wykazanych w dokumentach dostarczonych mu przez Zamawiającego.</w:t>
      </w:r>
    </w:p>
    <w:p w:rsidR="00427564" w:rsidRDefault="00861E50">
      <w:pPr>
        <w:pStyle w:val="Standard"/>
        <w:jc w:val="both"/>
      </w:pPr>
      <w:r>
        <w:rPr>
          <w:rStyle w:val="WW-DefaultParagraphFont"/>
          <w:rFonts w:eastAsia="Times New Roman" w:cs="Arial"/>
        </w:rPr>
        <w:t>Jeżeli teren budowy przylega d</w:t>
      </w:r>
      <w:r>
        <w:rPr>
          <w:rStyle w:val="WW-DefaultParagraphFont"/>
          <w:rFonts w:eastAsia="Times New Roman" w:cs="Arial"/>
        </w:rPr>
        <w:t>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427564" w:rsidRDefault="00861E50">
      <w:pPr>
        <w:pStyle w:val="Standard"/>
        <w:jc w:val="both"/>
      </w:pPr>
      <w:r>
        <w:rPr>
          <w:rStyle w:val="WW-DefaultParagraphFont"/>
          <w:rFonts w:eastAsia="Times New Roman" w:cs="Arial"/>
        </w:rPr>
        <w:t>Inży</w:t>
      </w:r>
      <w:r>
        <w:rPr>
          <w:rStyle w:val="WW-DefaultParagraphFont"/>
          <w:rFonts w:eastAsia="Times New Roman" w:cs="Arial"/>
        </w:rPr>
        <w:t>nier/Kierownik projektu będzie na bieżąco informowany o wszystkich umowach zawartych pomiędzy Wykonawcą a właścicielami nieruchomości i dotyczących korzystania z własności i dróg wewnętrznych. Jednakże, ani Inżynier/Kierownik projektu ani Zamawiający nie b</w:t>
      </w:r>
      <w:r>
        <w:rPr>
          <w:rStyle w:val="WW-DefaultParagraphFont"/>
          <w:rFonts w:eastAsia="Times New Roman" w:cs="Arial"/>
        </w:rPr>
        <w:t>ędzie ingerował w takie porozumienia, o ile nie będą one sprzeczne z postanowieniami zawartymi w warunkach umowy.</w:t>
      </w:r>
    </w:p>
    <w:p w:rsidR="00427564" w:rsidRDefault="00861E50">
      <w:pPr>
        <w:pStyle w:val="Standard"/>
        <w:jc w:val="both"/>
      </w:pPr>
      <w:r>
        <w:rPr>
          <w:rStyle w:val="WW-DefaultParagraphFont"/>
          <w:rFonts w:eastAsia="Times New Roman" w:cs="Arial"/>
        </w:rPr>
        <w:t>1.5.9. Ograniczenie obciążeń osi pojazdów</w:t>
      </w:r>
    </w:p>
    <w:p w:rsidR="00427564" w:rsidRDefault="00861E50">
      <w:pPr>
        <w:pStyle w:val="Standard"/>
        <w:jc w:val="both"/>
      </w:pPr>
      <w:r>
        <w:rPr>
          <w:rStyle w:val="WW-DefaultParagraphFont"/>
          <w:rFonts w:eastAsia="Times New Roman" w:cs="Arial"/>
        </w:rPr>
        <w:t>Wykonawca będzie stosować się do ustawowych ograniczeń nacisków osi na drogach publicznych przy tran</w:t>
      </w:r>
      <w:r>
        <w:rPr>
          <w:rStyle w:val="WW-DefaultParagraphFont"/>
          <w:rFonts w:eastAsia="Times New Roman" w:cs="Arial"/>
        </w:rPr>
        <w:t>sporcie materiałów i wyposażenia na i z terenu robót. Wykonawca uzyska wszelkie niezbędne zezwolenia i uzgodnienia od właściwych władz co do przewozu nietypowych wagowo ładunków (ponadnormatywnych) i o każdym takim przewozie będzie powiadamiał Inżyniera/Ki</w:t>
      </w:r>
      <w:r>
        <w:rPr>
          <w:rStyle w:val="WW-DefaultParagraphFont"/>
          <w:rFonts w:eastAsia="Times New Roman" w:cs="Arial"/>
        </w:rPr>
        <w:t>erownika projektu. Inżynier/Kierownik projektu może polecić, aby pojazdy nie spełniające tych warunków zostały usunięte z terenu budowy. Pojazdy powodujące nadmierne obciążenie osiowe nie będą dopuszczone na świeżo ukończony fragment budowy w obrębie teren</w:t>
      </w:r>
      <w:r>
        <w:rPr>
          <w:rStyle w:val="WW-DefaultParagraphFont"/>
          <w:rFonts w:eastAsia="Times New Roman" w:cs="Arial"/>
        </w:rPr>
        <w:t>u budowy i Wykonawca będzie odpowiadał za naprawę wszelkich robót w ten sposób uszkodzonych, zgodnie z poleceniami Inżyniera/Kierownika projektu.</w:t>
      </w:r>
    </w:p>
    <w:p w:rsidR="00427564" w:rsidRDefault="00861E50">
      <w:pPr>
        <w:pStyle w:val="Standard"/>
        <w:jc w:val="both"/>
      </w:pPr>
      <w:r>
        <w:rPr>
          <w:rStyle w:val="WW-DefaultParagraphFont"/>
          <w:rFonts w:eastAsia="Times New Roman" w:cs="Arial"/>
        </w:rPr>
        <w:t>1.5.10. Bezpieczeństwo i higiena pracy</w:t>
      </w:r>
    </w:p>
    <w:p w:rsidR="00427564" w:rsidRDefault="00861E50">
      <w:pPr>
        <w:pStyle w:val="Standard"/>
        <w:jc w:val="both"/>
      </w:pPr>
      <w:r>
        <w:rPr>
          <w:rStyle w:val="WW-DefaultParagraphFont"/>
          <w:rFonts w:eastAsia="Times New Roman" w:cs="Arial"/>
        </w:rPr>
        <w:t>Podczas realizacji robót Wykonawca będzie przestrzegać przepisów dotycz</w:t>
      </w:r>
      <w:r>
        <w:rPr>
          <w:rStyle w:val="WW-DefaultParagraphFont"/>
          <w:rFonts w:eastAsia="Times New Roman" w:cs="Arial"/>
        </w:rPr>
        <w:t>ących bezpieczeństwa i higieny pracy.</w:t>
      </w:r>
    </w:p>
    <w:p w:rsidR="00427564" w:rsidRDefault="00861E50">
      <w:pPr>
        <w:pStyle w:val="Standard"/>
        <w:jc w:val="both"/>
      </w:pPr>
      <w:r>
        <w:rPr>
          <w:rStyle w:val="WW-DefaultParagraphFont"/>
          <w:rFonts w:eastAsia="Times New Roman" w:cs="Arial"/>
        </w:rPr>
        <w:t>W szczególności Wykonawca ma obowiązek zadbać, aby personel nie wykonywał pracy w warunkach niebezpiecznych, szkodliwych dla zdrowia oraz nie spełniających odpowiednich wymagań sanitarnych.</w:t>
      </w:r>
    </w:p>
    <w:p w:rsidR="00427564" w:rsidRDefault="00861E50">
      <w:pPr>
        <w:pStyle w:val="Standard"/>
        <w:jc w:val="both"/>
      </w:pPr>
      <w:r>
        <w:rPr>
          <w:rStyle w:val="WW-DefaultParagraphFont"/>
          <w:rFonts w:eastAsia="Times New Roman" w:cs="Arial"/>
        </w:rPr>
        <w:t>Wykonawca zapewni i będzie u</w:t>
      </w:r>
      <w:r>
        <w:rPr>
          <w:rStyle w:val="WW-DefaultParagraphFont"/>
          <w:rFonts w:eastAsia="Times New Roman" w:cs="Arial"/>
        </w:rPr>
        <w:t>trzymywał wszelkie urządzenia zabezpieczające, socjalne oraz sprzęt i odpowiednią odzież dla ochrony życia i zdrowia osób zatrudnionych na budowie oraz dla zapewnienia bezpieczeństwa publicznego.</w:t>
      </w:r>
    </w:p>
    <w:p w:rsidR="00427564" w:rsidRDefault="00861E50">
      <w:pPr>
        <w:pStyle w:val="Standard"/>
        <w:jc w:val="both"/>
      </w:pPr>
      <w:r>
        <w:rPr>
          <w:rStyle w:val="WW-DefaultParagraphFont"/>
          <w:rFonts w:eastAsia="Times New Roman" w:cs="Arial"/>
        </w:rPr>
        <w:t>Uznaje się, że wszelkie koszty związane z wypełnieniem wymag</w:t>
      </w:r>
      <w:r>
        <w:rPr>
          <w:rStyle w:val="WW-DefaultParagraphFont"/>
          <w:rFonts w:eastAsia="Times New Roman" w:cs="Arial"/>
        </w:rPr>
        <w:t>ań określonych powyżej nie podlegają odrębnej zapłacie i są uwzględnione w cenie kontraktowej.</w:t>
      </w:r>
    </w:p>
    <w:p w:rsidR="00427564" w:rsidRDefault="00861E50">
      <w:pPr>
        <w:pStyle w:val="Standard"/>
        <w:jc w:val="both"/>
      </w:pPr>
      <w:r>
        <w:rPr>
          <w:rStyle w:val="WW-DefaultParagraphFont"/>
          <w:rFonts w:eastAsia="Times New Roman" w:cs="Arial"/>
        </w:rPr>
        <w:t>1.5.11. Ochrona i utrzymanie robót</w:t>
      </w:r>
    </w:p>
    <w:p w:rsidR="00427564" w:rsidRDefault="00861E50">
      <w:pPr>
        <w:pStyle w:val="Standard"/>
        <w:jc w:val="both"/>
      </w:pPr>
      <w:r>
        <w:rPr>
          <w:rStyle w:val="WW-DefaultParagraphFont"/>
          <w:rFonts w:eastAsia="Times New Roman" w:cs="Arial"/>
        </w:rPr>
        <w:t>Wykonawca będzie odpowiadał za ochronę robót i za wszelkie materiały i urządzenia używane do robót od daty rozpoczęcia do daty</w:t>
      </w:r>
      <w:r>
        <w:rPr>
          <w:rStyle w:val="WW-DefaultParagraphFont"/>
          <w:rFonts w:eastAsia="Times New Roman" w:cs="Arial"/>
        </w:rPr>
        <w:t xml:space="preserve"> wydania potwierdzenia zakończenia robót przez Inżyniera/Kierownika projektu.</w:t>
      </w:r>
    </w:p>
    <w:p w:rsidR="00427564" w:rsidRDefault="00861E50">
      <w:pPr>
        <w:pStyle w:val="Standard"/>
        <w:jc w:val="both"/>
      </w:pPr>
      <w:r>
        <w:rPr>
          <w:rStyle w:val="WW-DefaultParagraphFont"/>
          <w:rFonts w:eastAsia="Times New Roman" w:cs="Arial"/>
        </w:rPr>
        <w:t>Wykonawca będzie utrzymywać roboty do czasu odbioru ostatecznego. Utrzymanie powinno być prowadzone w taki sposób, aby budowla drogowa lub jej elementy były w zadowalającym stani</w:t>
      </w:r>
      <w:r>
        <w:rPr>
          <w:rStyle w:val="WW-DefaultParagraphFont"/>
          <w:rFonts w:eastAsia="Times New Roman" w:cs="Arial"/>
        </w:rPr>
        <w:t>e przez cały czas, do momentu odbioru ostatecznego.</w:t>
      </w:r>
    </w:p>
    <w:p w:rsidR="00427564" w:rsidRDefault="00861E50">
      <w:pPr>
        <w:pStyle w:val="Standard"/>
        <w:jc w:val="both"/>
      </w:pPr>
      <w:r>
        <w:rPr>
          <w:rStyle w:val="WW-DefaultParagraphFont"/>
          <w:rFonts w:eastAsia="Times New Roman" w:cs="Arial"/>
        </w:rPr>
        <w:t>Jeśli Wykonawca w jakimkolwiek czasie zaniedba utrzymanie, to na polecenie Inżyniera/Kierownika projektu powinien rozpocząć roboty utrzymaniowe nie później niż w 24 godziny po otrzymaniu tego polecenia.</w:t>
      </w:r>
    </w:p>
    <w:p w:rsidR="00427564" w:rsidRDefault="00861E50">
      <w:pPr>
        <w:pStyle w:val="Standard"/>
        <w:jc w:val="both"/>
      </w:pPr>
      <w:r>
        <w:rPr>
          <w:rStyle w:val="WW-DefaultParagraphFont"/>
          <w:rFonts w:eastAsia="Times New Roman" w:cs="Arial"/>
        </w:rPr>
        <w:t>1</w:t>
      </w:r>
      <w:r>
        <w:rPr>
          <w:rStyle w:val="WW-DefaultParagraphFont"/>
          <w:rFonts w:eastAsia="Times New Roman" w:cs="Arial"/>
        </w:rPr>
        <w:t>.5.12. Stosowanie się do prawa i innych przepisów</w:t>
      </w:r>
    </w:p>
    <w:p w:rsidR="00427564" w:rsidRDefault="00861E50">
      <w:pPr>
        <w:pStyle w:val="Standard"/>
        <w:jc w:val="both"/>
      </w:pPr>
      <w:r>
        <w:rPr>
          <w:rStyle w:val="WW-DefaultParagraphFont"/>
          <w:rFonts w:eastAsia="Times New Roman" w:cs="Arial"/>
        </w:rPr>
        <w:t>Wykonawca zobowiązany jest znać wszystkie zarządzenia wydane przez władze centralne i miejscowe oraz inne przepisy, regulaminy i wytyczne, które są w jakikolwiek sposób związane z wykonywanymi robotami i bę</w:t>
      </w:r>
      <w:r>
        <w:rPr>
          <w:rStyle w:val="WW-DefaultParagraphFont"/>
          <w:rFonts w:eastAsia="Times New Roman" w:cs="Arial"/>
        </w:rPr>
        <w:t>dzie w pełni odpowiedzialny za przestrzeganie tych postanowień podczas prowadzenia robót.</w:t>
      </w:r>
    </w:p>
    <w:p w:rsidR="00427564" w:rsidRDefault="00861E50">
      <w:pPr>
        <w:pStyle w:val="Standard"/>
        <w:jc w:val="both"/>
      </w:pPr>
      <w:r>
        <w:rPr>
          <w:rStyle w:val="WW-DefaultParagraphFont"/>
          <w:rFonts w:eastAsia="Times New Roman" w:cs="Arial"/>
        </w:rPr>
        <w:t xml:space="preserve">Wykonawca będzie przestrzegać praw patentowych i będzie w pełni odpowiedzialny za wypełnienie wszelkich wymagań prawnych odnośnie znaków firmowych, nazw lub innych </w:t>
      </w:r>
      <w:r>
        <w:rPr>
          <w:rStyle w:val="WW-DefaultParagraphFont"/>
          <w:rFonts w:eastAsia="Times New Roman" w:cs="Arial"/>
        </w:rPr>
        <w:t xml:space="preserve">chronionych praw w odniesieniu do sprzętu, materiałów lub urządzeń użytych lub związanych z wykonywaniem robót i w sposób ciągły będzie informować Inżyniera/Kierownika projektu o swoich działaniach, przedstawiając kopie zezwoleń i inne odnośne dokumenty. </w:t>
      </w:r>
      <w:r>
        <w:rPr>
          <w:rStyle w:val="WW-DefaultParagraphFont"/>
          <w:rFonts w:eastAsia="Times New Roman" w:cs="Arial"/>
        </w:rPr>
        <w:lastRenderedPageBreak/>
        <w:t>W</w:t>
      </w:r>
      <w:r>
        <w:rPr>
          <w:rStyle w:val="WW-DefaultParagraphFont"/>
          <w:rFonts w:eastAsia="Times New Roman" w:cs="Arial"/>
        </w:rPr>
        <w:t>szelkie straty, koszty postępowania, obciążenia i wydatki wynikłe z lub związane z naruszeniem jakichkolwiek praw patentowych pokryje Wykonawca, z wyjątkiem przypadków, kiedy takie naruszenie wyniknie z wykonania projektu lub specyfikacji dostarczonej prze</w:t>
      </w:r>
      <w:r>
        <w:rPr>
          <w:rStyle w:val="WW-DefaultParagraphFont"/>
          <w:rFonts w:eastAsia="Times New Roman" w:cs="Arial"/>
        </w:rPr>
        <w:t>z Inżyniera/Kierownika projektu.</w:t>
      </w:r>
    </w:p>
    <w:p w:rsidR="00427564" w:rsidRDefault="00861E50">
      <w:pPr>
        <w:pStyle w:val="Standard"/>
        <w:jc w:val="both"/>
      </w:pPr>
      <w:r>
        <w:rPr>
          <w:rStyle w:val="WW-DefaultParagraphFont"/>
          <w:rFonts w:eastAsia="Times New Roman" w:cs="Arial"/>
        </w:rPr>
        <w:t>1.5.13. Równoważność norm i zbiorów przepisów prawnych</w:t>
      </w:r>
    </w:p>
    <w:p w:rsidR="00427564" w:rsidRDefault="00861E50">
      <w:pPr>
        <w:pStyle w:val="Standard"/>
        <w:jc w:val="both"/>
      </w:pPr>
      <w:r>
        <w:rPr>
          <w:rStyle w:val="WW-DefaultParagraphFont"/>
          <w:rFonts w:eastAsia="Times New Roman" w:cs="Arial"/>
        </w:rPr>
        <w:t>Gdziekolwiek w dokumentach kontraktowych powołane są konkretne normy i przepisy, które spełniać mają materiały, sprzęt i inne towary oraz wykonane i zbadane roboty, będ</w:t>
      </w:r>
      <w:r>
        <w:rPr>
          <w:rStyle w:val="WW-DefaultParagraphFont"/>
          <w:rFonts w:eastAsia="Times New Roman" w:cs="Arial"/>
        </w:rPr>
        <w:t>ą obowiązywać postanowienia najnowszego wydania lub poprawionego wydania powołanych norm i przepisów o ile w warunkach kontraktu nie postanowiono inaczej. W przypadku gdy powołane normy i przepisy są państwowe lub odnoszą się do konkretnego kraju lub regio</w:t>
      </w:r>
      <w:r>
        <w:rPr>
          <w:rStyle w:val="WW-DefaultParagraphFont"/>
          <w:rFonts w:eastAsia="Times New Roman" w:cs="Arial"/>
        </w:rPr>
        <w:t>nu, mogą być również stosowane inne odpowiednie normy zapewniające równy lub wyższy poziom wykonania niż powołane normy lub przepisy, pod warunkiem ich sprawdzenia i pisemnego zatwierdzenia przez Inżyniera/Kierownika projektu. Różnice pomiędzy powołanymi n</w:t>
      </w:r>
      <w:r>
        <w:rPr>
          <w:rStyle w:val="WW-DefaultParagraphFont"/>
          <w:rFonts w:eastAsia="Times New Roman" w:cs="Arial"/>
        </w:rPr>
        <w:t>ormami a ich proponowanymi zamiennikami muszą być dokładnie opisane przez Wykonawcę i przedłożone Inżynierowi/Kierownikowi projektu do zatwierdzenia.</w:t>
      </w:r>
    </w:p>
    <w:p w:rsidR="00427564" w:rsidRDefault="00861E50">
      <w:pPr>
        <w:pStyle w:val="Standard"/>
        <w:jc w:val="both"/>
      </w:pPr>
      <w:r>
        <w:rPr>
          <w:rStyle w:val="WW-DefaultParagraphFont"/>
          <w:rFonts w:eastAsia="Times New Roman" w:cs="Arial"/>
        </w:rPr>
        <w:t>1.5.14. Wykopaliska</w:t>
      </w:r>
    </w:p>
    <w:p w:rsidR="00427564" w:rsidRDefault="00861E50">
      <w:pPr>
        <w:pStyle w:val="Standard"/>
        <w:jc w:val="both"/>
      </w:pPr>
      <w:r>
        <w:rPr>
          <w:rStyle w:val="WW-DefaultParagraphFont"/>
          <w:rFonts w:eastAsia="Times New Roman" w:cs="Arial"/>
        </w:rPr>
        <w:t>Wszelkie wykopaliska, monety, przedmioty wartościowe, budowle oraz inne pozostałości o</w:t>
      </w:r>
      <w:r>
        <w:rPr>
          <w:rStyle w:val="WW-DefaultParagraphFont"/>
          <w:rFonts w:eastAsia="Times New Roman" w:cs="Arial"/>
        </w:rPr>
        <w:t xml:space="preserve"> znaczeniu geologicznym lub archeologicznym odkryte na terenie budowy będą uważane za własność Zamawiającego. Wykonawca zobowiązany jest powiadomić Inżyniera/Kierownika projektu i postępować zgodnie z jego poleceniami. Jeżeli w wyniku tych poleceń Wykonawc</w:t>
      </w:r>
      <w:r>
        <w:rPr>
          <w:rStyle w:val="WW-DefaultParagraphFont"/>
          <w:rFonts w:eastAsia="Times New Roman" w:cs="Arial"/>
        </w:rPr>
        <w:t>a poniesie koszty i/lub wystąpią opóźnienia w robotach, Inżynier/ Kierownik projektu po uzgodnieniu z Zamawiającym i Wykonawcą ustali wydłużenie czasu wykonania robót i/lub wysokość kwoty, o którą należy zwiększyć cenę kontraktową.</w:t>
      </w:r>
    </w:p>
    <w:p w:rsidR="00427564" w:rsidRDefault="00427564">
      <w:pPr>
        <w:pStyle w:val="Standard"/>
        <w:jc w:val="both"/>
      </w:pPr>
    </w:p>
    <w:p w:rsidR="00427564" w:rsidRDefault="00861E50">
      <w:pPr>
        <w:pStyle w:val="Standard"/>
        <w:jc w:val="both"/>
      </w:pPr>
      <w:r>
        <w:rPr>
          <w:rStyle w:val="CharacterStyle1"/>
          <w:rFonts w:eastAsia="Times New Roman" w:cs="Arial"/>
          <w:b/>
          <w:bCs/>
        </w:rPr>
        <w:t>2. MATERIAŁY</w:t>
      </w:r>
    </w:p>
    <w:p w:rsidR="00427564" w:rsidRDefault="00861E50">
      <w:pPr>
        <w:pStyle w:val="Standard"/>
        <w:jc w:val="both"/>
      </w:pPr>
      <w:r>
        <w:rPr>
          <w:rStyle w:val="CharacterStyle1"/>
          <w:rFonts w:cs="Arial"/>
          <w:b/>
          <w:bCs/>
        </w:rPr>
        <w:t xml:space="preserve">2.1. </w:t>
      </w:r>
      <w:r>
        <w:rPr>
          <w:rStyle w:val="CharacterStyle1"/>
          <w:rFonts w:eastAsia="Times New Roman" w:cs="Arial"/>
          <w:b/>
          <w:bCs/>
        </w:rPr>
        <w:t>Źródł</w:t>
      </w:r>
      <w:r>
        <w:rPr>
          <w:rStyle w:val="CharacterStyle1"/>
          <w:rFonts w:eastAsia="Times New Roman" w:cs="Arial"/>
          <w:b/>
          <w:bCs/>
        </w:rPr>
        <w:t>a uzyskania materiałów</w:t>
      </w:r>
    </w:p>
    <w:p w:rsidR="00427564" w:rsidRDefault="00861E50">
      <w:pPr>
        <w:pStyle w:val="Standard"/>
        <w:jc w:val="both"/>
      </w:pPr>
      <w:r>
        <w:rPr>
          <w:rStyle w:val="WW-DefaultParagraphFont"/>
          <w:rFonts w:eastAsia="Times New Roman" w:cs="Arial"/>
        </w:rPr>
        <w:t xml:space="preserve">Co najmniej na trzy tygodnie przed zaplanowanym wykorzystaniem jakichkolwiek materiałów przeznaczonych do robót, Wykonawca przedstawi Inżynierowi/Kierownikowi projektu do zatwierdzenia, szczegółowe informacje dotyczące proponowanego </w:t>
      </w:r>
      <w:r>
        <w:rPr>
          <w:rStyle w:val="WW-DefaultParagraphFont"/>
          <w:rFonts w:eastAsia="Times New Roman" w:cs="Arial"/>
        </w:rPr>
        <w:t>źródła wytwarzania, zamawiania lub wydobywania tych materiałów jak również odpowiednie świadectwa badań laboratoryjnych oraz próbki materiałów.</w:t>
      </w:r>
    </w:p>
    <w:p w:rsidR="00427564" w:rsidRDefault="00861E50">
      <w:pPr>
        <w:pStyle w:val="Standard"/>
        <w:jc w:val="both"/>
      </w:pPr>
      <w:r>
        <w:rPr>
          <w:rStyle w:val="WW-DefaultParagraphFont"/>
          <w:rFonts w:eastAsia="Times New Roman" w:cs="Arial"/>
        </w:rPr>
        <w:t>Zatwierdzenie partii materiałów z danego źródła nie oznacza automatycznie, że wszelkie materiały z danego źródła</w:t>
      </w:r>
      <w:r>
        <w:rPr>
          <w:rStyle w:val="WW-DefaultParagraphFont"/>
          <w:rFonts w:eastAsia="Times New Roman" w:cs="Arial"/>
        </w:rPr>
        <w:t xml:space="preserve"> uzyskają zatwierdzenie.</w:t>
      </w:r>
    </w:p>
    <w:p w:rsidR="00427564" w:rsidRDefault="00861E50">
      <w:pPr>
        <w:pStyle w:val="Standard"/>
        <w:jc w:val="both"/>
      </w:pPr>
      <w:r>
        <w:rPr>
          <w:rStyle w:val="WW-DefaultParagraphFont"/>
          <w:rFonts w:eastAsia="Times New Roman" w:cs="Arial"/>
        </w:rPr>
        <w:t>Wykonawca zobowiązany jest do prowadzenia badań w celu wykazania, że materiały uzyskane z dopuszczonego źródła w sposób ciągły spełniają wymagania STWIORB w czasie realizacji robót.</w:t>
      </w:r>
    </w:p>
    <w:p w:rsidR="00427564" w:rsidRDefault="00861E50">
      <w:pPr>
        <w:pStyle w:val="Standard"/>
        <w:jc w:val="both"/>
      </w:pPr>
      <w:r>
        <w:rPr>
          <w:rStyle w:val="CharacterStyle1"/>
          <w:rFonts w:eastAsia="Times New Roman" w:cs="Arial"/>
          <w:b/>
          <w:bCs/>
        </w:rPr>
        <w:t>2.2. Pozyskiwanie materiałów miejscowych</w:t>
      </w:r>
    </w:p>
    <w:p w:rsidR="00427564" w:rsidRDefault="00861E50">
      <w:pPr>
        <w:pStyle w:val="Standard"/>
        <w:jc w:val="both"/>
      </w:pPr>
      <w:r>
        <w:rPr>
          <w:rStyle w:val="WW-DefaultParagraphFont"/>
          <w:rFonts w:eastAsia="Times New Roman" w:cs="Arial"/>
        </w:rPr>
        <w:t>Wykonawc</w:t>
      </w:r>
      <w:r>
        <w:rPr>
          <w:rStyle w:val="WW-DefaultParagraphFont"/>
          <w:rFonts w:eastAsia="Times New Roman" w:cs="Arial"/>
        </w:rPr>
        <w:t>a odpowiada za uzyskanie pozwoleń od właścicieli i odnośnych władz na pozyskanie materiałów ze źródeł miejscowych włączając w to źródła wskazane przez Zamawiającego i jest zobowiązany dostarczyć Inżynierowi/Kierownikowi projektu wymagane dokumenty przed ro</w:t>
      </w:r>
      <w:r>
        <w:rPr>
          <w:rStyle w:val="WW-DefaultParagraphFont"/>
          <w:rFonts w:eastAsia="Times New Roman" w:cs="Arial"/>
        </w:rPr>
        <w:t>zpoczęciem eksploatacji źródła.</w:t>
      </w:r>
    </w:p>
    <w:p w:rsidR="00427564" w:rsidRDefault="00861E50">
      <w:pPr>
        <w:pStyle w:val="Standard"/>
        <w:jc w:val="both"/>
      </w:pPr>
      <w:r>
        <w:rPr>
          <w:rStyle w:val="WW-DefaultParagraphFont"/>
          <w:rFonts w:eastAsia="Times New Roman" w:cs="Arial"/>
        </w:rPr>
        <w:t xml:space="preserve">Wykonawca przedstawi Inżynierowi/Kierownikowi projektu do zatwierdzenia dokumentację zawierającą raporty z badań terenowych i laboratoryjnych oraz proponowaną przez siebie metodę wydobycia i selekcji, uwzględniając aktualne </w:t>
      </w:r>
      <w:r>
        <w:rPr>
          <w:rStyle w:val="WW-DefaultParagraphFont"/>
          <w:rFonts w:eastAsia="Times New Roman" w:cs="Arial"/>
        </w:rPr>
        <w:t>decyzje o eksploatacji, organów administracji państwowej i samorządowej.</w:t>
      </w:r>
    </w:p>
    <w:p w:rsidR="00427564" w:rsidRDefault="00861E50">
      <w:pPr>
        <w:pStyle w:val="Standard"/>
        <w:jc w:val="both"/>
      </w:pPr>
      <w:r>
        <w:rPr>
          <w:rStyle w:val="WW-DefaultParagraphFont"/>
          <w:rFonts w:eastAsia="Times New Roman" w:cs="Arial"/>
        </w:rPr>
        <w:t>Wykonawca ponosi odpowiedzialność za spełnienie wymagań ilościowych i jakościowych materiałów pochodzących ze źródeł miejscowych.</w:t>
      </w:r>
    </w:p>
    <w:p w:rsidR="00427564" w:rsidRDefault="00861E50">
      <w:pPr>
        <w:pStyle w:val="Standard"/>
        <w:jc w:val="both"/>
      </w:pPr>
      <w:r>
        <w:rPr>
          <w:rStyle w:val="WW-DefaultParagraphFont"/>
          <w:rFonts w:eastAsia="Times New Roman" w:cs="Arial"/>
        </w:rPr>
        <w:t>Wykonawca ponosi wszystkie koszty, z tytułu wydobycia</w:t>
      </w:r>
      <w:r>
        <w:rPr>
          <w:rStyle w:val="WW-DefaultParagraphFont"/>
          <w:rFonts w:eastAsia="Times New Roman" w:cs="Arial"/>
        </w:rPr>
        <w:t xml:space="preserve"> materiałów, dzierżawy i inne jakie okażą się potrzebne w związku z dostarczeniem materiałów do robót.</w:t>
      </w:r>
    </w:p>
    <w:p w:rsidR="00427564" w:rsidRDefault="00861E50">
      <w:pPr>
        <w:pStyle w:val="Standard"/>
        <w:jc w:val="both"/>
      </w:pPr>
      <w:r>
        <w:rPr>
          <w:noProof/>
          <w:szCs w:val="20"/>
        </w:rPr>
        <mc:AlternateContent>
          <mc:Choice Requires="wps">
            <w:drawing>
              <wp:anchor distT="0" distB="0" distL="114300" distR="114300" simplePos="0" relativeHeight="251659264" behindDoc="1" locked="0" layoutInCell="1" allowOverlap="1">
                <wp:simplePos x="0" y="0"/>
                <wp:positionH relativeFrom="page">
                  <wp:posOffset>36722</wp:posOffset>
                </wp:positionH>
                <wp:positionV relativeFrom="page">
                  <wp:posOffset>523082</wp:posOffset>
                </wp:positionV>
                <wp:extent cx="5726430" cy="0"/>
                <wp:effectExtent l="0" t="0" r="0" b="0"/>
                <wp:wrapNone/>
                <wp:docPr id="2" name="Łącznik prosty 4"/>
                <wp:cNvGraphicFramePr/>
                <a:graphic xmlns:a="http://schemas.openxmlformats.org/drawingml/2006/main">
                  <a:graphicData uri="http://schemas.microsoft.com/office/word/2010/wordprocessingShape">
                    <wps:wsp>
                      <wps:cNvCnPr/>
                      <wps:spPr>
                        <a:xfrm>
                          <a:off x="0" y="0"/>
                          <a:ext cx="5726430" cy="0"/>
                        </a:xfrm>
                        <a:prstGeom prst="straightConnector1">
                          <a:avLst/>
                        </a:prstGeom>
                        <a:noFill/>
                        <a:ln w="7562" cap="flat">
                          <a:solidFill>
                            <a:srgbClr val="808080"/>
                          </a:solidFill>
                          <a:prstDash val="solid"/>
                          <a:round/>
                        </a:ln>
                      </wps:spPr>
                      <wps:bodyPr/>
                    </wps:wsp>
                  </a:graphicData>
                </a:graphic>
              </wp:anchor>
            </w:drawing>
          </mc:Choice>
          <mc:Fallback>
            <w:pict>
              <v:shape w14:anchorId="4DA538AB" id="Łącznik prosty 4" o:spid="_x0000_s1026" type="#_x0000_t32" style="position:absolute;margin-left:2.9pt;margin-top:41.2pt;width:450.9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hiFvgEAAE8DAAAOAAAAZHJzL2Uyb0RvYy54bWysU02P0zAQvSPxHyzfadKy211FTffQarkg&#10;qAT8ANexEwt/acbbtNw48M/gfzF2ul12uSEUyYk98974vZms7o7OsoMCNMG3fD6rOVNehs74vuVf&#10;Pt+/ueUMk/CdsMGrlp8U8rv161erMTZqEYZgOwWMSDw2Y2z5kFJsqgrloJzAWYjKU1AHcCLRFvqq&#10;AzESu7PVoq6X1RigixCkQqTT7RTk68KvtZLpo9aoErMtp7ulskJZ93mt1ivR9CDiYOT5GuIfbuGE&#10;8VT0QrUVSbAHMH9ROSMhYNBpJoOrgtZGqqKB1MzrF2o+DSKqooXMwXixCf8frfxw2AEzXcsXnHnh&#10;qEW/vv/8Ib9585WRr5hO7Cq7NEZsKHnjd3DeYdxBlnzU4PKbxLBjcfZ0cVYdE5N0eH2zWF69pQbI&#10;x1j1BIyA6Z0KjuohNQgTCNMPaRO8p/4FmBdnxeE9JipNwEdArurDvbG2tNF6Nrb85npJUqSgYdJW&#10;pILFYE2X8zICod9vLLCDoJm4rfOTBRLvs7RcZCtwmPJKaJoWCA++mwDWEy47M3mRv/ahOxWLyjl1&#10;rTCfJyyPxZ/7gn76D9a/AQAA//8DAFBLAwQUAAYACAAAACEAPhVs3t0AAAAHAQAADwAAAGRycy9k&#10;b3ducmV2LnhtbEzOPU/EMAwG4B2J/xAZiQVxCQXuozQ9IaQiFgbKDYy5xtdWNE5pcm3v32PEAKP9&#10;Wq+fbDu7Tow4hNaThpuFAoFUedtSrWH3XlyvQYRoyJrOE2o4YYBtfn6WmdT6id5wLGMtuIRCajQ0&#10;MfaplKFq0Jmw8D0SZwc/OBN5HGppBzNxuetkotRSOtMSf2hMj08NVp/l0WloX6bqVKrieTWP8vUr&#10;uaLdR3Gr9eXF/PgAIuIc/47hh890yNm090eyQXQa7hkeNayTOxAcb9RqCWL/u5B5Jv/7828AAAD/&#10;/wMAUEsBAi0AFAAGAAgAAAAhALaDOJL+AAAA4QEAABMAAAAAAAAAAAAAAAAAAAAAAFtDb250ZW50&#10;X1R5cGVzXS54bWxQSwECLQAUAAYACAAAACEAOP0h/9YAAACUAQAACwAAAAAAAAAAAAAAAAAvAQAA&#10;X3JlbHMvLnJlbHNQSwECLQAUAAYACAAAACEAwEYYhb4BAABPAwAADgAAAAAAAAAAAAAAAAAuAgAA&#10;ZHJzL2Uyb0RvYy54bWxQSwECLQAUAAYACAAAACEAPhVs3t0AAAAHAQAADwAAAAAAAAAAAAAAAAAY&#10;BAAAZHJzL2Rvd25yZXYueG1sUEsFBgAAAAAEAAQA8wAAACIFAAAAAA==&#10;" strokecolor="gray" strokeweight=".21006mm">
                <w10:wrap anchorx="page" anchory="page"/>
              </v:shape>
            </w:pict>
          </mc:Fallback>
        </mc:AlternateContent>
      </w:r>
      <w:r>
        <w:rPr>
          <w:rStyle w:val="WW-DefaultParagraphFont"/>
          <w:rFonts w:eastAsia="Times New Roman" w:cs="Arial"/>
        </w:rPr>
        <w:t xml:space="preserve">Humus i nadkład czasowo zdjęte z terenu wykopów, </w:t>
      </w:r>
      <w:proofErr w:type="spellStart"/>
      <w:r>
        <w:rPr>
          <w:rStyle w:val="WW-DefaultParagraphFont"/>
          <w:rFonts w:eastAsia="Times New Roman" w:cs="Arial"/>
        </w:rPr>
        <w:t>dokopów</w:t>
      </w:r>
      <w:proofErr w:type="spellEnd"/>
      <w:r>
        <w:rPr>
          <w:rStyle w:val="WW-DefaultParagraphFont"/>
          <w:rFonts w:eastAsia="Times New Roman" w:cs="Arial"/>
        </w:rPr>
        <w:t xml:space="preserve"> i miejsc pozyskania materiałów miejscowych będą formowane w hałdy i wykorzystane przy zasypce i</w:t>
      </w:r>
      <w:r>
        <w:rPr>
          <w:rStyle w:val="WW-DefaultParagraphFont"/>
          <w:rFonts w:eastAsia="Times New Roman" w:cs="Arial"/>
        </w:rPr>
        <w:t xml:space="preserve"> rekultywacji terenu po ukończeniu robót.</w:t>
      </w:r>
    </w:p>
    <w:p w:rsidR="00427564" w:rsidRDefault="00861E50">
      <w:pPr>
        <w:pStyle w:val="Standard"/>
        <w:jc w:val="both"/>
      </w:pPr>
      <w:r>
        <w:rPr>
          <w:rStyle w:val="WW-DefaultParagraphFont"/>
          <w:rFonts w:eastAsia="Times New Roman" w:cs="Arial"/>
        </w:rPr>
        <w:t xml:space="preserve">Wszystkie odpowiednie materiały pozyskane z wykopów na terenie budowy lub z innych miejsc wskazanych w dokumentach umowy będą wykorzystane do robót lub odwiezione na odkład odpowiednio do wymagań umowy lub wskazań </w:t>
      </w:r>
      <w:r>
        <w:rPr>
          <w:rStyle w:val="WW-DefaultParagraphFont"/>
          <w:rFonts w:eastAsia="Times New Roman" w:cs="Arial"/>
        </w:rPr>
        <w:t>Inżyniera/Kierownika projektu.</w:t>
      </w:r>
    </w:p>
    <w:p w:rsidR="00427564" w:rsidRDefault="00861E50">
      <w:pPr>
        <w:pStyle w:val="Standard"/>
        <w:jc w:val="both"/>
      </w:pPr>
      <w:r>
        <w:rPr>
          <w:rStyle w:val="WW-DefaultParagraphFont"/>
          <w:rFonts w:eastAsia="Times New Roman" w:cs="Arial"/>
        </w:rPr>
        <w:t>Wykonawca nie będzie prowadzić żadnych wykopów w obrębie terenu budowy poza tymi, które zostały wyszczególnione w dokumentach umowy, chyba, że uzyska na to pisemną zgodę Inżyniera/Kierownika projektu.</w:t>
      </w:r>
    </w:p>
    <w:p w:rsidR="00427564" w:rsidRDefault="00861E50">
      <w:pPr>
        <w:pStyle w:val="Standard"/>
        <w:jc w:val="both"/>
      </w:pPr>
      <w:r>
        <w:rPr>
          <w:rStyle w:val="WW-DefaultParagraphFont"/>
          <w:rFonts w:eastAsia="Times New Roman" w:cs="Arial"/>
        </w:rPr>
        <w:t>Eksploatacja źródeł mate</w:t>
      </w:r>
      <w:r>
        <w:rPr>
          <w:rStyle w:val="WW-DefaultParagraphFont"/>
          <w:rFonts w:eastAsia="Times New Roman" w:cs="Arial"/>
        </w:rPr>
        <w:t>riałów będzie zgodna z wszelkimi regulacjami prawnymi obowiązującymi na danym obszarze.</w:t>
      </w:r>
    </w:p>
    <w:p w:rsidR="00427564" w:rsidRDefault="00861E50">
      <w:pPr>
        <w:pStyle w:val="Standard"/>
        <w:jc w:val="both"/>
      </w:pPr>
      <w:r>
        <w:rPr>
          <w:rStyle w:val="CharacterStyle1"/>
          <w:rFonts w:eastAsia="Times New Roman" w:cs="Arial"/>
          <w:b/>
          <w:bCs/>
        </w:rPr>
        <w:t>2.3. Materiały nie odpowiadające wymaganiom</w:t>
      </w:r>
    </w:p>
    <w:p w:rsidR="00427564" w:rsidRDefault="00861E50">
      <w:pPr>
        <w:pStyle w:val="Standard"/>
        <w:jc w:val="both"/>
      </w:pPr>
      <w:r>
        <w:rPr>
          <w:rStyle w:val="WW-DefaultParagraphFont"/>
          <w:rFonts w:eastAsia="Times New Roman" w:cs="Arial"/>
        </w:rPr>
        <w:t>Materiały nie odpowiadające wymaganiom zostaną przez Wykonawcę wywiezione z terenu budowy i złożone w miejscu wskazanym prze</w:t>
      </w:r>
      <w:r>
        <w:rPr>
          <w:rStyle w:val="WW-DefaultParagraphFont"/>
          <w:rFonts w:eastAsia="Times New Roman" w:cs="Arial"/>
        </w:rPr>
        <w:t>z Inżyniera/Kierownika projektu. Jeśli Inżynier/Kierownik projektu zezwoli Wykonawcy na użycie tych materiałów do innych robót, niż te dla których zostały zakupione, to koszt tych materiałów zostanie odpowiednio przewartościowany (skorygowany) przez Inżyni</w:t>
      </w:r>
      <w:r>
        <w:rPr>
          <w:rStyle w:val="WW-DefaultParagraphFont"/>
          <w:rFonts w:eastAsia="Times New Roman" w:cs="Arial"/>
        </w:rPr>
        <w:t>era/Kierownika projektu.</w:t>
      </w:r>
    </w:p>
    <w:p w:rsidR="00427564" w:rsidRDefault="00861E50">
      <w:pPr>
        <w:pStyle w:val="Standard"/>
        <w:jc w:val="both"/>
      </w:pPr>
      <w:r>
        <w:rPr>
          <w:rStyle w:val="WW-DefaultParagraphFont"/>
          <w:rFonts w:eastAsia="Times New Roman" w:cs="Arial"/>
        </w:rPr>
        <w:t>Każdy rodzaj robót, w którym znajdują się nie zbadane i nie zaakceptowane materiały, Wykonawca wykonuje na własne ryzyko, licząc się z jego nieprzyjęciem, usunięciem i niezapłaceniem</w:t>
      </w:r>
    </w:p>
    <w:p w:rsidR="00427564" w:rsidRDefault="00861E50">
      <w:pPr>
        <w:pStyle w:val="Standard"/>
        <w:jc w:val="both"/>
      </w:pPr>
      <w:r>
        <w:rPr>
          <w:rStyle w:val="CharacterStyle1"/>
          <w:rFonts w:eastAsia="Times New Roman" w:cs="Arial"/>
          <w:b/>
          <w:bCs/>
        </w:rPr>
        <w:t>2.4. Wariantowe stosowanie materiałów</w:t>
      </w:r>
    </w:p>
    <w:p w:rsidR="00427564" w:rsidRDefault="00861E50">
      <w:pPr>
        <w:pStyle w:val="Standard"/>
        <w:jc w:val="both"/>
      </w:pPr>
      <w:r>
        <w:rPr>
          <w:rStyle w:val="WW-DefaultParagraphFont"/>
          <w:rFonts w:eastAsia="Times New Roman" w:cs="Arial"/>
        </w:rPr>
        <w:t>Jeśli doku</w:t>
      </w:r>
      <w:r>
        <w:rPr>
          <w:rStyle w:val="WW-DefaultParagraphFont"/>
          <w:rFonts w:eastAsia="Times New Roman" w:cs="Arial"/>
        </w:rPr>
        <w:t xml:space="preserve">mentacja projektowa lub STWIORB przewidują możliwość wariantowego zastosowania rodzaju </w:t>
      </w:r>
      <w:r>
        <w:rPr>
          <w:rStyle w:val="WW-DefaultParagraphFont"/>
          <w:rFonts w:eastAsia="Times New Roman" w:cs="Arial"/>
        </w:rPr>
        <w:lastRenderedPageBreak/>
        <w:t>materiału w wykonywanych robotach, Wykonawca powiadomi Inżyniera/Kierownika projektu o swoim zamiarze co najmniej 3 tygodnie przed użyciem tego materiału, albo w okresie</w:t>
      </w:r>
      <w:r>
        <w:rPr>
          <w:rStyle w:val="WW-DefaultParagraphFont"/>
          <w:rFonts w:eastAsia="Times New Roman" w:cs="Arial"/>
        </w:rPr>
        <w:t xml:space="preserve"> dłuższym, jeśli będzie to potrzebne z uwagi na wykonanie badań wymaganych przez Inżyniera/Kierownika projektu. Wybrany i zaakceptowany rodzaj materiału nie może być później zmieniany bez zgody Inżyniera/Kierownika projektu.</w:t>
      </w:r>
    </w:p>
    <w:p w:rsidR="00427564" w:rsidRDefault="00861E50">
      <w:pPr>
        <w:pStyle w:val="Standard"/>
        <w:jc w:val="both"/>
      </w:pPr>
      <w:r>
        <w:rPr>
          <w:rStyle w:val="CharacterStyle1"/>
          <w:rFonts w:eastAsia="Times New Roman" w:cs="Arial"/>
          <w:b/>
          <w:bCs/>
        </w:rPr>
        <w:t>2.5. Przechowywanie i składowan</w:t>
      </w:r>
      <w:r>
        <w:rPr>
          <w:rStyle w:val="CharacterStyle1"/>
          <w:rFonts w:eastAsia="Times New Roman" w:cs="Arial"/>
          <w:b/>
          <w:bCs/>
        </w:rPr>
        <w:t>ie materiałów</w:t>
      </w:r>
    </w:p>
    <w:p w:rsidR="00427564" w:rsidRDefault="00861E50">
      <w:pPr>
        <w:pStyle w:val="Standard"/>
        <w:jc w:val="both"/>
      </w:pPr>
      <w:r>
        <w:rPr>
          <w:rStyle w:val="WW-DefaultParagraphFont"/>
          <w:rFonts w:eastAsia="Times New Roman" w:cs="Aria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427564" w:rsidRDefault="00861E50">
      <w:pPr>
        <w:pStyle w:val="Standard"/>
        <w:jc w:val="both"/>
      </w:pPr>
      <w:r>
        <w:rPr>
          <w:rStyle w:val="WW-DefaultParagraphFont"/>
          <w:rFonts w:eastAsia="Times New Roman" w:cs="Arial"/>
        </w:rPr>
        <w:t>M</w:t>
      </w:r>
      <w:r>
        <w:rPr>
          <w:rStyle w:val="WW-DefaultParagraphFont"/>
          <w:rFonts w:eastAsia="Times New Roman" w:cs="Arial"/>
        </w:rPr>
        <w:t xml:space="preserve">iejsca czasowego składowania materiałów będą zlokalizowane w obrębie terenu budowy w miejscach uzgodnionych z Inżynierem/Kierownikiem projektu lub poza terenem budowy w miejscach zorganizowanych przez Wykonawcę i zaakceptowanych przez Inżyniera/Kierownika </w:t>
      </w:r>
      <w:r>
        <w:rPr>
          <w:rStyle w:val="WW-DefaultParagraphFont"/>
          <w:rFonts w:eastAsia="Times New Roman" w:cs="Arial"/>
        </w:rPr>
        <w:t>projektu.</w:t>
      </w:r>
    </w:p>
    <w:p w:rsidR="00427564" w:rsidRDefault="00861E50">
      <w:pPr>
        <w:pStyle w:val="Standard"/>
        <w:jc w:val="both"/>
      </w:pPr>
      <w:r>
        <w:rPr>
          <w:rStyle w:val="CharacterStyle1"/>
          <w:rFonts w:eastAsia="Times New Roman" w:cs="Arial"/>
          <w:b/>
          <w:bCs/>
        </w:rPr>
        <w:t>2.6. Inspekcja wytwórni materiałów</w:t>
      </w:r>
    </w:p>
    <w:p w:rsidR="00427564" w:rsidRDefault="00861E50">
      <w:pPr>
        <w:pStyle w:val="Standard"/>
        <w:jc w:val="both"/>
      </w:pPr>
      <w:r>
        <w:rPr>
          <w:rStyle w:val="WW-DefaultParagraphFont"/>
          <w:rFonts w:eastAsia="Times New Roman" w:cs="Arial"/>
        </w:rPr>
        <w:t xml:space="preserve">Wytwórnie materiałów mogą być okresowo kontrolowane przez Inżyniera/ Kierownika projektu w celu sprawdzenia zgodności stosowanych metod produkcji z wymaganiami. Próbki materiałów mogą być pobierane w celu </w:t>
      </w:r>
      <w:r>
        <w:rPr>
          <w:rStyle w:val="WW-DefaultParagraphFont"/>
          <w:rFonts w:eastAsia="Times New Roman" w:cs="Arial"/>
        </w:rPr>
        <w:t>sprawdzenia ich właściwości. Wyniki tych kontroli będą stanowić podstawę do akceptacji określonej partii materiałów pod względem jakości.</w:t>
      </w:r>
    </w:p>
    <w:p w:rsidR="00427564" w:rsidRDefault="00861E50">
      <w:pPr>
        <w:pStyle w:val="Standard"/>
        <w:jc w:val="both"/>
      </w:pPr>
      <w:r>
        <w:rPr>
          <w:rStyle w:val="WW-DefaultParagraphFont"/>
          <w:rFonts w:eastAsia="Times New Roman" w:cs="Arial"/>
        </w:rPr>
        <w:t xml:space="preserve">W przypadku, gdy Inżynier/Kierownik projektu będzie przeprowadzał inspekcję wytwórni, muszą być spełnione następujące </w:t>
      </w:r>
      <w:r>
        <w:rPr>
          <w:rStyle w:val="WW-DefaultParagraphFont"/>
          <w:rFonts w:eastAsia="Times New Roman" w:cs="Arial"/>
        </w:rPr>
        <w:t>warunki:</w:t>
      </w:r>
    </w:p>
    <w:p w:rsidR="00427564" w:rsidRDefault="00861E50">
      <w:pPr>
        <w:pStyle w:val="Standard"/>
        <w:numPr>
          <w:ilvl w:val="0"/>
          <w:numId w:val="87"/>
        </w:numPr>
        <w:tabs>
          <w:tab w:val="left" w:pos="-1440"/>
        </w:tabs>
        <w:jc w:val="both"/>
      </w:pPr>
      <w:r>
        <w:rPr>
          <w:rStyle w:val="WW-DefaultParagraphFont"/>
          <w:rFonts w:eastAsia="Times New Roman" w:cs="Arial"/>
        </w:rPr>
        <w:t>Inżynier/Kierownik projektu będzie miał zapewnioną współpracę i pomoc Wykonawcy oraz producenta materiałów w czasie przeprowadzania inspekcji,</w:t>
      </w:r>
    </w:p>
    <w:p w:rsidR="00427564" w:rsidRDefault="00861E50">
      <w:pPr>
        <w:pStyle w:val="Standard"/>
        <w:numPr>
          <w:ilvl w:val="0"/>
          <w:numId w:val="87"/>
        </w:numPr>
        <w:tabs>
          <w:tab w:val="left" w:pos="-1440"/>
        </w:tabs>
        <w:jc w:val="both"/>
      </w:pPr>
      <w:r>
        <w:rPr>
          <w:rStyle w:val="WW-DefaultParagraphFont"/>
          <w:rFonts w:eastAsia="Times New Roman" w:cs="Arial"/>
        </w:rPr>
        <w:t xml:space="preserve">Inżynier/Kierownik projektu będzie miał wolny dostęp, w dowolnym czasie, do tych części wytwórni, gdzie </w:t>
      </w:r>
      <w:r>
        <w:rPr>
          <w:rStyle w:val="WW-DefaultParagraphFont"/>
          <w:rFonts w:eastAsia="Times New Roman" w:cs="Arial"/>
        </w:rPr>
        <w:t>odbywa się produkcja materiałów przeznaczonych do realizacji robót,</w:t>
      </w:r>
    </w:p>
    <w:p w:rsidR="00427564" w:rsidRDefault="00861E50">
      <w:pPr>
        <w:pStyle w:val="Standard"/>
        <w:numPr>
          <w:ilvl w:val="0"/>
          <w:numId w:val="87"/>
        </w:numPr>
        <w:tabs>
          <w:tab w:val="left" w:pos="-1440"/>
        </w:tabs>
        <w:jc w:val="both"/>
      </w:pPr>
      <w:r>
        <w:rPr>
          <w:rStyle w:val="WW-DefaultParagraphFont"/>
          <w:rFonts w:eastAsia="Times New Roman" w:cs="Arial"/>
        </w:rPr>
        <w:t>Jeżeli produkcja odbywa się w miejscu nie należącym do Wykonawcy, Wykonawca uzyska dla Inżyniera/Kierownika projektu zezwolenie dla przeprowadzenia inspekcji i badań w tych miejscach.</w:t>
      </w:r>
    </w:p>
    <w:p w:rsidR="00427564" w:rsidRDefault="00427564">
      <w:pPr>
        <w:pStyle w:val="Standard"/>
        <w:jc w:val="both"/>
      </w:pPr>
    </w:p>
    <w:p w:rsidR="00427564" w:rsidRDefault="00861E50">
      <w:pPr>
        <w:pStyle w:val="Standard"/>
        <w:jc w:val="both"/>
      </w:pPr>
      <w:r>
        <w:rPr>
          <w:rStyle w:val="CharacterStyle1"/>
          <w:rFonts w:eastAsia="Times New Roman" w:cs="Arial"/>
          <w:b/>
          <w:bCs/>
        </w:rPr>
        <w:t xml:space="preserve">3. </w:t>
      </w:r>
      <w:r>
        <w:rPr>
          <w:rStyle w:val="CharacterStyle1"/>
          <w:rFonts w:eastAsia="Times New Roman" w:cs="Arial"/>
          <w:b/>
          <w:bCs/>
        </w:rPr>
        <w:t>SPRZĘT</w:t>
      </w:r>
    </w:p>
    <w:p w:rsidR="00427564" w:rsidRDefault="00861E50">
      <w:pPr>
        <w:pStyle w:val="Standard"/>
        <w:jc w:val="both"/>
      </w:pPr>
      <w:r>
        <w:rPr>
          <w:rStyle w:val="WW-DefaultParagraphFont"/>
          <w:rFonts w:eastAsia="Times New Roman" w:cs="Arial"/>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t>
      </w:r>
      <w:r>
        <w:rPr>
          <w:rStyle w:val="WW-DefaultParagraphFont"/>
          <w:rFonts w:eastAsia="Times New Roman" w:cs="Arial"/>
        </w:rPr>
        <w:t>wskazaniom zawartym w STWIORB, PZJ lub projekcie organizacji robót, zaakceptowanym przez Inżyniera/Kierownika projektu; w przypadku braku ustaleń w wymienionych wyżej dokumentach, sprzęt powinien być uzgodniony i zaakceptowany przez Inżyniera/Kierownika pr</w:t>
      </w:r>
      <w:r>
        <w:rPr>
          <w:rStyle w:val="WW-DefaultParagraphFont"/>
          <w:rFonts w:eastAsia="Times New Roman" w:cs="Arial"/>
        </w:rPr>
        <w:t>ojektu.</w:t>
      </w:r>
    </w:p>
    <w:p w:rsidR="00427564" w:rsidRDefault="00861E50">
      <w:pPr>
        <w:pStyle w:val="Standard"/>
        <w:jc w:val="both"/>
      </w:pPr>
      <w:r>
        <w:rPr>
          <w:rStyle w:val="WW-DefaultParagraphFont"/>
          <w:rFonts w:eastAsia="Times New Roman" w:cs="Arial"/>
        </w:rPr>
        <w:t>Liczba i wydajność sprzętu powinny gwarantować przeprowadzenie robót, zgodnie z zasadami określonymi w dokumentacji projektowej, STWIORB i wskazaniach Inżyniera/ Kierownika projektu.</w:t>
      </w:r>
    </w:p>
    <w:p w:rsidR="00427564" w:rsidRDefault="00861E50">
      <w:pPr>
        <w:pStyle w:val="Standard"/>
        <w:jc w:val="both"/>
      </w:pPr>
      <w:r>
        <w:rPr>
          <w:rStyle w:val="WW-DefaultParagraphFont"/>
          <w:rFonts w:eastAsia="Times New Roman" w:cs="Arial"/>
        </w:rPr>
        <w:t>Sprzęt będący własnością Wykonawcy lub wynajęty do wykonania robó</w:t>
      </w:r>
      <w:r>
        <w:rPr>
          <w:rStyle w:val="WW-DefaultParagraphFont"/>
          <w:rFonts w:eastAsia="Times New Roman" w:cs="Arial"/>
        </w:rPr>
        <w:t>t ma być utrzymywany w dobrym stanie i gotowości do pracy. Powinien być zgodny z normami ochrony środowiska i przepisami dotyczącymi jego użytkowania.</w:t>
      </w:r>
    </w:p>
    <w:p w:rsidR="00427564" w:rsidRDefault="00861E50">
      <w:pPr>
        <w:pStyle w:val="Standard"/>
        <w:jc w:val="both"/>
      </w:pPr>
      <w:r>
        <w:rPr>
          <w:rStyle w:val="WW-DefaultParagraphFont"/>
          <w:rFonts w:eastAsia="Times New Roman" w:cs="Arial"/>
        </w:rPr>
        <w:t>Wykonawca dostarczy Inżynierowi/Kierownikowi projektu kopie dokumentów potwierdzających dopuszczenie sprz</w:t>
      </w:r>
      <w:r>
        <w:rPr>
          <w:rStyle w:val="WW-DefaultParagraphFont"/>
          <w:rFonts w:eastAsia="Times New Roman" w:cs="Arial"/>
        </w:rPr>
        <w:t>ętu do użytkowania i badań okresowych, tam gdzie jest to wymagane przepisami.</w:t>
      </w:r>
    </w:p>
    <w:p w:rsidR="00427564" w:rsidRDefault="00861E50">
      <w:pPr>
        <w:pStyle w:val="Standard"/>
        <w:jc w:val="both"/>
      </w:pPr>
      <w:r>
        <w:rPr>
          <w:rStyle w:val="WW-DefaultParagraphFont"/>
          <w:rFonts w:eastAsia="Times New Roman" w:cs="Arial"/>
        </w:rPr>
        <w:t>Wykonawca będzie konserwować sprzęt jak również naprawiać lub wymieniać sprzęt niesprawny.</w:t>
      </w:r>
    </w:p>
    <w:p w:rsidR="00427564" w:rsidRDefault="00861E50">
      <w:pPr>
        <w:pStyle w:val="Standard"/>
        <w:jc w:val="both"/>
      </w:pPr>
      <w:r>
        <w:rPr>
          <w:rStyle w:val="WW-DefaultParagraphFont"/>
          <w:rFonts w:eastAsia="Times New Roman" w:cs="Arial"/>
        </w:rPr>
        <w:t xml:space="preserve">Jeżeli dokumentacja projektowa lub ST przewidują możliwość wariantowego użycia sprzętu </w:t>
      </w:r>
      <w:r>
        <w:rPr>
          <w:rStyle w:val="WW-DefaultParagraphFont"/>
          <w:rFonts w:eastAsia="Times New Roman" w:cs="Arial"/>
        </w:rPr>
        <w:t>przy wykonywanych robotach, Wykonawca powiadomi Inżyniera/ Kierownika projektu o swoim zamiarze wyboru i uzyska jego akceptację przed użyciem sprzętu. Wybrany sprzęt, po akceptacji Inżyniera/Kierownika projektu, nie może być później zmieniany bez jego zgod</w:t>
      </w:r>
      <w:r>
        <w:rPr>
          <w:rStyle w:val="WW-DefaultParagraphFont"/>
          <w:rFonts w:eastAsia="Times New Roman" w:cs="Arial"/>
        </w:rPr>
        <w:t>y.</w:t>
      </w:r>
    </w:p>
    <w:p w:rsidR="00427564" w:rsidRDefault="00861E50">
      <w:pPr>
        <w:pStyle w:val="Standard"/>
        <w:jc w:val="both"/>
      </w:pPr>
      <w:r>
        <w:rPr>
          <w:rStyle w:val="WW-DefaultParagraphFont"/>
          <w:rFonts w:eastAsia="Times New Roman" w:cs="Arial"/>
        </w:rPr>
        <w:t>Jakikolwiek sprzęt, maszyny, urządzenia i narzędzia nie gwarantujące zachowania warunków umowy, zostaną przez Inżyniera/Kierownika projektu zdyskwalifikowane i nie dopuszczone do robót.</w:t>
      </w:r>
    </w:p>
    <w:p w:rsidR="00427564" w:rsidRDefault="00427564">
      <w:pPr>
        <w:pStyle w:val="Standard"/>
        <w:jc w:val="both"/>
      </w:pPr>
    </w:p>
    <w:p w:rsidR="00427564" w:rsidRDefault="00861E50">
      <w:pPr>
        <w:pStyle w:val="Standard"/>
        <w:jc w:val="both"/>
      </w:pPr>
      <w:r>
        <w:rPr>
          <w:rStyle w:val="CharacterStyle1"/>
          <w:rFonts w:eastAsia="Times New Roman" w:cs="Arial"/>
          <w:b/>
          <w:bCs/>
        </w:rPr>
        <w:t>4. TRANSPORT</w:t>
      </w:r>
    </w:p>
    <w:p w:rsidR="00427564" w:rsidRDefault="00861E50">
      <w:pPr>
        <w:pStyle w:val="Standard"/>
        <w:jc w:val="both"/>
      </w:pPr>
      <w:r>
        <w:rPr>
          <w:rStyle w:val="WW-DefaultParagraphFont"/>
          <w:rFonts w:eastAsia="Times New Roman" w:cs="Arial"/>
        </w:rPr>
        <w:t>Wykonawca jest zobowiązany do stosowania jedynie taki</w:t>
      </w:r>
      <w:r>
        <w:rPr>
          <w:rStyle w:val="WW-DefaultParagraphFont"/>
          <w:rFonts w:eastAsia="Times New Roman" w:cs="Arial"/>
        </w:rPr>
        <w:t>ch środków transportu, które nie wpłyną niekorzystnie na jakość wykonywanych robót i właściwości przewożonych materiałów.</w:t>
      </w:r>
    </w:p>
    <w:p w:rsidR="00427564" w:rsidRDefault="00861E50">
      <w:pPr>
        <w:pStyle w:val="Standard"/>
        <w:jc w:val="both"/>
      </w:pPr>
      <w:r>
        <w:rPr>
          <w:rStyle w:val="WW-DefaultParagraphFont"/>
          <w:rFonts w:eastAsia="Times New Roman" w:cs="Arial"/>
        </w:rPr>
        <w:t>Liczba środków transportu powinna zapewniać prowadzenie robót zgodnie z zasadami określonymi w dokumentacji projektowej, STWIORB i wsk</w:t>
      </w:r>
      <w:r>
        <w:rPr>
          <w:rStyle w:val="WW-DefaultParagraphFont"/>
          <w:rFonts w:eastAsia="Times New Roman" w:cs="Arial"/>
        </w:rPr>
        <w:t>azaniach Inżyniera/ Kierownika projektu, w terminie przewidzianym umową.</w:t>
      </w:r>
    </w:p>
    <w:p w:rsidR="00427564" w:rsidRDefault="00861E50">
      <w:pPr>
        <w:pStyle w:val="Standard"/>
        <w:jc w:val="both"/>
      </w:pPr>
      <w:r>
        <w:rPr>
          <w:rStyle w:val="WW-DefaultParagraphFont"/>
          <w:rFonts w:eastAsia="Times New Roman" w:cs="Arial"/>
        </w:rPr>
        <w:t xml:space="preserve">Przy ruchu na drogach publicznych pojazdy będą spełniać wymagania dotyczące przepisów ruchu drogowego w odniesieniu do dopuszczalnych nacisków na oś i innych parametrów technicznych. </w:t>
      </w:r>
      <w:r>
        <w:rPr>
          <w:rStyle w:val="WW-DefaultParagraphFont"/>
          <w:rFonts w:eastAsia="Times New Roman" w:cs="Arial"/>
        </w:rPr>
        <w:t>Środki transportu nie spełniające tych warunków mogą być dopuszczone przez Inżyniera/Kierownika projektu, pod warunkiem przywrócenia stanu pierwotnego użytkowanych odcinków dróg na koszt Wykonawcy.</w:t>
      </w:r>
    </w:p>
    <w:p w:rsidR="00427564" w:rsidRDefault="00861E50">
      <w:pPr>
        <w:pStyle w:val="Standard"/>
        <w:jc w:val="both"/>
      </w:pPr>
      <w:r>
        <w:rPr>
          <w:rStyle w:val="WW-DefaultParagraphFont"/>
          <w:rFonts w:eastAsia="Times New Roman" w:cs="Arial"/>
        </w:rPr>
        <w:t>Wykonawca będzie usuwać na bieżąco, na własny koszt, wszel</w:t>
      </w:r>
      <w:r>
        <w:rPr>
          <w:rStyle w:val="WW-DefaultParagraphFont"/>
          <w:rFonts w:eastAsia="Times New Roman" w:cs="Arial"/>
        </w:rPr>
        <w:t>kie zanieczyszczenia, uszkodzenia spowodowane jego pojazdami na drogach publicznych oraz dojazdach do terenu budowy.</w:t>
      </w:r>
    </w:p>
    <w:p w:rsidR="00427564" w:rsidRDefault="00427564">
      <w:pPr>
        <w:pStyle w:val="Standard"/>
        <w:jc w:val="both"/>
      </w:pPr>
    </w:p>
    <w:p w:rsidR="00427564" w:rsidRDefault="00861E50">
      <w:pPr>
        <w:pStyle w:val="Standard"/>
        <w:jc w:val="both"/>
      </w:pPr>
      <w:r>
        <w:rPr>
          <w:rStyle w:val="CharacterStyle1"/>
          <w:rFonts w:eastAsia="Times New Roman" w:cs="Arial"/>
          <w:b/>
          <w:bCs/>
        </w:rPr>
        <w:t>5. WYKONANIE ROBÓT</w:t>
      </w:r>
    </w:p>
    <w:p w:rsidR="00427564" w:rsidRDefault="00861E50">
      <w:pPr>
        <w:pStyle w:val="Standard"/>
        <w:jc w:val="both"/>
      </w:pPr>
      <w:r>
        <w:rPr>
          <w:rStyle w:val="WW-DefaultParagraphFont"/>
          <w:rFonts w:eastAsia="Times New Roman" w:cs="Arial"/>
        </w:rPr>
        <w:lastRenderedPageBreak/>
        <w:t xml:space="preserve">Wykonawca jest odpowiedzialny za prowadzenie robót zgodnie z warunkami umowy oraz za jakość zastosowanych materiałów i </w:t>
      </w:r>
      <w:r>
        <w:rPr>
          <w:rStyle w:val="WW-DefaultParagraphFont"/>
          <w:rFonts w:eastAsia="Times New Roman" w:cs="Arial"/>
        </w:rPr>
        <w:t>wykonywanych robót, za ich zgodność z dokumentacją projektową, wymaganiami ST, projektem organizacji robót opracowanym przez Wykonawcę oraz poleceniami Inżyniera/Kierownika projektu.</w:t>
      </w:r>
    </w:p>
    <w:p w:rsidR="00427564" w:rsidRDefault="00861E50">
      <w:pPr>
        <w:pStyle w:val="Standard"/>
        <w:jc w:val="both"/>
      </w:pPr>
      <w:r>
        <w:rPr>
          <w:rStyle w:val="WW-DefaultParagraphFont"/>
          <w:rFonts w:eastAsia="Times New Roman" w:cs="Arial"/>
        </w:rPr>
        <w:t>Wykonawca jest odpowiedzialny za stosowane metody wykonywania robót.</w:t>
      </w:r>
    </w:p>
    <w:p w:rsidR="00427564" w:rsidRDefault="00861E50">
      <w:pPr>
        <w:pStyle w:val="Standard"/>
        <w:jc w:val="both"/>
      </w:pPr>
      <w:r>
        <w:rPr>
          <w:rStyle w:val="WW-DefaultParagraphFont"/>
          <w:rFonts w:eastAsia="Times New Roman" w:cs="Arial"/>
        </w:rPr>
        <w:t>Wyko</w:t>
      </w:r>
      <w:r>
        <w:rPr>
          <w:rStyle w:val="WW-DefaultParagraphFont"/>
          <w:rFonts w:eastAsia="Times New Roman" w:cs="Arial"/>
        </w:rPr>
        <w:t>nawca jest odpowiedzialny za dokładne wytyczenie w planie i wyznaczenie wysokości wszystkich elementów robót zgodnie z wymiarami i rzędnymi określonymi w dokumentacji projektowej lub przekazanymi na piśmie przez Inżyniera/Kierownika projektu.</w:t>
      </w:r>
    </w:p>
    <w:p w:rsidR="00427564" w:rsidRDefault="00861E50">
      <w:pPr>
        <w:pStyle w:val="Standard"/>
        <w:jc w:val="both"/>
      </w:pPr>
      <w:r>
        <w:rPr>
          <w:rStyle w:val="WW-DefaultParagraphFont"/>
          <w:rFonts w:eastAsia="Times New Roman" w:cs="Arial"/>
        </w:rPr>
        <w:t>Błędy popełni</w:t>
      </w:r>
      <w:r>
        <w:rPr>
          <w:rStyle w:val="WW-DefaultParagraphFont"/>
          <w:rFonts w:eastAsia="Times New Roman" w:cs="Arial"/>
        </w:rPr>
        <w:t>one przez Wykonawcę w wytyczeniu i wyznaczaniu robót zostaną, usunięte przez Wykonawcę na własny koszt, z wyjątkiem, kiedy dany błąd okaże się skutkiem błędu zawartego w danych dostarczonych Wykonawcy na piśmie przez Inżyniera/ Kierownika projektu.</w:t>
      </w:r>
    </w:p>
    <w:p w:rsidR="00427564" w:rsidRDefault="00861E50">
      <w:pPr>
        <w:pStyle w:val="Standard"/>
        <w:jc w:val="both"/>
      </w:pPr>
      <w:r>
        <w:rPr>
          <w:rStyle w:val="WW-DefaultParagraphFont"/>
          <w:rFonts w:eastAsia="Times New Roman" w:cs="Arial"/>
        </w:rPr>
        <w:t>Sprawdz</w:t>
      </w:r>
      <w:r>
        <w:rPr>
          <w:rStyle w:val="WW-DefaultParagraphFont"/>
          <w:rFonts w:eastAsia="Times New Roman" w:cs="Arial"/>
        </w:rPr>
        <w:t>enie wytyczenia robót lub wyznaczenia wysokości przez Inżyniera/ Kierownika projektu nie zwalnia Wykonawcy od odpowiedzialności za ich dokładność.</w:t>
      </w:r>
    </w:p>
    <w:p w:rsidR="00427564" w:rsidRDefault="00861E50">
      <w:pPr>
        <w:pStyle w:val="Standard"/>
        <w:jc w:val="both"/>
      </w:pPr>
      <w:r>
        <w:rPr>
          <w:rStyle w:val="WW-DefaultParagraphFont"/>
          <w:rFonts w:eastAsia="Times New Roman" w:cs="Arial"/>
        </w:rPr>
        <w:t xml:space="preserve">Decyzje Inżyniera/Kierownika projektu dotyczące akceptacji lub odrzucenia materiałów i elementów robót będą </w:t>
      </w:r>
      <w:r>
        <w:rPr>
          <w:rStyle w:val="WW-DefaultParagraphFont"/>
          <w:rFonts w:eastAsia="Times New Roman" w:cs="Arial"/>
        </w:rPr>
        <w:t>oparte na wymaganiach określonych w dokumentach umowy, dokumentacji projektowej i w STWIORB, a także w normach i wytycznych. Przy podejmowaniu decyzji Inżynier/Kierownik projektu uwzględni wyniki badań materiałów i robót, rozrzuty normalnie występujące prz</w:t>
      </w:r>
      <w:r>
        <w:rPr>
          <w:rStyle w:val="WW-DefaultParagraphFont"/>
          <w:rFonts w:eastAsia="Times New Roman" w:cs="Arial"/>
        </w:rPr>
        <w:t>y produkcji i przy badaniach materiałów, doświadczenia z przeszłości, wyniki badań naukowych oraz inne czynniki wpływające na rozważaną kwestię.</w:t>
      </w:r>
    </w:p>
    <w:p w:rsidR="00427564" w:rsidRDefault="00861E50">
      <w:pPr>
        <w:pStyle w:val="Standard"/>
        <w:jc w:val="both"/>
      </w:pPr>
      <w:r>
        <w:rPr>
          <w:rStyle w:val="WW-DefaultParagraphFont"/>
          <w:rFonts w:eastAsia="Times New Roman" w:cs="Arial"/>
        </w:rPr>
        <w:t>Polecenia Inżyniera/Kierownika projektu powinny być wykonywane przez Wykonawcę w czasie określonym przez Inżyni</w:t>
      </w:r>
      <w:r>
        <w:rPr>
          <w:rStyle w:val="WW-DefaultParagraphFont"/>
          <w:rFonts w:eastAsia="Times New Roman" w:cs="Arial"/>
        </w:rPr>
        <w:t>era/Kierownika projektu, pod groźbą zatrzymania robót. Skutki finansowe z tego tytułu poniesie Wykonawca.</w:t>
      </w:r>
    </w:p>
    <w:p w:rsidR="00427564" w:rsidRDefault="00427564">
      <w:pPr>
        <w:pStyle w:val="Standard"/>
        <w:jc w:val="both"/>
      </w:pPr>
    </w:p>
    <w:p w:rsidR="00427564" w:rsidRDefault="00861E50">
      <w:pPr>
        <w:pStyle w:val="Standard"/>
        <w:jc w:val="both"/>
      </w:pPr>
      <w:r>
        <w:rPr>
          <w:rStyle w:val="CharacterStyle1"/>
          <w:rFonts w:eastAsia="Times New Roman" w:cs="Arial"/>
          <w:b/>
          <w:bCs/>
        </w:rPr>
        <w:t>6. KONTROLA JAKOŚCI ROBÓT</w:t>
      </w:r>
    </w:p>
    <w:p w:rsidR="00427564" w:rsidRDefault="00861E50">
      <w:pPr>
        <w:pStyle w:val="Standard"/>
        <w:jc w:val="both"/>
      </w:pPr>
      <w:r>
        <w:rPr>
          <w:rStyle w:val="CharacterStyle1"/>
          <w:rFonts w:eastAsia="Times New Roman" w:cs="Arial"/>
          <w:b/>
          <w:bCs/>
        </w:rPr>
        <w:t>6.1. Program zapewnienia jakości</w:t>
      </w:r>
    </w:p>
    <w:p w:rsidR="00427564" w:rsidRDefault="00861E50">
      <w:pPr>
        <w:pStyle w:val="Standard"/>
        <w:jc w:val="both"/>
      </w:pPr>
      <w:r>
        <w:rPr>
          <w:rStyle w:val="WW-DefaultParagraphFont"/>
          <w:rFonts w:eastAsia="Times New Roman" w:cs="Arial"/>
        </w:rPr>
        <w:t>Wykonawca jest zobowiązany opracować i przedstawić do akceptacji Inżyniera/ Kierownika pro</w:t>
      </w:r>
      <w:r>
        <w:rPr>
          <w:rStyle w:val="WW-DefaultParagraphFont"/>
          <w:rFonts w:eastAsia="Times New Roman" w:cs="Arial"/>
        </w:rPr>
        <w:t>jektu program zapewnienia jakości. W programie zapewnienia jakości Wykonawca powinien określić, zamierzony sposób wykonywania robót, możliwości techniczne, kadrowe i plan organizacji robót gwarantujący wykonanie robót zgodnie z dokumentacją projektową, STW</w:t>
      </w:r>
      <w:r>
        <w:rPr>
          <w:rStyle w:val="WW-DefaultParagraphFont"/>
          <w:rFonts w:eastAsia="Times New Roman" w:cs="Arial"/>
        </w:rPr>
        <w:t>IORB oraz ustaleniami</w:t>
      </w:r>
    </w:p>
    <w:p w:rsidR="00427564" w:rsidRDefault="00861E50">
      <w:pPr>
        <w:pStyle w:val="Standard"/>
        <w:jc w:val="both"/>
      </w:pPr>
      <w:r>
        <w:rPr>
          <w:rStyle w:val="WW-DefaultParagraphFont"/>
          <w:rFonts w:eastAsia="Times New Roman" w:cs="Arial"/>
        </w:rPr>
        <w:t>Program zapewnienia jakości powinien zawierać:</w:t>
      </w:r>
    </w:p>
    <w:p w:rsidR="00427564" w:rsidRDefault="00861E50">
      <w:pPr>
        <w:pStyle w:val="Standard"/>
        <w:jc w:val="both"/>
      </w:pPr>
      <w:r>
        <w:rPr>
          <w:rStyle w:val="WW-DefaultParagraphFont"/>
          <w:rFonts w:eastAsia="Times New Roman" w:cs="Arial"/>
        </w:rPr>
        <w:t>a) część ogólną opisującą:</w:t>
      </w:r>
    </w:p>
    <w:p w:rsidR="00427564" w:rsidRDefault="00861E50">
      <w:pPr>
        <w:pStyle w:val="Standard"/>
        <w:numPr>
          <w:ilvl w:val="0"/>
          <w:numId w:val="88"/>
        </w:numPr>
        <w:jc w:val="both"/>
      </w:pPr>
      <w:r>
        <w:rPr>
          <w:rStyle w:val="WW-DefaultParagraphFont"/>
          <w:rFonts w:eastAsia="Times New Roman" w:cs="Arial"/>
        </w:rPr>
        <w:t>organizację wykonania robót, w tym terminy i sposób prowadzenia robót,</w:t>
      </w:r>
    </w:p>
    <w:p w:rsidR="00427564" w:rsidRDefault="00861E50">
      <w:pPr>
        <w:pStyle w:val="Standard"/>
        <w:numPr>
          <w:ilvl w:val="0"/>
          <w:numId w:val="18"/>
        </w:numPr>
        <w:jc w:val="both"/>
      </w:pPr>
      <w:r>
        <w:rPr>
          <w:rStyle w:val="WW-DefaultParagraphFont"/>
          <w:rFonts w:eastAsia="Times New Roman" w:cs="Arial"/>
        </w:rPr>
        <w:t>organizację ruchu na budowie wraz z oznakowaniem robót,</w:t>
      </w:r>
    </w:p>
    <w:p w:rsidR="00427564" w:rsidRDefault="00861E50">
      <w:pPr>
        <w:pStyle w:val="Standard"/>
        <w:numPr>
          <w:ilvl w:val="0"/>
          <w:numId w:val="18"/>
        </w:numPr>
        <w:jc w:val="both"/>
      </w:pPr>
      <w:r>
        <w:rPr>
          <w:rStyle w:val="WW-DefaultParagraphFont"/>
          <w:rFonts w:eastAsia="Times New Roman" w:cs="Arial"/>
        </w:rPr>
        <w:t>sposób zapewnienia bhp.,</w:t>
      </w:r>
    </w:p>
    <w:p w:rsidR="00427564" w:rsidRDefault="00861E50">
      <w:pPr>
        <w:pStyle w:val="Standard"/>
        <w:numPr>
          <w:ilvl w:val="0"/>
          <w:numId w:val="18"/>
        </w:numPr>
        <w:jc w:val="both"/>
      </w:pPr>
      <w:r>
        <w:rPr>
          <w:rStyle w:val="WW-DefaultParagraphFont"/>
          <w:rFonts w:eastAsia="Times New Roman" w:cs="Arial"/>
        </w:rPr>
        <w:t xml:space="preserve">wykaz </w:t>
      </w:r>
      <w:r>
        <w:rPr>
          <w:rStyle w:val="WW-DefaultParagraphFont"/>
          <w:rFonts w:eastAsia="Times New Roman" w:cs="Arial"/>
        </w:rPr>
        <w:t>zespołów roboczych, ich kwalifikacje i przygotowanie praktyczne,</w:t>
      </w:r>
    </w:p>
    <w:p w:rsidR="00427564" w:rsidRDefault="00861E50">
      <w:pPr>
        <w:pStyle w:val="Standard"/>
        <w:numPr>
          <w:ilvl w:val="0"/>
          <w:numId w:val="18"/>
        </w:numPr>
        <w:jc w:val="both"/>
      </w:pPr>
      <w:r>
        <w:rPr>
          <w:rStyle w:val="WW-DefaultParagraphFont"/>
          <w:rFonts w:eastAsia="Times New Roman" w:cs="Arial"/>
        </w:rPr>
        <w:t>wykaz osób odpowiedzialnych za jakość i terminowość wykonania poszczególnych elementów robót,</w:t>
      </w:r>
    </w:p>
    <w:p w:rsidR="00427564" w:rsidRDefault="00861E50">
      <w:pPr>
        <w:pStyle w:val="Standard"/>
        <w:numPr>
          <w:ilvl w:val="0"/>
          <w:numId w:val="18"/>
        </w:numPr>
        <w:jc w:val="both"/>
      </w:pPr>
      <w:r>
        <w:rPr>
          <w:rStyle w:val="WW-DefaultParagraphFont"/>
          <w:rFonts w:eastAsia="Times New Roman" w:cs="Arial"/>
        </w:rPr>
        <w:t>system (sposób i procedurę) proponowanej kontroli i sterowania jakością wykonywanych robót, wypos</w:t>
      </w:r>
      <w:r>
        <w:rPr>
          <w:rStyle w:val="WW-DefaultParagraphFont"/>
          <w:rFonts w:eastAsia="Times New Roman" w:cs="Arial"/>
        </w:rPr>
        <w:t>ażenie w sprzęt i urządzenia do pomiarów i kontroli (opis laboratorium własnego lub laboratorium, któremu Wykonawca zamierza zlecić prowadzenie badań),</w:t>
      </w:r>
    </w:p>
    <w:p w:rsidR="00427564" w:rsidRDefault="00861E50">
      <w:pPr>
        <w:pStyle w:val="Standard"/>
        <w:numPr>
          <w:ilvl w:val="0"/>
          <w:numId w:val="18"/>
        </w:numPr>
        <w:jc w:val="both"/>
      </w:pPr>
      <w:r>
        <w:rPr>
          <w:noProof/>
          <w:szCs w:val="20"/>
        </w:rPr>
        <mc:AlternateContent>
          <mc:Choice Requires="wps">
            <w:drawing>
              <wp:anchor distT="0" distB="0" distL="114300" distR="114300" simplePos="0" relativeHeight="2" behindDoc="1" locked="0" layoutInCell="1" allowOverlap="1">
                <wp:simplePos x="0" y="0"/>
                <wp:positionH relativeFrom="page">
                  <wp:posOffset>27358</wp:posOffset>
                </wp:positionH>
                <wp:positionV relativeFrom="page">
                  <wp:posOffset>623520</wp:posOffset>
                </wp:positionV>
                <wp:extent cx="5727061" cy="0"/>
                <wp:effectExtent l="0" t="0" r="0" b="0"/>
                <wp:wrapNone/>
                <wp:docPr id="3" name="Łącznik prosty 5"/>
                <wp:cNvGraphicFramePr/>
                <a:graphic xmlns:a="http://schemas.openxmlformats.org/drawingml/2006/main">
                  <a:graphicData uri="http://schemas.microsoft.com/office/word/2010/wordprocessingShape">
                    <wps:wsp>
                      <wps:cNvCnPr/>
                      <wps:spPr>
                        <a:xfrm>
                          <a:off x="0" y="0"/>
                          <a:ext cx="5727061" cy="0"/>
                        </a:xfrm>
                        <a:prstGeom prst="straightConnector1">
                          <a:avLst/>
                        </a:prstGeom>
                        <a:noFill/>
                        <a:ln w="7562" cap="flat">
                          <a:solidFill>
                            <a:srgbClr val="808080"/>
                          </a:solidFill>
                          <a:prstDash val="solid"/>
                          <a:round/>
                        </a:ln>
                      </wps:spPr>
                      <wps:bodyPr/>
                    </wps:wsp>
                  </a:graphicData>
                </a:graphic>
              </wp:anchor>
            </w:drawing>
          </mc:Choice>
          <mc:Fallback>
            <w:pict>
              <v:shape w14:anchorId="00CC5547" id="Łącznik prosty 5" o:spid="_x0000_s1026" type="#_x0000_t32" style="position:absolute;margin-left:2.15pt;margin-top:49.1pt;width:450.95pt;height:0;z-index:-50331647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MTvQEAAE8DAAAOAAAAZHJzL2Uyb0RvYy54bWysU8uu0zAQ3SPxD5b3NGlR26uo6V20umwQ&#10;VAI+wHXsxMIvzfg2LTsW/Bn8F2Ont5fHDqFITuyZc8bnzGRzf3aWnRSgCb7l81nNmfIydMb3Lf/0&#10;8eHVHWeYhO+EDV61/KKQ329fvtiMsVGLMATbKWBE4rEZY8uHlGJTVSgH5QTOQlSegjqAE4m20Fcd&#10;iJHYna0Wdb2qxgBdhCAVIp3upyDfFn6tlUzvtUaVmG053S2VFcp6zGu13YimBxEHI6/XEP9wCyeM&#10;p6I3qr1Igj2C+YvKGQkBg04zGVwVtDZSFQ2kZl7/oebDIKIqWsgcjDeb8P/RynenAzDTtfw1Z144&#10;atGPr9+/yS/efGbkK6YLW2aXxogNJe/8Aa47jAfIks8aXH6TGHYuzl5uzqpzYpIOl+vFul7NOZNP&#10;seoZGAHTGxUc1UNqECYQph/SLnhP/QswL86K01tMVJqAT4Bc1YcHY21po/VsbPl6uVpQHUHDpK1I&#10;BYvBmi7nZQRCf9xZYCdBM3FX5ycLJN7f0nKRvcBhyiuhaVogPPpuAlhPuOzM5EX+OobuUiwq59S1&#10;wnydsDwWv+4L+vk/2P4EAAD//wMAUEsDBBQABgAIAAAAIQBxgSr+3AAAAAcBAAAPAAAAZHJzL2Rv&#10;d25yZXYueG1sTI7BTsMwEETvSPyDtUhcUGuTotKGOBVCCuLCgdBDj268JBHxOsRukv49izjAbXZm&#10;NPuy3ew6MeIQWk8abpcKBFLlbUu1hv17sdiACNGQNZ0n1HDGALv88iIzqfUTveFYxlrwCIXUaGhi&#10;7FMpQ9WgM2HpeyTOPvzgTORzqKUdzMTjrpOJUmvpTEv8oTE9PjVYfZYnp6F9mapzqYrn+3mUr1/J&#10;De0PxUrr66v58QFExDn+leEHn9EhZ6ajP5ENotNwt+Kihu0mAcHxVq1ZHH8NmWfyP3/+DQAA//8D&#10;AFBLAQItABQABgAIAAAAIQC2gziS/gAAAOEBAAATAAAAAAAAAAAAAAAAAAAAAABbQ29udGVudF9U&#10;eXBlc10ueG1sUEsBAi0AFAAGAAgAAAAhADj9If/WAAAAlAEAAAsAAAAAAAAAAAAAAAAALwEAAF9y&#10;ZWxzLy5yZWxzUEsBAi0AFAAGAAgAAAAhAIS9cxO9AQAATwMAAA4AAAAAAAAAAAAAAAAALgIAAGRy&#10;cy9lMm9Eb2MueG1sUEsBAi0AFAAGAAgAAAAhAHGBKv7cAAAABwEAAA8AAAAAAAAAAAAAAAAAFwQA&#10;AGRycy9kb3ducmV2LnhtbFBLBQYAAAAABAAEAPMAAAAgBQAAAAA=&#10;" strokecolor="gray" strokeweight=".21006mm">
                <w10:wrap anchorx="page" anchory="page"/>
              </v:shape>
            </w:pict>
          </mc:Fallback>
        </mc:AlternateContent>
      </w:r>
      <w:r>
        <w:rPr>
          <w:rStyle w:val="WW-DefaultParagraphFont"/>
          <w:rFonts w:eastAsia="Times New Roman" w:cs="Arial"/>
        </w:rPr>
        <w:t>sposób oraz formę gromadzenia wyników badań laboratoryjnych, zapis pomiarów, nastaw mechanizmów sterują</w:t>
      </w:r>
      <w:r>
        <w:rPr>
          <w:rStyle w:val="WW-DefaultParagraphFont"/>
          <w:rFonts w:eastAsia="Times New Roman" w:cs="Arial"/>
        </w:rPr>
        <w:t>cych, a także wyciąganych wniosków i zastosowanych korekt w procesie</w:t>
      </w:r>
    </w:p>
    <w:p w:rsidR="00427564" w:rsidRDefault="00861E50">
      <w:pPr>
        <w:pStyle w:val="Standard"/>
        <w:numPr>
          <w:ilvl w:val="0"/>
          <w:numId w:val="18"/>
        </w:numPr>
        <w:jc w:val="both"/>
      </w:pPr>
      <w:r>
        <w:rPr>
          <w:noProof/>
          <w:szCs w:val="20"/>
        </w:rPr>
        <mc:AlternateContent>
          <mc:Choice Requires="wps">
            <w:drawing>
              <wp:anchor distT="0" distB="0" distL="114300" distR="114300" simplePos="0" relativeHeight="3" behindDoc="1" locked="0" layoutInCell="1" allowOverlap="1">
                <wp:simplePos x="0" y="0"/>
                <wp:positionH relativeFrom="page">
                  <wp:posOffset>27358</wp:posOffset>
                </wp:positionH>
                <wp:positionV relativeFrom="page">
                  <wp:posOffset>4315</wp:posOffset>
                </wp:positionV>
                <wp:extent cx="5727061" cy="0"/>
                <wp:effectExtent l="0" t="0" r="0" b="0"/>
                <wp:wrapNone/>
                <wp:docPr id="4" name="Łącznik prosty 6"/>
                <wp:cNvGraphicFramePr/>
                <a:graphic xmlns:a="http://schemas.openxmlformats.org/drawingml/2006/main">
                  <a:graphicData uri="http://schemas.microsoft.com/office/word/2010/wordprocessingShape">
                    <wps:wsp>
                      <wps:cNvCnPr/>
                      <wps:spPr>
                        <a:xfrm>
                          <a:off x="0" y="0"/>
                          <a:ext cx="5727061" cy="0"/>
                        </a:xfrm>
                        <a:prstGeom prst="straightConnector1">
                          <a:avLst/>
                        </a:prstGeom>
                        <a:noFill/>
                        <a:ln w="7562" cap="flat">
                          <a:solidFill>
                            <a:srgbClr val="808080"/>
                          </a:solidFill>
                          <a:prstDash val="solid"/>
                          <a:round/>
                        </a:ln>
                      </wps:spPr>
                      <wps:bodyPr/>
                    </wps:wsp>
                  </a:graphicData>
                </a:graphic>
              </wp:anchor>
            </w:drawing>
          </mc:Choice>
          <mc:Fallback>
            <w:pict>
              <v:shape w14:anchorId="58157070" id="Łącznik prosty 6" o:spid="_x0000_s1026" type="#_x0000_t32" style="position:absolute;margin-left:2.15pt;margin-top:.35pt;width:450.95pt;height:0;z-index:-503316477;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QpcvgEAAE8DAAAOAAAAZHJzL2Uyb0RvYy54bWysU8tu2zAQvBfoPxC815KNxg4EyznYSC9F&#10;a6DtB9AUKRHlC7uMZffWQ/+s/a8uKcfp4xYEAiiRuzPLmV2t707OsqMCNMG3fD6rOVNehs74vuVf&#10;Pt+/ueUMk/CdsMGrlp8V8rvN61frMTZqEYZgOwWMSDw2Y2z5kFJsqgrloJzAWYjKU1AHcCLRFvqq&#10;AzESu7PVoq6X1RigixCkQqTT3RTkm8KvtZLpo9aoErMtp7ulskJZD3mtNmvR9CDiYOTlGuIZt3DC&#10;eCp6pdqJJNgDmP+onJEQMOg0k8FVQWsjVdFAaub1P2o+DSKqooXMwXi1CV+OVn447oGZruVvOfPC&#10;UYt+ff/5Q37z5isjXzGd2TK7NEZsKHnr93DZYdxDlnzS4PKbxLBTcfZ8dVadEpN0eLNarOrlnDP5&#10;GKuegBEwvVPBUT2kBmECYfohbYP31L8A8+KsOL7HRKUJ+AjIVX24N9aWNlrPxpavbpYLqiNomLQV&#10;qWAxWNPlvIxA6A9bC+woaCZu6/xkgcT7V1oushM4THklNE0LhAffTQDrCZedmbzIX4fQnYtF5Zy6&#10;VpgvE5bH4s99QT/9B5vfAAAA//8DAFBLAwQUAAYACAAAACEA0v/bS9oAAAADAQAADwAAAGRycy9k&#10;b3ducmV2LnhtbEyOTU/DMBBE70j8B2uRuCBqk6J+hGwqhBTEhQOhB45uvCQR8TrEbpL+e9wTPY5m&#10;9OZlu9l2YqTBt44RHhYKBHHlTMs1wv6zuN+A8EGz0Z1jQjiRh11+fZXp1LiJP2gsQy0ihH2qEZoQ&#10;+lRKXzVktV+4njh2326wOsQ41NIMeopw28lEqZW0uuX40OieXhqqfsqjRWjfpupUquJ1PY/y/Te5&#10;4/1XsUS8vZmfn0AEmsP/GM76UR3y6HRwRzZedAiPyzhEWIOI5VatEhCHc5R5Ji/d8z8AAAD//wMA&#10;UEsBAi0AFAAGAAgAAAAhALaDOJL+AAAA4QEAABMAAAAAAAAAAAAAAAAAAAAAAFtDb250ZW50X1R5&#10;cGVzXS54bWxQSwECLQAUAAYACAAAACEAOP0h/9YAAACUAQAACwAAAAAAAAAAAAAAAAAvAQAAX3Jl&#10;bHMvLnJlbHNQSwECLQAUAAYACAAAACEA/X0KXL4BAABPAwAADgAAAAAAAAAAAAAAAAAuAgAAZHJz&#10;L2Uyb0RvYy54bWxQSwECLQAUAAYACAAAACEA0v/bS9oAAAADAQAADwAAAAAAAAAAAAAAAAAYBAAA&#10;ZHJzL2Rvd25yZXYueG1sUEsFBgAAAAAEAAQA8wAAAB8FAAAAAA==&#10;" strokecolor="gray" strokeweight=".21006mm">
                <w10:wrap anchorx="page" anchory="page"/>
              </v:shape>
            </w:pict>
          </mc:Fallback>
        </mc:AlternateContent>
      </w:r>
      <w:r>
        <w:rPr>
          <w:rStyle w:val="WW-DefaultParagraphFont"/>
          <w:rFonts w:eastAsia="Times New Roman" w:cs="Arial"/>
        </w:rPr>
        <w:t>technologicznym, proponowany sposób i formę przekazywania tych informacji Inżynierowi/Kierownikowi projektu;</w:t>
      </w:r>
    </w:p>
    <w:p w:rsidR="00427564" w:rsidRDefault="00861E50">
      <w:pPr>
        <w:pStyle w:val="Standard"/>
        <w:jc w:val="both"/>
      </w:pPr>
      <w:r>
        <w:rPr>
          <w:rStyle w:val="WW-DefaultParagraphFont"/>
          <w:rFonts w:eastAsia="Times New Roman" w:cs="Arial"/>
        </w:rPr>
        <w:t>b) część szczegółową opisującą dla każdego asortymentu robót:</w:t>
      </w:r>
    </w:p>
    <w:p w:rsidR="00427564" w:rsidRDefault="00861E50">
      <w:pPr>
        <w:pStyle w:val="Standard"/>
        <w:numPr>
          <w:ilvl w:val="0"/>
          <w:numId w:val="89"/>
        </w:numPr>
        <w:jc w:val="both"/>
      </w:pPr>
      <w:r>
        <w:rPr>
          <w:rStyle w:val="WW-DefaultParagraphFont"/>
          <w:rFonts w:eastAsia="Times New Roman" w:cs="Arial"/>
        </w:rPr>
        <w:t xml:space="preserve">wykaz maszyn i </w:t>
      </w:r>
      <w:r>
        <w:rPr>
          <w:rStyle w:val="WW-DefaultParagraphFont"/>
          <w:rFonts w:eastAsia="Times New Roman" w:cs="Arial"/>
        </w:rPr>
        <w:t>urządzeń stosowanych na budowie z ich parametrami technicznymi oraz wyposażeniem w mechanizmy do sterowania i urządzenia pomiarowo-kontrolne,</w:t>
      </w:r>
    </w:p>
    <w:p w:rsidR="00427564" w:rsidRDefault="00861E50">
      <w:pPr>
        <w:pStyle w:val="Standard"/>
        <w:numPr>
          <w:ilvl w:val="0"/>
          <w:numId w:val="19"/>
        </w:numPr>
        <w:jc w:val="both"/>
      </w:pPr>
      <w:r>
        <w:rPr>
          <w:rStyle w:val="WW-DefaultParagraphFont"/>
          <w:rFonts w:eastAsia="Times New Roman" w:cs="Arial"/>
        </w:rPr>
        <w:t>rodzaje i ilość środków transportu oraz urządzeń do magazynowania i załadunku materiałów, spoiw, lepiszczy, kruszy</w:t>
      </w:r>
      <w:r>
        <w:rPr>
          <w:rStyle w:val="WW-DefaultParagraphFont"/>
          <w:rFonts w:eastAsia="Times New Roman" w:cs="Arial"/>
        </w:rPr>
        <w:t>w itp.,</w:t>
      </w:r>
    </w:p>
    <w:p w:rsidR="00427564" w:rsidRDefault="00861E50">
      <w:pPr>
        <w:pStyle w:val="Standard"/>
        <w:numPr>
          <w:ilvl w:val="0"/>
          <w:numId w:val="19"/>
        </w:numPr>
        <w:jc w:val="both"/>
      </w:pPr>
      <w:r>
        <w:rPr>
          <w:rStyle w:val="WW-DefaultParagraphFont"/>
          <w:rFonts w:eastAsia="Times New Roman" w:cs="Arial"/>
        </w:rPr>
        <w:t>sposób zabezpieczenia i ochrony ładunków przed utratą ich właściwości w czasie transportu,</w:t>
      </w:r>
    </w:p>
    <w:p w:rsidR="00427564" w:rsidRDefault="00861E50">
      <w:pPr>
        <w:pStyle w:val="Standard"/>
        <w:numPr>
          <w:ilvl w:val="0"/>
          <w:numId w:val="19"/>
        </w:numPr>
        <w:jc w:val="both"/>
      </w:pPr>
      <w:r>
        <w:rPr>
          <w:rStyle w:val="WW-DefaultParagraphFont"/>
          <w:rFonts w:eastAsia="Times New Roman" w:cs="Arial"/>
        </w:rPr>
        <w:t>sposób i procedurę pomiarów i badań (rodzaj i częstotliwość, pobieranie próbek, legalizacja i sprawdzanie urządzeń, itp.) prowadzonych podczas dostaw materia</w:t>
      </w:r>
      <w:r>
        <w:rPr>
          <w:rStyle w:val="WW-DefaultParagraphFont"/>
          <w:rFonts w:eastAsia="Times New Roman" w:cs="Arial"/>
        </w:rPr>
        <w:t>łów, wytwarzania mieszanek i wykonywania poszczególnych elementów robót,</w:t>
      </w:r>
    </w:p>
    <w:p w:rsidR="00427564" w:rsidRDefault="00861E50">
      <w:pPr>
        <w:pStyle w:val="Standard"/>
        <w:numPr>
          <w:ilvl w:val="0"/>
          <w:numId w:val="19"/>
        </w:numPr>
        <w:jc w:val="both"/>
      </w:pPr>
      <w:r>
        <w:rPr>
          <w:rStyle w:val="WW-DefaultParagraphFont"/>
          <w:rFonts w:eastAsia="Times New Roman" w:cs="Arial"/>
        </w:rPr>
        <w:t>sposób postępowania z materiałami i robotami nie odpowiadającymi wymaganiom.</w:t>
      </w:r>
    </w:p>
    <w:p w:rsidR="00427564" w:rsidRDefault="00861E50">
      <w:pPr>
        <w:pStyle w:val="Standard"/>
        <w:jc w:val="both"/>
      </w:pPr>
      <w:r>
        <w:rPr>
          <w:rStyle w:val="CharacterStyle1"/>
          <w:rFonts w:eastAsia="Times New Roman" w:cs="Arial"/>
          <w:b/>
          <w:bCs/>
        </w:rPr>
        <w:t>6.2. Zasady kontroli jakości robót</w:t>
      </w:r>
    </w:p>
    <w:p w:rsidR="00427564" w:rsidRDefault="00861E50">
      <w:pPr>
        <w:pStyle w:val="Standard"/>
        <w:jc w:val="both"/>
      </w:pPr>
      <w:r>
        <w:rPr>
          <w:rStyle w:val="WW-DefaultParagraphFont"/>
          <w:rFonts w:eastAsia="Times New Roman" w:cs="Arial"/>
        </w:rPr>
        <w:t>Celem kontroli robót będzie takie sterowanie ich przygotowaniem i wykon</w:t>
      </w:r>
      <w:r>
        <w:rPr>
          <w:rStyle w:val="WW-DefaultParagraphFont"/>
          <w:rFonts w:eastAsia="Times New Roman" w:cs="Arial"/>
        </w:rPr>
        <w:t>aniem, aby osiągnąć założoną jakość robót.</w:t>
      </w:r>
    </w:p>
    <w:p w:rsidR="00427564" w:rsidRDefault="00861E50">
      <w:pPr>
        <w:pStyle w:val="Standard"/>
        <w:jc w:val="both"/>
      </w:pPr>
      <w:r>
        <w:rPr>
          <w:rStyle w:val="WW-DefaultParagraphFont"/>
          <w:rFonts w:eastAsia="Times New Roman" w:cs="Arial"/>
        </w:rPr>
        <w:t xml:space="preserve">Wykonawca jest odpowiedzialny za pełną kontrolę robót i jakości materiałów. Wykonawca zapewni odpowiedni system kontroli, włączając personel, laboratorium, sprzęt, zaopatrzenie i wszystkie urządzenia niezbędne do </w:t>
      </w:r>
      <w:r>
        <w:rPr>
          <w:rStyle w:val="WW-DefaultParagraphFont"/>
          <w:rFonts w:eastAsia="Times New Roman" w:cs="Arial"/>
        </w:rPr>
        <w:t>pobierania próbek i badań materiałów oraz robót.</w:t>
      </w:r>
    </w:p>
    <w:p w:rsidR="00427564" w:rsidRDefault="00861E50">
      <w:pPr>
        <w:pStyle w:val="Standard"/>
        <w:jc w:val="both"/>
      </w:pPr>
      <w:r>
        <w:rPr>
          <w:rStyle w:val="WW-DefaultParagraphFont"/>
          <w:rFonts w:eastAsia="Times New Roman" w:cs="Arial"/>
        </w:rPr>
        <w:t>Przed zatwierdzeniem systemu kontroli Inżynier/Kierownik projektu może zażądać od Wykonawcy przeprowadzenia badań w celu zademonstrowania, że poziom ich wykonywania jest zadowalający.</w:t>
      </w:r>
    </w:p>
    <w:p w:rsidR="00427564" w:rsidRDefault="00861E50">
      <w:pPr>
        <w:pStyle w:val="Standard"/>
        <w:jc w:val="both"/>
      </w:pPr>
      <w:r>
        <w:rPr>
          <w:rStyle w:val="WW-DefaultParagraphFont"/>
          <w:rFonts w:eastAsia="Times New Roman" w:cs="Arial"/>
        </w:rPr>
        <w:lastRenderedPageBreak/>
        <w:t xml:space="preserve">Wykonawca będzie </w:t>
      </w:r>
      <w:r>
        <w:rPr>
          <w:rStyle w:val="WW-DefaultParagraphFont"/>
          <w:rFonts w:eastAsia="Times New Roman" w:cs="Arial"/>
        </w:rPr>
        <w:t>przeprowadzać pomiary i badania materiałów oraz robót z częstotliwością zapewniającą stwierdzenie, że roboty wykonano zgodnie z wymaganiami zawartymi w dokumentacji projektowej i STWIORB</w:t>
      </w:r>
    </w:p>
    <w:p w:rsidR="00427564" w:rsidRDefault="00861E50">
      <w:pPr>
        <w:pStyle w:val="Standard"/>
        <w:jc w:val="both"/>
      </w:pPr>
      <w:r>
        <w:rPr>
          <w:rStyle w:val="WW-DefaultParagraphFont"/>
          <w:rFonts w:eastAsia="Times New Roman" w:cs="Arial"/>
        </w:rPr>
        <w:t>Minimalne wymagania co do zakresu badań i ich częstotliwość są określ</w:t>
      </w:r>
      <w:r>
        <w:rPr>
          <w:rStyle w:val="WW-DefaultParagraphFont"/>
          <w:rFonts w:eastAsia="Times New Roman" w:cs="Arial"/>
        </w:rPr>
        <w:t>one w STWIORB, normach i wytycznych. W przypadku, gdy nie zostały one tam określone, Inżynier/ Kierownik projektu ustali jaki zakres kontroli jest konieczny, aby zapewnić wykonanie robót zgodnie z umową.</w:t>
      </w:r>
    </w:p>
    <w:p w:rsidR="00427564" w:rsidRDefault="00861E50">
      <w:pPr>
        <w:pStyle w:val="Standard"/>
        <w:jc w:val="both"/>
      </w:pPr>
      <w:r>
        <w:rPr>
          <w:rStyle w:val="WW-DefaultParagraphFont"/>
          <w:rFonts w:eastAsia="Times New Roman" w:cs="Arial"/>
        </w:rPr>
        <w:t>Wykonawca dostarczy Inżynierowi/Kierownikowi projekt</w:t>
      </w:r>
      <w:r>
        <w:rPr>
          <w:rStyle w:val="WW-DefaultParagraphFont"/>
          <w:rFonts w:eastAsia="Times New Roman" w:cs="Arial"/>
        </w:rPr>
        <w:t>u świadectwa, że wszystkie stosowane urządzenia i sprzęt badawczy posiadają ważną legalizację, zostały prawidłowo wykalibrowane i odpowiadają wymaganiom norm określających procedury badań.</w:t>
      </w:r>
    </w:p>
    <w:p w:rsidR="00427564" w:rsidRDefault="00861E50">
      <w:pPr>
        <w:pStyle w:val="Standard"/>
        <w:jc w:val="both"/>
      </w:pPr>
      <w:r>
        <w:rPr>
          <w:rStyle w:val="WW-DefaultParagraphFont"/>
          <w:rFonts w:eastAsia="Times New Roman" w:cs="Arial"/>
        </w:rPr>
        <w:t>Inżynier/Kierownik projektu będzie mieć nieograniczony dostęp do po</w:t>
      </w:r>
      <w:r>
        <w:rPr>
          <w:rStyle w:val="WW-DefaultParagraphFont"/>
          <w:rFonts w:eastAsia="Times New Roman" w:cs="Arial"/>
        </w:rPr>
        <w:t>mieszczeń laboratoryjnych, w celu ich inspekcji.</w:t>
      </w:r>
    </w:p>
    <w:p w:rsidR="00427564" w:rsidRDefault="00861E50">
      <w:pPr>
        <w:pStyle w:val="Standard"/>
        <w:jc w:val="both"/>
      </w:pPr>
      <w:r>
        <w:rPr>
          <w:rStyle w:val="WW-DefaultParagraphFont"/>
          <w:rFonts w:eastAsia="Times New Roman" w:cs="Arial"/>
        </w:rPr>
        <w:t>Inżynier/Kierownik projektu będzie przekazywać Wykonawcy pisemne informacje o jakichkolwiek niedociągnięciach dotyczących urządzeń laboratoryjnych, sprzętu, zaopatrzenia laboratorium, pracy personelu lub met</w:t>
      </w:r>
      <w:r>
        <w:rPr>
          <w:rStyle w:val="WW-DefaultParagraphFont"/>
          <w:rFonts w:eastAsia="Times New Roman" w:cs="Arial"/>
        </w:rPr>
        <w:t>od badawczych. Jeżeli niedociągnięcia te będą tak poważne, że mogą wpłynąć ujemnie na wyniki badań, Inżynier/Kierownik projektu natychmiast wstrzyma użycie do robót badanych materiałów i dopuści je do użycia dopiero wtedy, gdy niedociągnięcia w pracy labor</w:t>
      </w:r>
      <w:r>
        <w:rPr>
          <w:rStyle w:val="WW-DefaultParagraphFont"/>
          <w:rFonts w:eastAsia="Times New Roman" w:cs="Arial"/>
        </w:rPr>
        <w:t>atorium Wykonawcy zostaną usunięte i stwierdzona zostanie odpowiednia jakość tych materiałów.</w:t>
      </w:r>
    </w:p>
    <w:p w:rsidR="00427564" w:rsidRDefault="00861E50">
      <w:pPr>
        <w:pStyle w:val="Standard"/>
        <w:jc w:val="both"/>
      </w:pPr>
      <w:r>
        <w:rPr>
          <w:rStyle w:val="WW-DefaultParagraphFont"/>
          <w:rFonts w:eastAsia="Times New Roman" w:cs="Arial"/>
        </w:rPr>
        <w:t>Wszystkie koszty związane z organizowaniem i prowadzeniem badań materiałów ponosi Wykonawca.</w:t>
      </w:r>
    </w:p>
    <w:p w:rsidR="00427564" w:rsidRDefault="00861E50">
      <w:pPr>
        <w:pStyle w:val="Standard"/>
        <w:jc w:val="both"/>
      </w:pPr>
      <w:r>
        <w:rPr>
          <w:rStyle w:val="CharacterStyle1"/>
          <w:rFonts w:eastAsia="Times New Roman" w:cs="Arial"/>
          <w:b/>
          <w:bCs/>
        </w:rPr>
        <w:t>6.3. Pobieranie próbek</w:t>
      </w:r>
    </w:p>
    <w:p w:rsidR="00427564" w:rsidRDefault="00861E50">
      <w:pPr>
        <w:pStyle w:val="Standard"/>
        <w:jc w:val="both"/>
      </w:pPr>
      <w:r>
        <w:rPr>
          <w:rStyle w:val="WW-DefaultParagraphFont"/>
          <w:rFonts w:eastAsia="Times New Roman" w:cs="Arial"/>
        </w:rPr>
        <w:t>Próbki będą pobierane losowo. Zaleca się stoso</w:t>
      </w:r>
      <w:r>
        <w:rPr>
          <w:rStyle w:val="WW-DefaultParagraphFont"/>
          <w:rFonts w:eastAsia="Times New Roman" w:cs="Arial"/>
        </w:rPr>
        <w:t>wanie statystycznych metod pobierania próbek, opartych na zasadzie, że wszystkie jednostkowe elementy produkcji mogą być z jednakowym prawdopodobieństwem wytypowane do badań.</w:t>
      </w:r>
    </w:p>
    <w:p w:rsidR="00427564" w:rsidRDefault="00861E50">
      <w:pPr>
        <w:pStyle w:val="Standard"/>
        <w:jc w:val="both"/>
      </w:pPr>
      <w:r>
        <w:rPr>
          <w:rStyle w:val="WW-DefaultParagraphFont"/>
          <w:rFonts w:eastAsia="Times New Roman" w:cs="Arial"/>
        </w:rPr>
        <w:t>Inżynier/Kierownik projektu będzie mieć zapewnioną możliwość udziału w</w:t>
      </w:r>
      <w:r>
        <w:rPr>
          <w:rStyle w:val="WW-DefaultParagraphFont"/>
          <w:rFonts w:eastAsia="Times New Roman" w:cs="Arial"/>
        </w:rPr>
        <w:tab/>
        <w:t>pobieraniu</w:t>
      </w:r>
      <w:r>
        <w:rPr>
          <w:rStyle w:val="WW-DefaultParagraphFont"/>
          <w:rFonts w:eastAsia="Times New Roman" w:cs="Arial"/>
        </w:rPr>
        <w:t xml:space="preserve"> próbek.</w:t>
      </w:r>
    </w:p>
    <w:p w:rsidR="00427564" w:rsidRDefault="00861E50">
      <w:pPr>
        <w:pStyle w:val="Standard"/>
        <w:jc w:val="both"/>
      </w:pPr>
      <w:r>
        <w:rPr>
          <w:rStyle w:val="WW-DefaultParagraphFont"/>
          <w:rFonts w:eastAsia="Times New Roman" w:cs="Arial"/>
        </w:rPr>
        <w:t xml:space="preserve">Pojemniki do pobierania próbek będą dostarczone przez Wykonawcę i zatwierdzone przez Inżyniera/Kierownika projektu. Próbki dostarczone przez Wykonawcę do badań wykonywanych przez Inżyniera/Kierownik projektu będą odpowiednio opisane i oznakowane, </w:t>
      </w:r>
      <w:r>
        <w:rPr>
          <w:rStyle w:val="WW-DefaultParagraphFont"/>
          <w:rFonts w:eastAsia="Times New Roman" w:cs="Arial"/>
        </w:rPr>
        <w:t>w sposób zaakceptowany przez Inżyniera/Kierownika projektu.</w:t>
      </w:r>
    </w:p>
    <w:p w:rsidR="00427564" w:rsidRDefault="00861E50">
      <w:pPr>
        <w:pStyle w:val="Standard"/>
        <w:jc w:val="both"/>
      </w:pPr>
      <w:r>
        <w:rPr>
          <w:rStyle w:val="WW-DefaultParagraphFont"/>
          <w:rFonts w:eastAsia="Times New Roman" w:cs="Arial"/>
        </w:rPr>
        <w:t>Na zlecenie Inżyniera/Kierownika projektu Wykonawca będzie przeprowadzać dodatkowe badania tych materiałów, które budzą wątpliwości co do jakości, o ile kwestionowane materiały nie zostaną przez W</w:t>
      </w:r>
      <w:r>
        <w:rPr>
          <w:rStyle w:val="WW-DefaultParagraphFont"/>
          <w:rFonts w:eastAsia="Times New Roman" w:cs="Arial"/>
        </w:rPr>
        <w:t>ykonawcę usunięte lub ulepszone z własnej woli. Koszty tych dodatkowych badań pokrywa Wykonawca tylko w przypadku stwierdzenia usterek; w przeciwnym przypadku koszty te pokrywa Zamawiający.</w:t>
      </w:r>
    </w:p>
    <w:p w:rsidR="00427564" w:rsidRDefault="00861E50">
      <w:pPr>
        <w:pStyle w:val="Standard"/>
        <w:jc w:val="both"/>
      </w:pPr>
      <w:r>
        <w:rPr>
          <w:rStyle w:val="CharacterStyle1"/>
          <w:rFonts w:eastAsia="Times New Roman" w:cs="Arial"/>
          <w:b/>
          <w:bCs/>
        </w:rPr>
        <w:t>6.4. Badania i pomiary</w:t>
      </w:r>
    </w:p>
    <w:p w:rsidR="00427564" w:rsidRDefault="00861E50">
      <w:pPr>
        <w:pStyle w:val="Standard"/>
        <w:jc w:val="both"/>
      </w:pPr>
      <w:r>
        <w:rPr>
          <w:rStyle w:val="WW-DefaultParagraphFont"/>
          <w:rFonts w:eastAsia="Times New Roman" w:cs="Arial"/>
        </w:rPr>
        <w:t>Wszystkie badania i pomiary będą przeprowad</w:t>
      </w:r>
      <w:r>
        <w:rPr>
          <w:rStyle w:val="WW-DefaultParagraphFont"/>
          <w:rFonts w:eastAsia="Times New Roman" w:cs="Arial"/>
        </w:rPr>
        <w:t>zone zgodnie z wymaganiami norm. W przypadku, gdy normy nie obejmują jakiegokolwiek badania wymaganego w STWIORB, stosować można wytyczne krajowe, albo inne procedury, zaakceptowane przez Inżyniera/ Kierownika projektu.</w:t>
      </w:r>
    </w:p>
    <w:p w:rsidR="00427564" w:rsidRDefault="00861E50">
      <w:pPr>
        <w:pStyle w:val="Standard"/>
        <w:jc w:val="both"/>
      </w:pPr>
      <w:r>
        <w:rPr>
          <w:rStyle w:val="WW-DefaultParagraphFont"/>
          <w:rFonts w:eastAsia="Times New Roman" w:cs="Arial"/>
        </w:rPr>
        <w:t>Przed przystąpieniem do pomiarów lub</w:t>
      </w:r>
      <w:r>
        <w:rPr>
          <w:rStyle w:val="WW-DefaultParagraphFont"/>
          <w:rFonts w:eastAsia="Times New Roman" w:cs="Arial"/>
        </w:rPr>
        <w:t xml:space="preserve"> badań, Wykonawca powiadomi Inżyniera/ Kierownika projektu o rodzaju, miejscu i terminie pomiaru lub badania. Po wykonaniu pomiaru lub badania, Wykonawca przedstawi na piśmie ich wyniki do akceptacji Inżyniera/ Kierownika projektu.</w:t>
      </w:r>
    </w:p>
    <w:p w:rsidR="00427564" w:rsidRDefault="00861E50">
      <w:pPr>
        <w:pStyle w:val="Standard"/>
        <w:jc w:val="both"/>
      </w:pPr>
      <w:r>
        <w:rPr>
          <w:rStyle w:val="CharacterStyle1"/>
          <w:rFonts w:eastAsia="Times New Roman" w:cs="Arial"/>
          <w:b/>
          <w:bCs/>
        </w:rPr>
        <w:t>6.5. Raporty z badań</w:t>
      </w:r>
    </w:p>
    <w:p w:rsidR="00427564" w:rsidRDefault="00861E50">
      <w:pPr>
        <w:pStyle w:val="Standard"/>
        <w:jc w:val="both"/>
      </w:pPr>
      <w:r>
        <w:rPr>
          <w:rStyle w:val="WW-DefaultParagraphFont"/>
          <w:rFonts w:eastAsia="Times New Roman" w:cs="Arial"/>
        </w:rPr>
        <w:t>Wyk</w:t>
      </w:r>
      <w:r>
        <w:rPr>
          <w:rStyle w:val="WW-DefaultParagraphFont"/>
          <w:rFonts w:eastAsia="Times New Roman" w:cs="Arial"/>
        </w:rPr>
        <w:t>onawca będzie przekazywać Inżynierowi/Kierownikowi projektu kopie raportów z wynikami badań jak najszybciej, nie później jednak niż w terminie określonym w programie zapewnienia jakości.</w:t>
      </w:r>
    </w:p>
    <w:p w:rsidR="00427564" w:rsidRDefault="00861E50">
      <w:pPr>
        <w:pStyle w:val="Standard"/>
        <w:jc w:val="both"/>
      </w:pPr>
      <w:r>
        <w:rPr>
          <w:rStyle w:val="WW-DefaultParagraphFont"/>
          <w:rFonts w:eastAsia="Times New Roman" w:cs="Arial"/>
        </w:rPr>
        <w:t>Wyniki badań (kopie) będą przekazywane Inżynierowi/Kierownikowi proje</w:t>
      </w:r>
      <w:r>
        <w:rPr>
          <w:rStyle w:val="WW-DefaultParagraphFont"/>
          <w:rFonts w:eastAsia="Times New Roman" w:cs="Arial"/>
        </w:rPr>
        <w:t>ktu na formularzach według dostarczonego przez niego wzoru lub innych, przez niego zaaprobowanych.</w:t>
      </w:r>
    </w:p>
    <w:p w:rsidR="00427564" w:rsidRDefault="00861E50">
      <w:pPr>
        <w:pStyle w:val="Standard"/>
        <w:jc w:val="both"/>
      </w:pPr>
      <w:r>
        <w:rPr>
          <w:rStyle w:val="CharacterStyle1"/>
          <w:rFonts w:eastAsia="Times New Roman" w:cs="Arial"/>
          <w:b/>
          <w:bCs/>
        </w:rPr>
        <w:t>6.6. Badania prowadzone przez Inżyniera/Kierownika projektu</w:t>
      </w:r>
    </w:p>
    <w:p w:rsidR="00427564" w:rsidRDefault="00861E50">
      <w:pPr>
        <w:pStyle w:val="Standard"/>
        <w:jc w:val="both"/>
      </w:pPr>
      <w:r>
        <w:rPr>
          <w:rStyle w:val="WW-DefaultParagraphFont"/>
          <w:rFonts w:eastAsia="Times New Roman" w:cs="Arial"/>
        </w:rPr>
        <w:t xml:space="preserve">Inżynier/Kierownik projektu jest uprawniony do dokonywania kontroli, pobierania próbek i badania </w:t>
      </w:r>
      <w:r>
        <w:rPr>
          <w:rStyle w:val="WW-DefaultParagraphFont"/>
          <w:rFonts w:eastAsia="Times New Roman" w:cs="Arial"/>
        </w:rPr>
        <w:t>materiałów w miejscu ich wytwarzania/pozyskiwania, a Wykonawca i producent materiałów powinien udzielić mu niezbędnej pomocy.</w:t>
      </w:r>
    </w:p>
    <w:p w:rsidR="00427564" w:rsidRDefault="00861E50">
      <w:pPr>
        <w:pStyle w:val="Standard"/>
        <w:jc w:val="both"/>
      </w:pPr>
      <w:r>
        <w:rPr>
          <w:rStyle w:val="WW-DefaultParagraphFont"/>
          <w:rFonts w:eastAsia="Times New Roman" w:cs="Arial"/>
        </w:rPr>
        <w:t>Inżynier/Kierownik projektu, dokonując weryfikacji systemu kontroli robót prowadzonego przez Wykonawcę, poprzez między innymi swoj</w:t>
      </w:r>
      <w:r>
        <w:rPr>
          <w:rStyle w:val="WW-DefaultParagraphFont"/>
          <w:rFonts w:eastAsia="Times New Roman" w:cs="Arial"/>
        </w:rPr>
        <w:t>e badania, będzie oceniać zgodność materiałów i robót z wymaganiami STWIORB na podstawie wyników własnych badań kontrolnych jak i wyników badań dostarczonych przez Wykonawcę.</w:t>
      </w:r>
    </w:p>
    <w:p w:rsidR="00427564" w:rsidRDefault="00861E50">
      <w:pPr>
        <w:pStyle w:val="Standard"/>
        <w:jc w:val="both"/>
      </w:pPr>
      <w:r>
        <w:rPr>
          <w:rStyle w:val="WW-DefaultParagraphFont"/>
          <w:rFonts w:eastAsia="Times New Roman" w:cs="Arial"/>
        </w:rPr>
        <w:t>Inżynier/Kierownik projektu powinien pobierać próbki materiałów i prowadzić badan</w:t>
      </w:r>
      <w:r>
        <w:rPr>
          <w:rStyle w:val="WW-DefaultParagraphFont"/>
          <w:rFonts w:eastAsia="Times New Roman" w:cs="Arial"/>
        </w:rPr>
        <w:t xml:space="preserve">ia niezależnie od Wykonawcy, na swój koszt. Jeżeli wyniki tych badań wykażą, że raporty Wykonawcy są niewiarygodne, to Inżynier/Kierownik projektu oprze się wyłącznie na własnych badaniach przy ocenie zgodności materiałów i robót z dokumentacją projektową </w:t>
      </w:r>
      <w:r>
        <w:rPr>
          <w:rStyle w:val="WW-DefaultParagraphFont"/>
          <w:rFonts w:eastAsia="Times New Roman" w:cs="Arial"/>
        </w:rPr>
        <w:t>i STWIORB. Może również zlecić, sam lub poprzez Wykonawcę, przeprowadzenie powtórnych lub dodatkowych badań niezależnemu laboratorium. W takim przypadku całkowite koszty powtórnych lub dodatkowych badań i pobierania próbek poniesione zostaną przez Wykonawc</w:t>
      </w:r>
      <w:r>
        <w:rPr>
          <w:rStyle w:val="WW-DefaultParagraphFont"/>
          <w:rFonts w:eastAsia="Times New Roman" w:cs="Arial"/>
        </w:rPr>
        <w:t>ę.</w:t>
      </w:r>
    </w:p>
    <w:p w:rsidR="00427564" w:rsidRDefault="00861E50">
      <w:pPr>
        <w:pStyle w:val="Standard"/>
        <w:jc w:val="both"/>
      </w:pPr>
      <w:r>
        <w:rPr>
          <w:rStyle w:val="CharacterStyle1"/>
          <w:rFonts w:eastAsia="Times New Roman" w:cs="Arial"/>
          <w:b/>
          <w:bCs/>
        </w:rPr>
        <w:t>6.7. Certyfikaty i deklaracje</w:t>
      </w:r>
    </w:p>
    <w:p w:rsidR="00427564" w:rsidRDefault="00861E50">
      <w:pPr>
        <w:pStyle w:val="Standard"/>
        <w:jc w:val="both"/>
      </w:pPr>
      <w:r>
        <w:rPr>
          <w:rStyle w:val="WW-DefaultParagraphFont"/>
          <w:rFonts w:eastAsia="Times New Roman" w:cs="Arial"/>
        </w:rPr>
        <w:t>Do wykonania robót należy stosować materiały i wyroby spełniające wymagania ustawy z dnia 16 kwietnia 2004r o wyrobach budowlanych (</w:t>
      </w:r>
      <w:proofErr w:type="spellStart"/>
      <w:r>
        <w:rPr>
          <w:rStyle w:val="WW-DefaultParagraphFont"/>
          <w:rFonts w:eastAsia="Times New Roman" w:cs="Arial"/>
        </w:rPr>
        <w:t>DzU</w:t>
      </w:r>
      <w:proofErr w:type="spellEnd"/>
      <w:r>
        <w:rPr>
          <w:rStyle w:val="WW-DefaultParagraphFont"/>
          <w:rFonts w:eastAsia="Times New Roman" w:cs="Arial"/>
        </w:rPr>
        <w:t xml:space="preserve"> z 2004rNr 92 poz. 881 z </w:t>
      </w:r>
      <w:proofErr w:type="spellStart"/>
      <w:r>
        <w:rPr>
          <w:rStyle w:val="WW-DefaultParagraphFont"/>
          <w:rFonts w:eastAsia="Times New Roman" w:cs="Arial"/>
        </w:rPr>
        <w:t>późm</w:t>
      </w:r>
      <w:proofErr w:type="spellEnd"/>
      <w:r>
        <w:rPr>
          <w:rStyle w:val="WW-DefaultParagraphFont"/>
          <w:rFonts w:eastAsia="Times New Roman" w:cs="Arial"/>
        </w:rPr>
        <w:t>. zmianami).</w:t>
      </w:r>
    </w:p>
    <w:p w:rsidR="00427564" w:rsidRDefault="00861E50">
      <w:pPr>
        <w:pStyle w:val="Standard"/>
        <w:jc w:val="both"/>
      </w:pPr>
      <w:r>
        <w:rPr>
          <w:rStyle w:val="WW-DefaultParagraphFont"/>
          <w:rFonts w:eastAsia="Times New Roman" w:cs="Arial"/>
        </w:rPr>
        <w:t>Inżynier/Kierownik projektu może dopuścić do u</w:t>
      </w:r>
      <w:r>
        <w:rPr>
          <w:rStyle w:val="WW-DefaultParagraphFont"/>
          <w:rFonts w:eastAsia="Times New Roman" w:cs="Arial"/>
        </w:rPr>
        <w:t>życia te materiały, które posiadają:</w:t>
      </w:r>
    </w:p>
    <w:p w:rsidR="00427564" w:rsidRDefault="00861E50">
      <w:pPr>
        <w:pStyle w:val="Standard"/>
        <w:numPr>
          <w:ilvl w:val="0"/>
          <w:numId w:val="90"/>
        </w:numPr>
        <w:tabs>
          <w:tab w:val="left" w:pos="288"/>
        </w:tabs>
        <w:ind w:left="288" w:hanging="288"/>
        <w:jc w:val="both"/>
      </w:pPr>
      <w:r>
        <w:rPr>
          <w:rStyle w:val="WW-DefaultParagraphFont"/>
          <w:rFonts w:eastAsia="Times New Roman" w:cs="Arial"/>
        </w:rPr>
        <w:t xml:space="preserve">certyfikat na znak bezpieczeństwa wykazujący, że zapewniono zgodność z kryteriami technicznymi </w:t>
      </w:r>
      <w:r>
        <w:rPr>
          <w:rStyle w:val="WW-DefaultParagraphFont"/>
          <w:rFonts w:eastAsia="Times New Roman" w:cs="Arial"/>
        </w:rPr>
        <w:lastRenderedPageBreak/>
        <w:t>określonymi na podstawie Polskich Norm, aprobat technicznych oraz właściwych przepisów i dokumentów technicznych,</w:t>
      </w:r>
    </w:p>
    <w:p w:rsidR="00427564" w:rsidRDefault="00861E50">
      <w:pPr>
        <w:pStyle w:val="Standard"/>
        <w:numPr>
          <w:ilvl w:val="0"/>
          <w:numId w:val="90"/>
        </w:numPr>
        <w:tabs>
          <w:tab w:val="left" w:pos="288"/>
        </w:tabs>
        <w:ind w:left="288" w:hanging="288"/>
        <w:jc w:val="both"/>
      </w:pPr>
      <w:r>
        <w:rPr>
          <w:rStyle w:val="WW-DefaultParagraphFont"/>
          <w:rFonts w:eastAsia="Times New Roman" w:cs="Arial"/>
        </w:rPr>
        <w:t>deklarację</w:t>
      </w:r>
      <w:r>
        <w:rPr>
          <w:rStyle w:val="WW-DefaultParagraphFont"/>
          <w:rFonts w:eastAsia="Times New Roman" w:cs="Arial"/>
        </w:rPr>
        <w:t xml:space="preserve"> zgodności lub certyfikat zgodności z:</w:t>
      </w:r>
    </w:p>
    <w:p w:rsidR="00427564" w:rsidRDefault="00861E50">
      <w:pPr>
        <w:pStyle w:val="Standard"/>
        <w:numPr>
          <w:ilvl w:val="0"/>
          <w:numId w:val="91"/>
        </w:numPr>
        <w:jc w:val="both"/>
      </w:pPr>
      <w:r>
        <w:rPr>
          <w:rStyle w:val="WW-DefaultParagraphFont"/>
          <w:rFonts w:eastAsia="Times New Roman" w:cs="Arial"/>
        </w:rPr>
        <w:t>Polską Normą lub</w:t>
      </w:r>
    </w:p>
    <w:p w:rsidR="00427564" w:rsidRDefault="00861E50">
      <w:pPr>
        <w:pStyle w:val="Standard"/>
        <w:numPr>
          <w:ilvl w:val="0"/>
          <w:numId w:val="20"/>
        </w:numPr>
        <w:jc w:val="both"/>
      </w:pPr>
      <w:r>
        <w:rPr>
          <w:rStyle w:val="WW-DefaultParagraphFont"/>
          <w:rFonts w:eastAsia="Times New Roman" w:cs="Arial"/>
        </w:rPr>
        <w:t>aprobatą techniczną, w przypadku wyrobów, dla których nie ustanowiono Polskiej Normy, jeżeli nie są objęte certyfikacją określoną w pkt 1</w:t>
      </w:r>
    </w:p>
    <w:p w:rsidR="00427564" w:rsidRDefault="00861E50">
      <w:pPr>
        <w:pStyle w:val="Standard"/>
        <w:jc w:val="both"/>
      </w:pPr>
      <w:r>
        <w:rPr>
          <w:rStyle w:val="WW-DefaultParagraphFont"/>
          <w:rFonts w:eastAsia="Times New Roman" w:cs="Arial"/>
        </w:rPr>
        <w:t>i które spełniają wymogi STWIORB.</w:t>
      </w:r>
    </w:p>
    <w:p w:rsidR="00427564" w:rsidRDefault="00861E50">
      <w:pPr>
        <w:pStyle w:val="Standard"/>
        <w:jc w:val="both"/>
      </w:pPr>
      <w:r>
        <w:rPr>
          <w:rStyle w:val="WW-DefaultParagraphFont"/>
          <w:rFonts w:eastAsia="Times New Roman" w:cs="Arial"/>
        </w:rPr>
        <w:t xml:space="preserve">W przypadku materiałów, dla </w:t>
      </w:r>
      <w:r>
        <w:rPr>
          <w:rStyle w:val="WW-DefaultParagraphFont"/>
          <w:rFonts w:eastAsia="Times New Roman" w:cs="Arial"/>
        </w:rPr>
        <w:t>których ww. dokumenty są wymagane przez STWIORB, każda partia dostarczona do robót będzie posiadać te dokumenty, określające w sposób jednoznaczny jej cechy.</w:t>
      </w:r>
    </w:p>
    <w:p w:rsidR="00427564" w:rsidRDefault="00861E50">
      <w:pPr>
        <w:pStyle w:val="Standard"/>
        <w:jc w:val="both"/>
      </w:pPr>
      <w:r>
        <w:rPr>
          <w:rStyle w:val="WW-DefaultParagraphFont"/>
          <w:rFonts w:eastAsia="Times New Roman" w:cs="Arial"/>
        </w:rPr>
        <w:t>Produkty przemysłowe muszą posiadać ww. dokumenty wydane przez producenta, a w razie potrzeby popa</w:t>
      </w:r>
      <w:r>
        <w:rPr>
          <w:rStyle w:val="WW-DefaultParagraphFont"/>
          <w:rFonts w:eastAsia="Times New Roman" w:cs="Arial"/>
        </w:rPr>
        <w:t>rte wynikami badań wykonanych przez niego. Kopie wyników tych badań będą dostarczone przez Wykonawcę Inżynierowi/Kierownikowi projektu.</w:t>
      </w:r>
    </w:p>
    <w:p w:rsidR="00427564" w:rsidRDefault="00861E50">
      <w:pPr>
        <w:pStyle w:val="Standard"/>
        <w:jc w:val="both"/>
      </w:pPr>
      <w:r>
        <w:rPr>
          <w:rStyle w:val="WW-DefaultParagraphFont"/>
          <w:rFonts w:eastAsia="Times New Roman" w:cs="Arial"/>
        </w:rPr>
        <w:t>Jakiekolwiek materiały, które nie spełniają tych wymagań będą odrzucone.</w:t>
      </w:r>
    </w:p>
    <w:p w:rsidR="00427564" w:rsidRDefault="00861E50">
      <w:pPr>
        <w:pStyle w:val="Standard"/>
        <w:jc w:val="both"/>
      </w:pPr>
      <w:r>
        <w:rPr>
          <w:rStyle w:val="CharacterStyle1"/>
          <w:rFonts w:eastAsia="Times New Roman" w:cs="Arial"/>
          <w:b/>
          <w:bCs/>
        </w:rPr>
        <w:t>6.8. Dokumenty budowy</w:t>
      </w:r>
    </w:p>
    <w:p w:rsidR="00427564" w:rsidRDefault="00861E50">
      <w:pPr>
        <w:pStyle w:val="Standard"/>
        <w:jc w:val="both"/>
      </w:pPr>
      <w:r>
        <w:rPr>
          <w:rStyle w:val="WW-DefaultParagraphFont"/>
          <w:rFonts w:eastAsia="Times New Roman" w:cs="Arial"/>
        </w:rPr>
        <w:t>(1) Dziennik budowy</w:t>
      </w:r>
    </w:p>
    <w:p w:rsidR="00427564" w:rsidRDefault="00861E50">
      <w:pPr>
        <w:pStyle w:val="Standard"/>
        <w:jc w:val="both"/>
      </w:pPr>
      <w:r>
        <w:rPr>
          <w:rStyle w:val="WW-DefaultParagraphFont"/>
          <w:rFonts w:eastAsia="Times New Roman" w:cs="Arial"/>
        </w:rPr>
        <w:t>Dzien</w:t>
      </w:r>
      <w:r>
        <w:rPr>
          <w:rStyle w:val="WW-DefaultParagraphFont"/>
          <w:rFonts w:eastAsia="Times New Roman" w:cs="Arial"/>
        </w:rPr>
        <w:t>nik budowy jest wymaganym dokumentem prawnym obowiązującym Zamawiającego i Wykonawcę w okresie od przekazania Wykonawcy terenu budowy do końca okresu gwarancyjnego. Odpowiedzialność za prowadzenie dziennika budowy zgodnie z obowiązującymi przepisami [2] sp</w:t>
      </w:r>
      <w:r>
        <w:rPr>
          <w:rStyle w:val="WW-DefaultParagraphFont"/>
          <w:rFonts w:eastAsia="Times New Roman" w:cs="Arial"/>
        </w:rPr>
        <w:t>oczywa na Wykonawcy.</w:t>
      </w:r>
    </w:p>
    <w:p w:rsidR="00427564" w:rsidRDefault="00861E50">
      <w:pPr>
        <w:pStyle w:val="Standard"/>
        <w:jc w:val="both"/>
      </w:pPr>
      <w:r>
        <w:rPr>
          <w:rStyle w:val="WW-DefaultParagraphFont"/>
          <w:rFonts w:eastAsia="Times New Roman" w:cs="Arial"/>
        </w:rPr>
        <w:t>Zapisy w dzienniku budowy będą dokonywane na bieżąco i będą dotyczyć przebiegu robót, stanu bezpieczeństwa ludzi i mienia oraz technicznej i gospodarczej strony budowy.</w:t>
      </w:r>
    </w:p>
    <w:p w:rsidR="00427564" w:rsidRDefault="00861E50">
      <w:pPr>
        <w:pStyle w:val="Standard"/>
        <w:jc w:val="both"/>
      </w:pPr>
      <w:r>
        <w:rPr>
          <w:rStyle w:val="WW-DefaultParagraphFont"/>
          <w:rFonts w:eastAsia="Times New Roman" w:cs="Arial"/>
        </w:rPr>
        <w:t>Każdy zapis w dzienniku budowy będzie opatrzony datą jego dokonani</w:t>
      </w:r>
      <w:r>
        <w:rPr>
          <w:rStyle w:val="WW-DefaultParagraphFont"/>
          <w:rFonts w:eastAsia="Times New Roman" w:cs="Arial"/>
        </w:rPr>
        <w:t>a, podpisem osoby, która dokonała zapisu, z podaniem jej imienia i nazwiska oraz stanowiska służbowego. Zapisy będą czytelne, dokonane trwałą techniką, w porządku chronologicznym, bezpośrednio jeden pod drugim, bez przerw.</w:t>
      </w:r>
    </w:p>
    <w:p w:rsidR="00427564" w:rsidRDefault="00861E50">
      <w:pPr>
        <w:pStyle w:val="Standard"/>
        <w:jc w:val="both"/>
      </w:pPr>
      <w:r>
        <w:rPr>
          <w:rStyle w:val="WW-DefaultParagraphFont"/>
          <w:rFonts w:eastAsia="Times New Roman" w:cs="Arial"/>
        </w:rPr>
        <w:t>Załączone do dziennika budowy pro</w:t>
      </w:r>
      <w:r>
        <w:rPr>
          <w:rStyle w:val="WW-DefaultParagraphFont"/>
          <w:rFonts w:eastAsia="Times New Roman" w:cs="Arial"/>
        </w:rPr>
        <w:t>tokoły i inne dokumenty będą oznaczone kolejnym numerem załącznika i opatrzone datą i podpisem Wykonawcy i Inżyniera/ Kierownika projektu.</w:t>
      </w:r>
    </w:p>
    <w:p w:rsidR="00427564" w:rsidRDefault="00861E50">
      <w:pPr>
        <w:pStyle w:val="Standard"/>
        <w:jc w:val="both"/>
      </w:pPr>
      <w:r>
        <w:rPr>
          <w:rStyle w:val="WW-DefaultParagraphFont"/>
          <w:rFonts w:eastAsia="Times New Roman" w:cs="Arial"/>
        </w:rPr>
        <w:t>Do dziennika budowy należy wpisywać w szczególności:</w:t>
      </w:r>
    </w:p>
    <w:p w:rsidR="00427564" w:rsidRDefault="00861E50">
      <w:pPr>
        <w:pStyle w:val="Standard"/>
        <w:numPr>
          <w:ilvl w:val="0"/>
          <w:numId w:val="92"/>
        </w:numPr>
        <w:jc w:val="both"/>
      </w:pPr>
      <w:r>
        <w:rPr>
          <w:rStyle w:val="WW-DefaultParagraphFont"/>
          <w:rFonts w:eastAsia="Times New Roman" w:cs="Arial"/>
        </w:rPr>
        <w:t>datę przekazania Wykonawcy terenu budowy,</w:t>
      </w:r>
    </w:p>
    <w:p w:rsidR="00427564" w:rsidRDefault="00861E50">
      <w:pPr>
        <w:pStyle w:val="Standard"/>
        <w:numPr>
          <w:ilvl w:val="0"/>
          <w:numId w:val="21"/>
        </w:numPr>
        <w:jc w:val="both"/>
      </w:pPr>
      <w:r>
        <w:rPr>
          <w:rStyle w:val="WW-DefaultParagraphFont"/>
          <w:rFonts w:eastAsia="Times New Roman" w:cs="Arial"/>
        </w:rPr>
        <w:t>datę przekazania przez</w:t>
      </w:r>
      <w:r>
        <w:rPr>
          <w:rStyle w:val="WW-DefaultParagraphFont"/>
          <w:rFonts w:eastAsia="Times New Roman" w:cs="Arial"/>
        </w:rPr>
        <w:t xml:space="preserve"> Zamawiającego dokumentacji projektowej,</w:t>
      </w:r>
    </w:p>
    <w:p w:rsidR="00427564" w:rsidRDefault="00861E50">
      <w:pPr>
        <w:pStyle w:val="Standard"/>
        <w:numPr>
          <w:ilvl w:val="0"/>
          <w:numId w:val="21"/>
        </w:numPr>
        <w:jc w:val="both"/>
      </w:pPr>
      <w:r>
        <w:rPr>
          <w:rStyle w:val="WW-DefaultParagraphFont"/>
          <w:rFonts w:eastAsia="Times New Roman" w:cs="Arial"/>
        </w:rPr>
        <w:t>datę uzgodnienia przez Inżyniera/Kierownika projektu programu zapewnienia jakości i harmonogramów robót,</w:t>
      </w:r>
    </w:p>
    <w:p w:rsidR="00427564" w:rsidRDefault="00861E50">
      <w:pPr>
        <w:pStyle w:val="Standard"/>
        <w:numPr>
          <w:ilvl w:val="0"/>
          <w:numId w:val="21"/>
        </w:numPr>
        <w:jc w:val="both"/>
      </w:pPr>
      <w:r>
        <w:rPr>
          <w:rStyle w:val="WW-DefaultParagraphFont"/>
          <w:rFonts w:eastAsia="Times New Roman" w:cs="Arial"/>
        </w:rPr>
        <w:t>terminy rozpoczęcia i zakończenia poszczególnych elementów robót,</w:t>
      </w:r>
    </w:p>
    <w:p w:rsidR="00427564" w:rsidRDefault="00861E50">
      <w:pPr>
        <w:pStyle w:val="Standard"/>
        <w:numPr>
          <w:ilvl w:val="0"/>
          <w:numId w:val="21"/>
        </w:numPr>
        <w:jc w:val="both"/>
      </w:pPr>
      <w:r>
        <w:rPr>
          <w:rStyle w:val="WW-DefaultParagraphFont"/>
          <w:rFonts w:eastAsia="Times New Roman" w:cs="Arial"/>
        </w:rPr>
        <w:t>przebieg robót, trudności i przeszkody w ich</w:t>
      </w:r>
      <w:r>
        <w:rPr>
          <w:rStyle w:val="WW-DefaultParagraphFont"/>
          <w:rFonts w:eastAsia="Times New Roman" w:cs="Arial"/>
        </w:rPr>
        <w:t xml:space="preserve"> prowadzeniu, okresy i przyczyny przerw w robotach,</w:t>
      </w:r>
    </w:p>
    <w:p w:rsidR="00427564" w:rsidRDefault="00861E50">
      <w:pPr>
        <w:pStyle w:val="Standard"/>
        <w:numPr>
          <w:ilvl w:val="0"/>
          <w:numId w:val="21"/>
        </w:numPr>
        <w:jc w:val="both"/>
      </w:pPr>
      <w:r>
        <w:rPr>
          <w:rStyle w:val="WW-DefaultParagraphFont"/>
          <w:rFonts w:eastAsia="Times New Roman" w:cs="Arial"/>
        </w:rPr>
        <w:t>uwagi i polecenia Inżyniera/Kierownika projektu,</w:t>
      </w:r>
    </w:p>
    <w:p w:rsidR="00427564" w:rsidRDefault="00861E50">
      <w:pPr>
        <w:pStyle w:val="Standard"/>
        <w:numPr>
          <w:ilvl w:val="0"/>
          <w:numId w:val="21"/>
        </w:numPr>
        <w:jc w:val="both"/>
      </w:pPr>
      <w:r>
        <w:rPr>
          <w:noProof/>
          <w:szCs w:val="20"/>
        </w:rPr>
        <mc:AlternateContent>
          <mc:Choice Requires="wps">
            <w:drawing>
              <wp:anchor distT="0" distB="0" distL="114300" distR="114300" simplePos="0" relativeHeight="4" behindDoc="1" locked="0" layoutInCell="1" allowOverlap="1">
                <wp:simplePos x="0" y="0"/>
                <wp:positionH relativeFrom="page">
                  <wp:posOffset>27358</wp:posOffset>
                </wp:positionH>
                <wp:positionV relativeFrom="page">
                  <wp:posOffset>444956</wp:posOffset>
                </wp:positionV>
                <wp:extent cx="5727061" cy="0"/>
                <wp:effectExtent l="0" t="0" r="0" b="0"/>
                <wp:wrapNone/>
                <wp:docPr id="5" name="Łącznik prosty 7"/>
                <wp:cNvGraphicFramePr/>
                <a:graphic xmlns:a="http://schemas.openxmlformats.org/drawingml/2006/main">
                  <a:graphicData uri="http://schemas.microsoft.com/office/word/2010/wordprocessingShape">
                    <wps:wsp>
                      <wps:cNvCnPr/>
                      <wps:spPr>
                        <a:xfrm>
                          <a:off x="0" y="0"/>
                          <a:ext cx="5727061" cy="0"/>
                        </a:xfrm>
                        <a:prstGeom prst="straightConnector1">
                          <a:avLst/>
                        </a:prstGeom>
                        <a:noFill/>
                        <a:ln w="7562" cap="flat">
                          <a:solidFill>
                            <a:srgbClr val="808080"/>
                          </a:solidFill>
                          <a:prstDash val="solid"/>
                          <a:round/>
                        </a:ln>
                      </wps:spPr>
                      <wps:bodyPr/>
                    </wps:wsp>
                  </a:graphicData>
                </a:graphic>
              </wp:anchor>
            </w:drawing>
          </mc:Choice>
          <mc:Fallback>
            <w:pict>
              <v:shape w14:anchorId="5B05B7CA" id="Łącznik prosty 7" o:spid="_x0000_s1026" type="#_x0000_t32" style="position:absolute;margin-left:2.15pt;margin-top:35.05pt;width:450.95pt;height:0;z-index:-50331647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jAvQEAAE8DAAAOAAAAZHJzL2Uyb0RvYy54bWysU02P0zAQvSPxHyzfadJKbVdR0z20Wi4I&#10;KgE/wHXsxMJfmvE2LTcO/DP4X4ydbpeFG0KRnNgz743fm8nm/uwsOylAE3zL57OaM+Vl6IzvW/75&#10;08ObO84wCd8JG7xq+UUhv9++frUZY6MWYQi2U8CIxGMzxpYPKcWmqlAOygmchag8BXUAJxJtoa86&#10;ECOxO1st6npVjQG6CEEqRDrdT0G+LfxaK5k+aI0qMdtyulsqK5T1mNdquxFNDyIORl6vIf7hFk4Y&#10;T0VvVHuRBHsE8xeVMxICBp1mMrgqaG2kKhpIzbz+Q83HQURVtJA5GG824f+jle9PB2Cma/mSMy8c&#10;tejntx/f5VdvvjDyFdOFrbNLY8SGknf+ANcdxgNkyWcNLr9JDDsXZy83Z9U5MUmHy/ViXa/mnMmn&#10;WPUMjIDprQqO6iE1CBMI0w9pF7yn/gWYF2fF6R0mKk3AJ0Cu6sODsba00Xo2tny9XC2ojqBh0lak&#10;gsVgTZfzMgKhP+4ssJOgmbir85MFEu+LtFxkL3CY8kpomhYIj76bANYTLjszeZG/jqG7FIvKOXWt&#10;MF8nLI/F7/uCfv4Ptr8AAAD//wMAUEsDBBQABgAIAAAAIQAC8Z+H3AAAAAcBAAAPAAAAZHJzL2Rv&#10;d25yZXYueG1sTI69TsMwFIV3JN7BukgsiNpNUVtCnAohBbEwEDp0dONLEhFfh9hN0rfnIgYYz4/O&#10;+bLd7Dox4hBaTxqWCwUCqfK2pVrD/r243YII0ZA1nSfUcMYAu/zyIjOp9RO94VjGWvAIhdRoaGLs&#10;UylD1aAzYeF7JM4+/OBMZDnU0g5m4nHXyUSptXSmJX5oTI9PDVaf5clpaF+m6lyq4nkzj/L1K7mh&#10;/aFYaX19NT8+gIg4x78y/OAzOuTMdPQnskF0Gu5WXNSwUUsQHN+rdQLi+GvIPJP/+fNvAAAA//8D&#10;AFBLAQItABQABgAIAAAAIQC2gziS/gAAAOEBAAATAAAAAAAAAAAAAAAAAAAAAABbQ29udGVudF9U&#10;eXBlc10ueG1sUEsBAi0AFAAGAAgAAAAhADj9If/WAAAAlAEAAAsAAAAAAAAAAAAAAAAALwEAAF9y&#10;ZWxzLy5yZWxzUEsBAi0AFAAGAAgAAAAhAFX7KMC9AQAATwMAAA4AAAAAAAAAAAAAAAAALgIAAGRy&#10;cy9lMm9Eb2MueG1sUEsBAi0AFAAGAAgAAAAhAALxn4fcAAAABwEAAA8AAAAAAAAAAAAAAAAAFwQA&#10;AGRycy9kb3ducmV2LnhtbFBLBQYAAAAABAAEAPMAAAAgBQAAAAA=&#10;" strokecolor="gray" strokeweight=".21006mm">
                <w10:wrap anchorx="page" anchory="page"/>
              </v:shape>
            </w:pict>
          </mc:Fallback>
        </mc:AlternateContent>
      </w:r>
      <w:r>
        <w:rPr>
          <w:rStyle w:val="WW-DefaultParagraphFont"/>
          <w:rFonts w:eastAsia="Times New Roman" w:cs="Arial"/>
        </w:rPr>
        <w:t>daty zarządzenia wstrzymania robót, z podaniem powodu,</w:t>
      </w:r>
    </w:p>
    <w:p w:rsidR="00427564" w:rsidRDefault="00861E50">
      <w:pPr>
        <w:pStyle w:val="Standard"/>
        <w:numPr>
          <w:ilvl w:val="0"/>
          <w:numId w:val="21"/>
        </w:numPr>
        <w:jc w:val="both"/>
      </w:pPr>
      <w:r>
        <w:rPr>
          <w:noProof/>
          <w:szCs w:val="20"/>
        </w:rPr>
        <mc:AlternateContent>
          <mc:Choice Requires="wps">
            <w:drawing>
              <wp:anchor distT="0" distB="0" distL="114300" distR="114300" simplePos="0" relativeHeight="5" behindDoc="1" locked="0" layoutInCell="1" allowOverlap="1">
                <wp:simplePos x="0" y="0"/>
                <wp:positionH relativeFrom="page">
                  <wp:posOffset>36722</wp:posOffset>
                </wp:positionH>
                <wp:positionV relativeFrom="page">
                  <wp:posOffset>4681</wp:posOffset>
                </wp:positionV>
                <wp:extent cx="5726430" cy="0"/>
                <wp:effectExtent l="0" t="0" r="0" b="0"/>
                <wp:wrapNone/>
                <wp:docPr id="6" name="Łącznik prosty 8"/>
                <wp:cNvGraphicFramePr/>
                <a:graphic xmlns:a="http://schemas.openxmlformats.org/drawingml/2006/main">
                  <a:graphicData uri="http://schemas.microsoft.com/office/word/2010/wordprocessingShape">
                    <wps:wsp>
                      <wps:cNvCnPr/>
                      <wps:spPr>
                        <a:xfrm>
                          <a:off x="0" y="0"/>
                          <a:ext cx="5726430" cy="0"/>
                        </a:xfrm>
                        <a:prstGeom prst="straightConnector1">
                          <a:avLst/>
                        </a:prstGeom>
                        <a:noFill/>
                        <a:ln w="7562" cap="flat">
                          <a:solidFill>
                            <a:srgbClr val="808080"/>
                          </a:solidFill>
                          <a:prstDash val="solid"/>
                          <a:round/>
                        </a:ln>
                      </wps:spPr>
                      <wps:bodyPr/>
                    </wps:wsp>
                  </a:graphicData>
                </a:graphic>
              </wp:anchor>
            </w:drawing>
          </mc:Choice>
          <mc:Fallback>
            <w:pict>
              <v:shape w14:anchorId="006196B8" id="Łącznik prosty 8" o:spid="_x0000_s1026" type="#_x0000_t32" style="position:absolute;margin-left:2.9pt;margin-top:.35pt;width:450.9pt;height:0;z-index:-503316475;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e3CvgEAAE8DAAAOAAAAZHJzL2Uyb0RvYy54bWysU02P0zAQvSPxHyzfadLCdquo6R5aLRcE&#10;lWB/gOvYiYW/NONtWm4c+Gfwvxg73S4fN4QiObFn3hu/N5P13clZdlSAJviWz2c1Z8rL0Bnft/zh&#10;0/2rFWeYhO+EDV61/KyQ321evliPsVGLMATbKWBE4rEZY8uHlGJTVSgH5QTOQlSegjqAE4m20Fcd&#10;iJHYna0Wdb2sxgBdhCAVIp3upiDfFH6tlUwftEaVmG053S2VFcp6yGu1WYumBxEHIy/XEP9wCyeM&#10;p6JXqp1Igj2C+YvKGQkBg04zGVwVtDZSFQ2kZl7/oebjIKIqWsgcjFeb8P/RyvfHPTDTtXzJmReO&#10;WvTj6/dv8os3nxn5iunMVtmlMWJDyVu/h8sO4x6y5JMGl98khp2Ks+ers+qUmKTDm9vF8s1raoB8&#10;ilXPwAiY3qrgqB5SgzCBMP2QtsF76l+AeXFWHN9hotIEfALkqj7cG2tLG61nY8tvb5YLqiNomLQV&#10;qWAxWNPlvIxA6A9bC+woaCZWdX6yQOL9LS0X2QkcprwSmqYFwqPvJoD1hMvOTF7kr0PozsWick5d&#10;K8yXCctj8eu+oJ//g81PAAAA//8DAFBLAwQUAAYACAAAACEAaLKj79oAAAADAQAADwAAAGRycy9k&#10;b3ducmV2LnhtbEzOMU/DMBAF4B2p/8G6SiyI2i2igRCnQkhBLAyEDozX+Egi4nMau0n673EnGJ/e&#10;6d2X7WbbiZEG3zrWsF4pEMSVMy3XGvafxe0DCB+QDXaOScOZPOzyxVWGqXETf9BYhlrEEfYpamhC&#10;6FMpfdWQRb9yPXHsvt1gMcQ41NIMOMVx28mNUltpseX4ocGeXhqqfsqT1dC+TdW5VMVrMo/y/bi5&#10;4f1Xcaf19XJ+fgIRaA5/x3DhRzrk0XRwJzZedBruIzxoSEDE8lElWxCHS5R5Jv/b818AAAD//wMA&#10;UEsBAi0AFAAGAAgAAAAhALaDOJL+AAAA4QEAABMAAAAAAAAAAAAAAAAAAAAAAFtDb250ZW50X1R5&#10;cGVzXS54bWxQSwECLQAUAAYACAAAACEAOP0h/9YAAACUAQAACwAAAAAAAAAAAAAAAAAvAQAAX3Jl&#10;bHMvLnJlbHNQSwECLQAUAAYACAAAACEA5e3twr4BAABPAwAADgAAAAAAAAAAAAAAAAAuAgAAZHJz&#10;L2Uyb0RvYy54bWxQSwECLQAUAAYACAAAACEAaLKj79oAAAADAQAADwAAAAAAAAAAAAAAAAAYBAAA&#10;ZHJzL2Rvd25yZXYueG1sUEsFBgAAAAAEAAQA8wAAAB8FAAAAAA==&#10;" strokecolor="gray" strokeweight=".21006mm">
                <w10:wrap anchorx="page" anchory="page"/>
              </v:shape>
            </w:pict>
          </mc:Fallback>
        </mc:AlternateContent>
      </w:r>
      <w:r>
        <w:rPr>
          <w:rStyle w:val="WW-DefaultParagraphFont"/>
          <w:rFonts w:eastAsia="Times New Roman" w:cs="Arial"/>
        </w:rPr>
        <w:t>zgłoszenia i daty odbiorów robót zanikających i ulegających zakryciu, częściowych i ostatecznych o</w:t>
      </w:r>
      <w:r>
        <w:rPr>
          <w:rStyle w:val="WW-DefaultParagraphFont"/>
          <w:rFonts w:eastAsia="Times New Roman" w:cs="Arial"/>
        </w:rPr>
        <w:t>dbiorów robót,</w:t>
      </w:r>
    </w:p>
    <w:p w:rsidR="00427564" w:rsidRDefault="00861E50">
      <w:pPr>
        <w:pStyle w:val="Standard"/>
        <w:numPr>
          <w:ilvl w:val="0"/>
          <w:numId w:val="21"/>
        </w:numPr>
        <w:jc w:val="both"/>
      </w:pPr>
      <w:r>
        <w:rPr>
          <w:rStyle w:val="WW-DefaultParagraphFont"/>
          <w:rFonts w:eastAsia="Times New Roman" w:cs="Arial"/>
        </w:rPr>
        <w:t>wyjaśnienia, uwagi i propozycje Wykonawcy,</w:t>
      </w:r>
    </w:p>
    <w:p w:rsidR="00427564" w:rsidRDefault="00861E50">
      <w:pPr>
        <w:pStyle w:val="Standard"/>
        <w:numPr>
          <w:ilvl w:val="0"/>
          <w:numId w:val="21"/>
        </w:numPr>
        <w:jc w:val="both"/>
      </w:pPr>
      <w:r>
        <w:rPr>
          <w:rStyle w:val="WW-DefaultParagraphFont"/>
          <w:rFonts w:eastAsia="Times New Roman" w:cs="Arial"/>
        </w:rPr>
        <w:t>stan pogody i temperaturę powietrza w okresie wykonywania robót podlegających ograniczeniom lub wymaganiom szczególnym w związku z warunkami klimatycznymi,</w:t>
      </w:r>
    </w:p>
    <w:p w:rsidR="00427564" w:rsidRDefault="00861E50">
      <w:pPr>
        <w:pStyle w:val="Standard"/>
        <w:numPr>
          <w:ilvl w:val="0"/>
          <w:numId w:val="21"/>
        </w:numPr>
        <w:jc w:val="both"/>
      </w:pPr>
      <w:r>
        <w:rPr>
          <w:rStyle w:val="WW-DefaultParagraphFont"/>
          <w:rFonts w:eastAsia="Times New Roman" w:cs="Arial"/>
        </w:rPr>
        <w:t xml:space="preserve">zgodność rzeczywistych warunków </w:t>
      </w:r>
      <w:r>
        <w:rPr>
          <w:rStyle w:val="WW-DefaultParagraphFont"/>
          <w:rFonts w:eastAsia="Times New Roman" w:cs="Arial"/>
        </w:rPr>
        <w:t>geotechnicznych z ich opisem w dokumentacji projektowej, dane dotyczące czynności geodezyjnych (pomiarowych) dokonywanych przed i w trakcie wykonywania robót,</w:t>
      </w:r>
    </w:p>
    <w:p w:rsidR="00427564" w:rsidRDefault="00861E50">
      <w:pPr>
        <w:pStyle w:val="Standard"/>
        <w:numPr>
          <w:ilvl w:val="0"/>
          <w:numId w:val="21"/>
        </w:numPr>
        <w:jc w:val="both"/>
      </w:pPr>
      <w:r>
        <w:rPr>
          <w:rStyle w:val="WW-DefaultParagraphFont"/>
          <w:rFonts w:eastAsia="Times New Roman" w:cs="Arial"/>
        </w:rPr>
        <w:t>dane dotyczące sposobu wykonywania zabezpieczenia robót,</w:t>
      </w:r>
    </w:p>
    <w:p w:rsidR="00427564" w:rsidRDefault="00861E50">
      <w:pPr>
        <w:pStyle w:val="Standard"/>
        <w:numPr>
          <w:ilvl w:val="0"/>
          <w:numId w:val="21"/>
        </w:numPr>
        <w:jc w:val="both"/>
      </w:pPr>
      <w:r>
        <w:rPr>
          <w:rStyle w:val="WW-DefaultParagraphFont"/>
          <w:rFonts w:eastAsia="Times New Roman" w:cs="Arial"/>
        </w:rPr>
        <w:t>dane dotyczące jakości materiałów, pobie</w:t>
      </w:r>
      <w:r>
        <w:rPr>
          <w:rStyle w:val="WW-DefaultParagraphFont"/>
          <w:rFonts w:eastAsia="Times New Roman" w:cs="Arial"/>
        </w:rPr>
        <w:t>rania próbek oraz wyniki przeprowadzonych badań z podaniem, kto je przeprowadzał,</w:t>
      </w:r>
    </w:p>
    <w:p w:rsidR="00427564" w:rsidRDefault="00861E50">
      <w:pPr>
        <w:pStyle w:val="Standard"/>
        <w:numPr>
          <w:ilvl w:val="0"/>
          <w:numId w:val="21"/>
        </w:numPr>
        <w:jc w:val="both"/>
      </w:pPr>
      <w:r>
        <w:rPr>
          <w:rStyle w:val="WW-DefaultParagraphFont"/>
          <w:rFonts w:eastAsia="Times New Roman" w:cs="Arial"/>
        </w:rPr>
        <w:t>wyniki prób poszczególnych elementów budowli z podaniem, kto je przeprowadzał,</w:t>
      </w:r>
    </w:p>
    <w:p w:rsidR="00427564" w:rsidRDefault="00861E50">
      <w:pPr>
        <w:pStyle w:val="Standard"/>
        <w:numPr>
          <w:ilvl w:val="0"/>
          <w:numId w:val="21"/>
        </w:numPr>
        <w:jc w:val="both"/>
      </w:pPr>
      <w:r>
        <w:rPr>
          <w:rStyle w:val="WW-DefaultParagraphFont"/>
          <w:rFonts w:eastAsia="Times New Roman" w:cs="Arial"/>
        </w:rPr>
        <w:t>inne istotne informacje o przebiegu robót.</w:t>
      </w:r>
    </w:p>
    <w:p w:rsidR="00427564" w:rsidRDefault="00861E50">
      <w:pPr>
        <w:pStyle w:val="Standard"/>
        <w:jc w:val="both"/>
      </w:pPr>
      <w:r>
        <w:rPr>
          <w:rStyle w:val="WW-DefaultParagraphFont"/>
          <w:rFonts w:eastAsia="Times New Roman" w:cs="Arial"/>
        </w:rPr>
        <w:t>Propozycje, uwagi i wyjaśnienia Wykonawcy, wpisane d</w:t>
      </w:r>
      <w:r>
        <w:rPr>
          <w:rStyle w:val="WW-DefaultParagraphFont"/>
          <w:rFonts w:eastAsia="Times New Roman" w:cs="Arial"/>
        </w:rPr>
        <w:t>o dziennika budowy będą przedłożone Inżynierowi/Kierownikowi projektu do ustosunkowania się.</w:t>
      </w:r>
    </w:p>
    <w:p w:rsidR="00427564" w:rsidRDefault="00861E50">
      <w:pPr>
        <w:pStyle w:val="Standard"/>
        <w:jc w:val="both"/>
      </w:pPr>
      <w:r>
        <w:rPr>
          <w:rStyle w:val="WW-DefaultParagraphFont"/>
          <w:rFonts w:eastAsia="Times New Roman" w:cs="Arial"/>
        </w:rPr>
        <w:t>Decyzje Inżyniera/Kierownika projektu wpisane do dziennika budowy Wykonawca podpisuje z zaznaczeniem ich przyjęcia lub zajęciem stanowiska.</w:t>
      </w:r>
    </w:p>
    <w:p w:rsidR="00427564" w:rsidRDefault="00861E50">
      <w:pPr>
        <w:pStyle w:val="Standard"/>
        <w:jc w:val="both"/>
      </w:pPr>
      <w:r>
        <w:rPr>
          <w:rStyle w:val="WW-DefaultParagraphFont"/>
          <w:rFonts w:eastAsia="Times New Roman" w:cs="Arial"/>
        </w:rPr>
        <w:t>Wpis projektanta do dzi</w:t>
      </w:r>
      <w:r>
        <w:rPr>
          <w:rStyle w:val="WW-DefaultParagraphFont"/>
          <w:rFonts w:eastAsia="Times New Roman" w:cs="Arial"/>
        </w:rPr>
        <w:t>ennika budowy obliguje Inżyniera/Kierownika projektu do ustosunkowania się. Projektant nie jest jednak stroną umowy i nie ma uprawnień do wydawania poleceń Wykonawcy robót.</w:t>
      </w:r>
    </w:p>
    <w:p w:rsidR="00427564" w:rsidRDefault="00861E50">
      <w:pPr>
        <w:pStyle w:val="Standard"/>
        <w:jc w:val="both"/>
      </w:pPr>
      <w:r>
        <w:rPr>
          <w:rStyle w:val="WW-DefaultParagraphFont"/>
          <w:rFonts w:eastAsia="Times New Roman" w:cs="Arial"/>
        </w:rPr>
        <w:t>(2) Książka obmiarów</w:t>
      </w:r>
    </w:p>
    <w:p w:rsidR="00427564" w:rsidRDefault="00861E50">
      <w:pPr>
        <w:pStyle w:val="Standard"/>
        <w:jc w:val="both"/>
      </w:pPr>
      <w:r>
        <w:rPr>
          <w:rStyle w:val="WW-DefaultParagraphFont"/>
          <w:rFonts w:eastAsia="Times New Roman" w:cs="Arial"/>
        </w:rPr>
        <w:t>Książka obmiarów stanowi dokument pozwalający na rozliczenie f</w:t>
      </w:r>
      <w:r>
        <w:rPr>
          <w:rStyle w:val="WW-DefaultParagraphFont"/>
          <w:rFonts w:eastAsia="Times New Roman" w:cs="Arial"/>
        </w:rPr>
        <w:t>aktycznego postępu każdego z elementów robót. Obmiary wykonanych robót przeprowadza się w sposób ciągły w jednostkach przyjętych w kosztorysie i wpisuje do książki obmiarów.</w:t>
      </w:r>
    </w:p>
    <w:p w:rsidR="00427564" w:rsidRDefault="00861E50">
      <w:pPr>
        <w:pStyle w:val="Standard"/>
        <w:jc w:val="both"/>
      </w:pPr>
      <w:r>
        <w:rPr>
          <w:rStyle w:val="WW-DefaultParagraphFont"/>
          <w:rFonts w:eastAsia="Times New Roman" w:cs="Arial"/>
        </w:rPr>
        <w:t>(3) Dokumenty laboratoryjne</w:t>
      </w:r>
    </w:p>
    <w:p w:rsidR="00427564" w:rsidRDefault="00861E50">
      <w:pPr>
        <w:pStyle w:val="Standard"/>
        <w:jc w:val="both"/>
      </w:pPr>
      <w:r>
        <w:rPr>
          <w:rStyle w:val="WW-DefaultParagraphFont"/>
          <w:rFonts w:eastAsia="Times New Roman" w:cs="Arial"/>
        </w:rPr>
        <w:t>Dzienniki laboratoryjne, deklaracje zgodności lub cert</w:t>
      </w:r>
      <w:r>
        <w:rPr>
          <w:rStyle w:val="WW-DefaultParagraphFont"/>
          <w:rFonts w:eastAsia="Times New Roman" w:cs="Arial"/>
        </w:rPr>
        <w:t xml:space="preserve">yfikaty zgodności materiałów, orzeczenia o jakości materiałów, recepty robocze i kontrolne wyniki badań Wykonawcy będą gromadzone w formie uzgodnionej w </w:t>
      </w:r>
      <w:r>
        <w:rPr>
          <w:rStyle w:val="WW-DefaultParagraphFont"/>
          <w:rFonts w:eastAsia="Times New Roman" w:cs="Arial"/>
        </w:rPr>
        <w:lastRenderedPageBreak/>
        <w:t>programie zapewnienia jakości. Dokumenty te stanowią załączniki do odbioru robót. Winny być udostępnion</w:t>
      </w:r>
      <w:r>
        <w:rPr>
          <w:rStyle w:val="WW-DefaultParagraphFont"/>
          <w:rFonts w:eastAsia="Times New Roman" w:cs="Arial"/>
        </w:rPr>
        <w:t>e na każde życzenie Inżyniera/Kierownika projektu.</w:t>
      </w:r>
    </w:p>
    <w:p w:rsidR="00427564" w:rsidRDefault="00861E50">
      <w:pPr>
        <w:pStyle w:val="Standard"/>
        <w:jc w:val="both"/>
      </w:pPr>
      <w:r>
        <w:rPr>
          <w:rStyle w:val="WW-DefaultParagraphFont"/>
          <w:rFonts w:eastAsia="Times New Roman" w:cs="Arial"/>
        </w:rPr>
        <w:t>(4) Pozostałe dokumenty budowy</w:t>
      </w:r>
    </w:p>
    <w:p w:rsidR="00427564" w:rsidRDefault="00861E50">
      <w:pPr>
        <w:pStyle w:val="Standard"/>
        <w:jc w:val="both"/>
      </w:pPr>
      <w:r>
        <w:rPr>
          <w:rStyle w:val="WW-DefaultParagraphFont"/>
          <w:rFonts w:eastAsia="Times New Roman" w:cs="Arial"/>
        </w:rPr>
        <w:t>Do dokumentów budowy zalicza się, oprócz wymienionych w punktach (1) - (3) następujące dokumenty:</w:t>
      </w:r>
    </w:p>
    <w:p w:rsidR="00427564" w:rsidRDefault="00861E50">
      <w:pPr>
        <w:pStyle w:val="Standard"/>
        <w:numPr>
          <w:ilvl w:val="0"/>
          <w:numId w:val="12"/>
        </w:numPr>
        <w:tabs>
          <w:tab w:val="left" w:pos="-288"/>
        </w:tabs>
        <w:jc w:val="both"/>
      </w:pPr>
      <w:r>
        <w:rPr>
          <w:rStyle w:val="WW-DefaultParagraphFont"/>
          <w:rFonts w:eastAsia="Times New Roman" w:cs="Arial"/>
        </w:rPr>
        <w:t>pozwolenie na realizację zadania budowlanego,</w:t>
      </w:r>
    </w:p>
    <w:p w:rsidR="00427564" w:rsidRDefault="00861E50">
      <w:pPr>
        <w:pStyle w:val="Standard"/>
        <w:numPr>
          <w:ilvl w:val="0"/>
          <w:numId w:val="12"/>
        </w:numPr>
        <w:tabs>
          <w:tab w:val="left" w:pos="-288"/>
        </w:tabs>
        <w:jc w:val="both"/>
      </w:pPr>
      <w:r>
        <w:rPr>
          <w:rStyle w:val="WW-DefaultParagraphFont"/>
          <w:rFonts w:eastAsia="Times New Roman" w:cs="Arial"/>
        </w:rPr>
        <w:t>protokoły przekazania terenu b</w:t>
      </w:r>
      <w:r>
        <w:rPr>
          <w:rStyle w:val="WW-DefaultParagraphFont"/>
          <w:rFonts w:eastAsia="Times New Roman" w:cs="Arial"/>
        </w:rPr>
        <w:t>udowy,</w:t>
      </w:r>
    </w:p>
    <w:p w:rsidR="00427564" w:rsidRDefault="00861E50">
      <w:pPr>
        <w:pStyle w:val="Standard"/>
        <w:numPr>
          <w:ilvl w:val="0"/>
          <w:numId w:val="12"/>
        </w:numPr>
        <w:tabs>
          <w:tab w:val="left" w:pos="-288"/>
        </w:tabs>
        <w:jc w:val="both"/>
      </w:pPr>
      <w:r>
        <w:rPr>
          <w:rStyle w:val="WW-DefaultParagraphFont"/>
          <w:rFonts w:eastAsia="Times New Roman" w:cs="Arial"/>
        </w:rPr>
        <w:t>umowy cywilno-prawne z osobami trzecimi i inne umowy cywilno-prawne,</w:t>
      </w:r>
    </w:p>
    <w:p w:rsidR="00427564" w:rsidRDefault="00861E50">
      <w:pPr>
        <w:pStyle w:val="Standard"/>
        <w:numPr>
          <w:ilvl w:val="0"/>
          <w:numId w:val="12"/>
        </w:numPr>
        <w:tabs>
          <w:tab w:val="left" w:pos="-288"/>
        </w:tabs>
        <w:jc w:val="both"/>
      </w:pPr>
      <w:r>
        <w:rPr>
          <w:rStyle w:val="WW-DefaultParagraphFont"/>
          <w:rFonts w:eastAsia="Times New Roman" w:cs="Arial"/>
        </w:rPr>
        <w:t>protokoły odbioru robót,</w:t>
      </w:r>
    </w:p>
    <w:p w:rsidR="00427564" w:rsidRDefault="00861E50">
      <w:pPr>
        <w:pStyle w:val="Standard"/>
        <w:numPr>
          <w:ilvl w:val="0"/>
          <w:numId w:val="12"/>
        </w:numPr>
        <w:tabs>
          <w:tab w:val="left" w:pos="-288"/>
        </w:tabs>
        <w:jc w:val="both"/>
      </w:pPr>
      <w:r>
        <w:rPr>
          <w:rStyle w:val="WW-DefaultParagraphFont"/>
          <w:rFonts w:eastAsia="Times New Roman" w:cs="Arial"/>
        </w:rPr>
        <w:t>protokoły z narad i ustaleń,</w:t>
      </w:r>
    </w:p>
    <w:p w:rsidR="00427564" w:rsidRDefault="00861E50">
      <w:pPr>
        <w:pStyle w:val="Standard"/>
        <w:numPr>
          <w:ilvl w:val="0"/>
          <w:numId w:val="12"/>
        </w:numPr>
        <w:tabs>
          <w:tab w:val="left" w:pos="-288"/>
        </w:tabs>
        <w:jc w:val="both"/>
      </w:pPr>
      <w:r>
        <w:rPr>
          <w:rStyle w:val="WW-DefaultParagraphFont"/>
          <w:rFonts w:eastAsia="Times New Roman" w:cs="Arial"/>
        </w:rPr>
        <w:t>korespondencję na budowie.</w:t>
      </w:r>
    </w:p>
    <w:p w:rsidR="00427564" w:rsidRDefault="00861E50">
      <w:pPr>
        <w:pStyle w:val="Standard"/>
        <w:jc w:val="both"/>
      </w:pPr>
      <w:r>
        <w:rPr>
          <w:rStyle w:val="WW-DefaultParagraphFont"/>
          <w:rFonts w:eastAsia="Times New Roman" w:cs="Arial"/>
        </w:rPr>
        <w:t>(5) Przechowywanie dokumentów budowy</w:t>
      </w:r>
    </w:p>
    <w:p w:rsidR="00427564" w:rsidRDefault="00861E50">
      <w:pPr>
        <w:pStyle w:val="Standard"/>
        <w:jc w:val="both"/>
      </w:pPr>
      <w:r>
        <w:rPr>
          <w:rStyle w:val="WW-DefaultParagraphFont"/>
          <w:rFonts w:eastAsia="Times New Roman" w:cs="Arial"/>
        </w:rPr>
        <w:t xml:space="preserve">Dokumenty budowy będą przechowywane na terenie budowy w </w:t>
      </w:r>
      <w:r>
        <w:rPr>
          <w:rStyle w:val="WW-DefaultParagraphFont"/>
          <w:rFonts w:eastAsia="Times New Roman" w:cs="Arial"/>
        </w:rPr>
        <w:t>miejscu odpowiednio zabezpieczonym. Zaginięcie któregokolwiek z dokumentów budowy spowoduje jego natychmiastowe odtworzenie w formie przewidzianej prawem.</w:t>
      </w:r>
    </w:p>
    <w:p w:rsidR="00427564" w:rsidRDefault="00861E50">
      <w:pPr>
        <w:pStyle w:val="Standard"/>
        <w:jc w:val="both"/>
      </w:pPr>
      <w:r>
        <w:rPr>
          <w:rStyle w:val="WW-DefaultParagraphFont"/>
          <w:rFonts w:eastAsia="Times New Roman" w:cs="Arial"/>
        </w:rPr>
        <w:t>Wszelkie dokumenty budowy będą zawsze dostępne dla Inżyniera/Kierownika projektu i przedstawiane do w</w:t>
      </w:r>
      <w:r>
        <w:rPr>
          <w:rStyle w:val="WW-DefaultParagraphFont"/>
          <w:rFonts w:eastAsia="Times New Roman" w:cs="Arial"/>
        </w:rPr>
        <w:t>glądu na życzenie Zamawiającego.</w:t>
      </w:r>
    </w:p>
    <w:p w:rsidR="00427564" w:rsidRDefault="00427564">
      <w:pPr>
        <w:pStyle w:val="Standard"/>
        <w:jc w:val="both"/>
      </w:pPr>
    </w:p>
    <w:p w:rsidR="00427564" w:rsidRDefault="00861E50">
      <w:pPr>
        <w:pStyle w:val="Standard"/>
        <w:jc w:val="both"/>
      </w:pPr>
      <w:r>
        <w:rPr>
          <w:rStyle w:val="CharacterStyle1"/>
          <w:rFonts w:eastAsia="Times New Roman" w:cs="Arial"/>
          <w:b/>
          <w:bCs/>
        </w:rPr>
        <w:t>7. OBMIAR ROBÓT</w:t>
      </w:r>
    </w:p>
    <w:p w:rsidR="00427564" w:rsidRDefault="00861E50">
      <w:pPr>
        <w:pStyle w:val="Standard"/>
        <w:jc w:val="both"/>
      </w:pPr>
      <w:r>
        <w:rPr>
          <w:rStyle w:val="CharacterStyle1"/>
          <w:rFonts w:eastAsia="Times New Roman" w:cs="Arial"/>
          <w:b/>
          <w:bCs/>
        </w:rPr>
        <w:t>7.1. Ogólne zasady obmiaru robót</w:t>
      </w:r>
    </w:p>
    <w:p w:rsidR="00427564" w:rsidRDefault="00861E50">
      <w:pPr>
        <w:pStyle w:val="Standard"/>
        <w:jc w:val="both"/>
      </w:pPr>
      <w:r>
        <w:rPr>
          <w:rStyle w:val="WW-DefaultParagraphFont"/>
          <w:rFonts w:eastAsia="Times New Roman" w:cs="Arial"/>
        </w:rPr>
        <w:t>Obmiar robót będzie określać faktyczny zakres wykonywanych robót zgodnie z dokumentacją projektową i STWIORB, w jednostkach ustalonych w kosztorysie.</w:t>
      </w:r>
    </w:p>
    <w:p w:rsidR="00427564" w:rsidRDefault="00861E50">
      <w:pPr>
        <w:pStyle w:val="Standard"/>
        <w:jc w:val="both"/>
      </w:pPr>
      <w:r>
        <w:rPr>
          <w:rStyle w:val="WW-DefaultParagraphFont"/>
          <w:rFonts w:eastAsia="Times New Roman" w:cs="Arial"/>
        </w:rPr>
        <w:t xml:space="preserve">Obmiaru robót dokonuje </w:t>
      </w:r>
      <w:r>
        <w:rPr>
          <w:rStyle w:val="WW-DefaultParagraphFont"/>
          <w:rFonts w:eastAsia="Times New Roman" w:cs="Arial"/>
        </w:rPr>
        <w:t>Wykonawca po pisemnym powiadomieniu Inżyniera/ Kierownika projektu o zakresie obmierzanych robót i terminie obmiaru, co najmniej na 3 dni przed tym terminem.</w:t>
      </w:r>
    </w:p>
    <w:p w:rsidR="00427564" w:rsidRDefault="00861E50">
      <w:pPr>
        <w:pStyle w:val="Standard"/>
        <w:jc w:val="both"/>
      </w:pPr>
      <w:r>
        <w:rPr>
          <w:rStyle w:val="WW-DefaultParagraphFont"/>
          <w:rFonts w:eastAsia="Times New Roman" w:cs="Arial"/>
        </w:rPr>
        <w:t>Wyniki obmiaru będą wpisane do książki obmiarów.</w:t>
      </w:r>
    </w:p>
    <w:p w:rsidR="00427564" w:rsidRDefault="00861E50">
      <w:pPr>
        <w:pStyle w:val="Standard"/>
        <w:jc w:val="both"/>
      </w:pPr>
      <w:r>
        <w:rPr>
          <w:rStyle w:val="WW-DefaultParagraphFont"/>
          <w:rFonts w:eastAsia="Times New Roman" w:cs="Arial"/>
        </w:rPr>
        <w:t xml:space="preserve">Jakikolwiek błąd lub przeoczenie (opuszczenie) w </w:t>
      </w:r>
      <w:r>
        <w:rPr>
          <w:rStyle w:val="WW-DefaultParagraphFont"/>
          <w:rFonts w:eastAsia="Times New Roman" w:cs="Arial"/>
        </w:rPr>
        <w:t>ilościach podanych w ślepym kosztorysie lub gdzie indziej w STWIORB nie zwalnia Wykonawcy od obowiązku ukończenia wszystkich robót. Błędne dane zostaną poprawione wg instrukcji Inżyniera/Kierownika projektu na piśmie.</w:t>
      </w:r>
    </w:p>
    <w:p w:rsidR="00427564" w:rsidRDefault="00861E50">
      <w:pPr>
        <w:pStyle w:val="Standard"/>
        <w:jc w:val="both"/>
      </w:pPr>
      <w:r>
        <w:rPr>
          <w:rStyle w:val="WW-DefaultParagraphFont"/>
          <w:rFonts w:eastAsia="Times New Roman" w:cs="Arial"/>
        </w:rPr>
        <w:t>Obmiar gotowych robót będzie przeprowa</w:t>
      </w:r>
      <w:r>
        <w:rPr>
          <w:rStyle w:val="WW-DefaultParagraphFont"/>
          <w:rFonts w:eastAsia="Times New Roman" w:cs="Arial"/>
        </w:rPr>
        <w:t>dzony z częstością wymaganą do celu miesięcznej płatności na rzecz Wykonawcy lub w innym czasie określonym w umowie lub oczekiwanym przez Wykonawcę i Inżyniera/Kierownika projektu.</w:t>
      </w:r>
    </w:p>
    <w:p w:rsidR="00427564" w:rsidRDefault="00861E50">
      <w:pPr>
        <w:pStyle w:val="Standard"/>
        <w:jc w:val="both"/>
      </w:pPr>
      <w:r>
        <w:rPr>
          <w:rStyle w:val="CharacterStyle1"/>
          <w:rFonts w:eastAsia="Times New Roman" w:cs="Arial"/>
          <w:b/>
          <w:bCs/>
        </w:rPr>
        <w:t>7.2. Zasady określania ilości robót i materiałów</w:t>
      </w:r>
    </w:p>
    <w:p w:rsidR="00427564" w:rsidRDefault="00861E50">
      <w:pPr>
        <w:pStyle w:val="Standard"/>
        <w:jc w:val="both"/>
      </w:pPr>
      <w:r>
        <w:rPr>
          <w:rStyle w:val="WW-DefaultParagraphFont"/>
          <w:rFonts w:eastAsia="Times New Roman" w:cs="Arial"/>
        </w:rPr>
        <w:t>Długości i odległości pomi</w:t>
      </w:r>
      <w:r>
        <w:rPr>
          <w:rStyle w:val="WW-DefaultParagraphFont"/>
          <w:rFonts w:eastAsia="Times New Roman" w:cs="Arial"/>
        </w:rPr>
        <w:t>ędzy wyszczególnionymi punktami skrajnymi będą obmierzone poziomo wzdłuż linii osiowej.</w:t>
      </w:r>
    </w:p>
    <w:p w:rsidR="00427564" w:rsidRDefault="00861E50">
      <w:pPr>
        <w:pStyle w:val="Standard"/>
        <w:jc w:val="both"/>
      </w:pPr>
      <w:r>
        <w:rPr>
          <w:rStyle w:val="WW-DefaultParagraphFont"/>
          <w:rFonts w:eastAsia="Times New Roman" w:cs="Arial"/>
        </w:rPr>
        <w:t>Jeśli STWIORB właściwe dla danych robót nie wymagają tego inaczej, objętości będą wyliczone w m3 jako długość pomnożona przez średni przekrój.</w:t>
      </w:r>
    </w:p>
    <w:p w:rsidR="00427564" w:rsidRDefault="00861E50">
      <w:pPr>
        <w:pStyle w:val="Standard"/>
        <w:jc w:val="both"/>
      </w:pPr>
      <w:r>
        <w:rPr>
          <w:rStyle w:val="WW-DefaultParagraphFont"/>
          <w:rFonts w:eastAsia="Times New Roman" w:cs="Arial"/>
        </w:rPr>
        <w:t>Ilości, które mają być ob</w:t>
      </w:r>
      <w:r>
        <w:rPr>
          <w:rStyle w:val="WW-DefaultParagraphFont"/>
          <w:rFonts w:eastAsia="Times New Roman" w:cs="Arial"/>
        </w:rPr>
        <w:t>mierzone wagowo, będą ważone w tonach lub kilogramach zgodnie z wymaganiami STWIORB.</w:t>
      </w:r>
    </w:p>
    <w:p w:rsidR="00427564" w:rsidRDefault="00861E50">
      <w:pPr>
        <w:pStyle w:val="Standard"/>
        <w:jc w:val="both"/>
      </w:pPr>
      <w:r>
        <w:rPr>
          <w:rStyle w:val="CharacterStyle1"/>
          <w:rFonts w:eastAsia="Times New Roman" w:cs="Arial"/>
          <w:b/>
          <w:bCs/>
        </w:rPr>
        <w:t>7.3. Urządzenia i sprzęt pomiarowy</w:t>
      </w:r>
    </w:p>
    <w:p w:rsidR="00427564" w:rsidRDefault="00861E50">
      <w:pPr>
        <w:pStyle w:val="Standard"/>
        <w:jc w:val="both"/>
      </w:pPr>
      <w:r>
        <w:rPr>
          <w:rStyle w:val="WW-DefaultParagraphFont"/>
          <w:rFonts w:eastAsia="Times New Roman" w:cs="Arial"/>
        </w:rPr>
        <w:t>Wszystkie urządzenia i sprzęt pomiarowy, stosowany w czasie obmiaru robót będą zaakceptowane przez Inżyniera/Kierownika projektu.</w:t>
      </w:r>
    </w:p>
    <w:p w:rsidR="00427564" w:rsidRDefault="00861E50">
      <w:pPr>
        <w:pStyle w:val="Standard"/>
        <w:jc w:val="both"/>
      </w:pPr>
      <w:r>
        <w:rPr>
          <w:rStyle w:val="WW-DefaultParagraphFont"/>
          <w:rFonts w:eastAsia="Times New Roman" w:cs="Arial"/>
        </w:rPr>
        <w:t>Urządz</w:t>
      </w:r>
      <w:r>
        <w:rPr>
          <w:rStyle w:val="WW-DefaultParagraphFont"/>
          <w:rFonts w:eastAsia="Times New Roman" w:cs="Arial"/>
        </w:rPr>
        <w:t>enia i sprzęt pomiarowy zostaną dostarczone przez Wykonawcę. Jeżeli urządzenia te lub sprzęt wymagają badań atestujących to Wykonawca będzie posiadać ważne świadectwa wzorcowania i legalizacji.</w:t>
      </w:r>
    </w:p>
    <w:p w:rsidR="00427564" w:rsidRDefault="00861E50">
      <w:pPr>
        <w:pStyle w:val="Standard"/>
        <w:jc w:val="both"/>
      </w:pPr>
      <w:r>
        <w:rPr>
          <w:rStyle w:val="WW-DefaultParagraphFont"/>
          <w:rFonts w:eastAsia="Times New Roman" w:cs="Arial"/>
        </w:rPr>
        <w:t>Wszystkie urządzenia pomiarowe będą przez Wykonawcę utrzymywan</w:t>
      </w:r>
      <w:r>
        <w:rPr>
          <w:rStyle w:val="WW-DefaultParagraphFont"/>
          <w:rFonts w:eastAsia="Times New Roman" w:cs="Arial"/>
        </w:rPr>
        <w:t>e w dobrym stanie, w całym okresie trwania robót.</w:t>
      </w:r>
    </w:p>
    <w:p w:rsidR="00427564" w:rsidRDefault="00861E50">
      <w:pPr>
        <w:pStyle w:val="Standard"/>
        <w:jc w:val="both"/>
      </w:pPr>
      <w:r>
        <w:rPr>
          <w:rStyle w:val="CharacterStyle1"/>
          <w:rFonts w:eastAsia="Times New Roman" w:cs="Arial"/>
          <w:b/>
          <w:bCs/>
        </w:rPr>
        <w:t>7.4. Wagi i zasady ważenia</w:t>
      </w:r>
    </w:p>
    <w:p w:rsidR="00427564" w:rsidRDefault="00861E50">
      <w:pPr>
        <w:pStyle w:val="Standard"/>
        <w:jc w:val="both"/>
      </w:pPr>
      <w:r>
        <w:rPr>
          <w:rStyle w:val="WW-DefaultParagraphFont"/>
          <w:rFonts w:eastAsia="Times New Roman" w:cs="Arial"/>
        </w:rPr>
        <w:t>Wykonawca dostarczy i zainstaluje urządzenia wagowe odpowiadające odnośnym wymaganiom STWIORB Będzie utrzymywać to wyposażenie zapewniając w sposób ciągły zachowanie dokładności w</w:t>
      </w:r>
      <w:r>
        <w:rPr>
          <w:rStyle w:val="WW-DefaultParagraphFont"/>
          <w:rFonts w:eastAsia="Times New Roman" w:cs="Arial"/>
        </w:rPr>
        <w:t>g norm zatwierdzonych przez Inżyniera/Kierownika projektu.</w:t>
      </w:r>
    </w:p>
    <w:p w:rsidR="00427564" w:rsidRDefault="00861E50">
      <w:pPr>
        <w:pStyle w:val="Standard"/>
        <w:jc w:val="both"/>
      </w:pPr>
      <w:r>
        <w:rPr>
          <w:rStyle w:val="CharacterStyle1"/>
          <w:rFonts w:eastAsia="Times New Roman" w:cs="Arial"/>
          <w:b/>
          <w:bCs/>
        </w:rPr>
        <w:t>7.5. Czas przeprowadzenia obmiaru</w:t>
      </w:r>
    </w:p>
    <w:p w:rsidR="00427564" w:rsidRDefault="00861E50">
      <w:pPr>
        <w:pStyle w:val="Standard"/>
        <w:jc w:val="both"/>
      </w:pPr>
      <w:r>
        <w:rPr>
          <w:rStyle w:val="WW-DefaultParagraphFont"/>
          <w:rFonts w:eastAsia="Times New Roman" w:cs="Arial"/>
        </w:rPr>
        <w:t>Obmiary będą przeprowadzone przed częściowym lub ostatecznym odbiorem odcinków robót, a także w przypadku występowania dłuższej przerwy w robotach.</w:t>
      </w:r>
    </w:p>
    <w:p w:rsidR="00427564" w:rsidRDefault="00861E50">
      <w:pPr>
        <w:pStyle w:val="Standard"/>
        <w:jc w:val="both"/>
      </w:pPr>
      <w:r>
        <w:rPr>
          <w:rStyle w:val="WW-DefaultParagraphFont"/>
          <w:rFonts w:eastAsia="Times New Roman" w:cs="Arial"/>
        </w:rPr>
        <w:t>Obmiar robót za</w:t>
      </w:r>
      <w:r>
        <w:rPr>
          <w:rStyle w:val="WW-DefaultParagraphFont"/>
          <w:rFonts w:eastAsia="Times New Roman" w:cs="Arial"/>
        </w:rPr>
        <w:t>nikających przeprowadza się w czasie ich wykonywania.</w:t>
      </w:r>
    </w:p>
    <w:p w:rsidR="00427564" w:rsidRDefault="00861E50">
      <w:pPr>
        <w:pStyle w:val="Standard"/>
        <w:jc w:val="both"/>
      </w:pPr>
      <w:r>
        <w:rPr>
          <w:rStyle w:val="WW-DefaultParagraphFont"/>
          <w:rFonts w:eastAsia="Times New Roman" w:cs="Arial"/>
        </w:rPr>
        <w:t>Obmiar robót podlegających zakryciu przeprowadza się przed ich zakryciem.</w:t>
      </w:r>
    </w:p>
    <w:p w:rsidR="00427564" w:rsidRDefault="00861E50">
      <w:pPr>
        <w:pStyle w:val="Standard"/>
        <w:jc w:val="both"/>
      </w:pPr>
      <w:r>
        <w:rPr>
          <w:rStyle w:val="WW-DefaultParagraphFont"/>
          <w:rFonts w:eastAsia="Times New Roman" w:cs="Arial"/>
        </w:rPr>
        <w:t>Roboty pomiarowe do obmiaru oraz nieodzowne obliczenia będą wykonane w sposób zrozumiały i jednoznaczny.</w:t>
      </w:r>
    </w:p>
    <w:p w:rsidR="00427564" w:rsidRDefault="00861E50">
      <w:pPr>
        <w:pStyle w:val="Standard"/>
        <w:jc w:val="both"/>
      </w:pPr>
      <w:r>
        <w:rPr>
          <w:rStyle w:val="WW-DefaultParagraphFont"/>
          <w:rFonts w:eastAsia="Times New Roman" w:cs="Arial"/>
        </w:rPr>
        <w:t>Wymiary skomplikowanych</w:t>
      </w:r>
      <w:r>
        <w:rPr>
          <w:rStyle w:val="WW-DefaultParagraphFont"/>
          <w:rFonts w:eastAsia="Times New Roman" w:cs="Arial"/>
        </w:rPr>
        <w:t xml:space="preserve"> powierzchni lub objętości będą uzupełnione odpowiednimi szkicami umieszczonymi na karcie książki obmiarów. W razie braku miejsca szkice mogą być dołączone w formie oddzielnego załącznika do książki obmiarów, którego wzór zostanie uzgodniony z Inżynierem/K</w:t>
      </w:r>
      <w:r>
        <w:rPr>
          <w:rStyle w:val="WW-DefaultParagraphFont"/>
          <w:rFonts w:eastAsia="Times New Roman" w:cs="Arial"/>
        </w:rPr>
        <w:t>ierownikiem projektu.</w:t>
      </w:r>
    </w:p>
    <w:p w:rsidR="00427564" w:rsidRDefault="00427564">
      <w:pPr>
        <w:pStyle w:val="Standard"/>
        <w:jc w:val="both"/>
      </w:pPr>
    </w:p>
    <w:p w:rsidR="00427564" w:rsidRDefault="00861E50">
      <w:pPr>
        <w:pStyle w:val="Standard"/>
        <w:jc w:val="both"/>
      </w:pPr>
      <w:r>
        <w:rPr>
          <w:rStyle w:val="CharacterStyle1"/>
          <w:rFonts w:eastAsia="Times New Roman" w:cs="Arial"/>
          <w:b/>
          <w:bCs/>
        </w:rPr>
        <w:t>8. ODBIÓR ROBÓT</w:t>
      </w:r>
    </w:p>
    <w:p w:rsidR="00427564" w:rsidRDefault="00861E50">
      <w:pPr>
        <w:pStyle w:val="Standard"/>
        <w:jc w:val="both"/>
      </w:pPr>
      <w:r>
        <w:rPr>
          <w:rStyle w:val="CharacterStyle1"/>
          <w:rFonts w:eastAsia="Times New Roman" w:cs="Arial"/>
          <w:b/>
          <w:bCs/>
        </w:rPr>
        <w:lastRenderedPageBreak/>
        <w:t>8.1. Rodzaje odbiorów robót</w:t>
      </w:r>
    </w:p>
    <w:p w:rsidR="00427564" w:rsidRDefault="00861E50">
      <w:pPr>
        <w:pStyle w:val="Standard"/>
        <w:jc w:val="both"/>
      </w:pPr>
      <w:r>
        <w:rPr>
          <w:rStyle w:val="WW-DefaultParagraphFont"/>
          <w:rFonts w:eastAsia="Times New Roman" w:cs="Arial"/>
        </w:rPr>
        <w:t>W zależności od ustaleń odpowiednich STWIORB, roboty podlegają następującym etapom odbioru:</w:t>
      </w:r>
    </w:p>
    <w:p w:rsidR="00427564" w:rsidRDefault="00861E50">
      <w:pPr>
        <w:pStyle w:val="Standard"/>
        <w:numPr>
          <w:ilvl w:val="0"/>
          <w:numId w:val="93"/>
        </w:numPr>
        <w:tabs>
          <w:tab w:val="left" w:pos="-288"/>
        </w:tabs>
        <w:jc w:val="both"/>
      </w:pPr>
      <w:r>
        <w:rPr>
          <w:rStyle w:val="WW-DefaultParagraphFont"/>
          <w:rFonts w:eastAsia="Times New Roman" w:cs="Arial"/>
        </w:rPr>
        <w:t>odbiorowi robót zanikających i ulegających zakryciu,</w:t>
      </w:r>
    </w:p>
    <w:p w:rsidR="00427564" w:rsidRDefault="00861E50">
      <w:pPr>
        <w:pStyle w:val="Standard"/>
        <w:numPr>
          <w:ilvl w:val="0"/>
          <w:numId w:val="23"/>
        </w:numPr>
        <w:tabs>
          <w:tab w:val="left" w:pos="-288"/>
        </w:tabs>
        <w:jc w:val="both"/>
      </w:pPr>
      <w:r>
        <w:rPr>
          <w:rStyle w:val="WW-DefaultParagraphFont"/>
          <w:rFonts w:eastAsia="Times New Roman" w:cs="Arial"/>
        </w:rPr>
        <w:t>odbiorowi częściowemu,</w:t>
      </w:r>
    </w:p>
    <w:p w:rsidR="00427564" w:rsidRDefault="00861E50">
      <w:pPr>
        <w:pStyle w:val="Standard"/>
        <w:numPr>
          <w:ilvl w:val="0"/>
          <w:numId w:val="23"/>
        </w:numPr>
        <w:tabs>
          <w:tab w:val="left" w:pos="-288"/>
        </w:tabs>
        <w:jc w:val="both"/>
      </w:pPr>
      <w:r>
        <w:rPr>
          <w:rStyle w:val="WW-DefaultParagraphFont"/>
          <w:rFonts w:eastAsia="Times New Roman" w:cs="Arial"/>
        </w:rPr>
        <w:t xml:space="preserve">odbiorowi </w:t>
      </w:r>
      <w:r>
        <w:rPr>
          <w:rStyle w:val="WW-DefaultParagraphFont"/>
          <w:rFonts w:eastAsia="Times New Roman" w:cs="Arial"/>
        </w:rPr>
        <w:t>ostatecznemu,</w:t>
      </w:r>
    </w:p>
    <w:p w:rsidR="00427564" w:rsidRDefault="00861E50">
      <w:pPr>
        <w:pStyle w:val="Standard"/>
        <w:numPr>
          <w:ilvl w:val="0"/>
          <w:numId w:val="23"/>
        </w:numPr>
        <w:tabs>
          <w:tab w:val="left" w:pos="-288"/>
        </w:tabs>
        <w:jc w:val="both"/>
      </w:pPr>
      <w:r>
        <w:rPr>
          <w:rStyle w:val="WW-DefaultParagraphFont"/>
          <w:rFonts w:eastAsia="Times New Roman" w:cs="Arial"/>
        </w:rPr>
        <w:t>odbiorowi pogwarancyjnemu.</w:t>
      </w:r>
    </w:p>
    <w:p w:rsidR="00427564" w:rsidRDefault="00861E50">
      <w:pPr>
        <w:pStyle w:val="Standard"/>
        <w:jc w:val="both"/>
      </w:pPr>
      <w:r>
        <w:rPr>
          <w:rStyle w:val="CharacterStyle1"/>
          <w:rFonts w:eastAsia="Times New Roman" w:cs="Arial"/>
          <w:b/>
          <w:bCs/>
        </w:rPr>
        <w:t>8.2. Odbiór robót zanikających i ulegających zakryciu</w:t>
      </w:r>
    </w:p>
    <w:p w:rsidR="00427564" w:rsidRDefault="00861E50">
      <w:pPr>
        <w:pStyle w:val="Standard"/>
        <w:jc w:val="both"/>
      </w:pPr>
      <w:r>
        <w:rPr>
          <w:rStyle w:val="WW-DefaultParagraphFont"/>
          <w:rFonts w:eastAsia="Times New Roman" w:cs="Arial"/>
        </w:rPr>
        <w:t xml:space="preserve">Odbiór robót zanikających i ulegających zakryciu polega na </w:t>
      </w:r>
      <w:proofErr w:type="spellStart"/>
      <w:r>
        <w:rPr>
          <w:rStyle w:val="WW-DefaultParagraphFont"/>
          <w:rFonts w:eastAsia="Times New Roman" w:cs="Arial"/>
        </w:rPr>
        <w:t>fmalnej</w:t>
      </w:r>
      <w:proofErr w:type="spellEnd"/>
      <w:r>
        <w:rPr>
          <w:rStyle w:val="WW-DefaultParagraphFont"/>
          <w:rFonts w:eastAsia="Times New Roman" w:cs="Arial"/>
        </w:rPr>
        <w:t xml:space="preserve"> ocenie ilości i jakości wykonywanych robót, które w dalszym procesie realizacji ulegną zakryci</w:t>
      </w:r>
      <w:r>
        <w:rPr>
          <w:rStyle w:val="WW-DefaultParagraphFont"/>
          <w:rFonts w:eastAsia="Times New Roman" w:cs="Arial"/>
        </w:rPr>
        <w:t>u.</w:t>
      </w:r>
    </w:p>
    <w:p w:rsidR="00427564" w:rsidRDefault="00861E50">
      <w:pPr>
        <w:pStyle w:val="Standard"/>
        <w:jc w:val="both"/>
      </w:pPr>
      <w:r>
        <w:rPr>
          <w:rStyle w:val="WW-DefaultParagraphFont"/>
          <w:rFonts w:eastAsia="Times New Roman" w:cs="Arial"/>
        </w:rPr>
        <w:t>Odbiór robót zanikających i ulegających zakryciu będzie dokonany w czasie umożliwiającym wykonanie ewentualnych korekt i poprawek bez hamowania ogólnego postępu robót.</w:t>
      </w:r>
    </w:p>
    <w:p w:rsidR="00427564" w:rsidRDefault="00861E50">
      <w:pPr>
        <w:pStyle w:val="Standard"/>
        <w:jc w:val="both"/>
      </w:pPr>
      <w:r>
        <w:rPr>
          <w:rStyle w:val="WW-DefaultParagraphFont"/>
          <w:rFonts w:eastAsia="Times New Roman" w:cs="Arial"/>
        </w:rPr>
        <w:t>Odbioru robót dokonuje Inżynier/Kierownik projektu.</w:t>
      </w:r>
    </w:p>
    <w:p w:rsidR="00427564" w:rsidRDefault="00861E50">
      <w:pPr>
        <w:pStyle w:val="Standard"/>
        <w:jc w:val="both"/>
      </w:pPr>
      <w:r>
        <w:rPr>
          <w:rStyle w:val="WW-DefaultParagraphFont"/>
          <w:rFonts w:eastAsia="Times New Roman" w:cs="Arial"/>
        </w:rPr>
        <w:t>Gotowość danej części robót do od</w:t>
      </w:r>
      <w:r>
        <w:rPr>
          <w:rStyle w:val="WW-DefaultParagraphFont"/>
          <w:rFonts w:eastAsia="Times New Roman" w:cs="Arial"/>
        </w:rPr>
        <w:t xml:space="preserve">bioru zgłasza Wykonawca wpisem do dziennika budowy i jednoczesnym powiadomieniem Inżyniera/Kierownika projektu. Odbiór będzie przeprowadzony niezwłocznie, nie później jednak niż w ciągu 3 dni od daty zgłoszenia wpisem do dziennika budowy i powiadomienia o </w:t>
      </w:r>
      <w:r>
        <w:rPr>
          <w:rStyle w:val="WW-DefaultParagraphFont"/>
          <w:rFonts w:eastAsia="Times New Roman" w:cs="Arial"/>
        </w:rPr>
        <w:t>tym fakcie Inżyniera/Kierownika projektu.</w:t>
      </w:r>
    </w:p>
    <w:p w:rsidR="00427564" w:rsidRDefault="00861E50">
      <w:pPr>
        <w:pStyle w:val="Standard"/>
        <w:jc w:val="both"/>
      </w:pPr>
      <w:r>
        <w:rPr>
          <w:rStyle w:val="WW-DefaultParagraphFont"/>
          <w:rFonts w:eastAsia="Times New Roman" w:cs="Arial"/>
        </w:rPr>
        <w:t>Jakość i ilość robót ulegających zakryciu ocenia Inżynier/Kierownik projektu na podstawie dokumentów zawierających komplet wyników badań laboratoryjnych i w oparciu o przeprowadzone pomiary, w konfrontacji z dokume</w:t>
      </w:r>
      <w:r>
        <w:rPr>
          <w:rStyle w:val="WW-DefaultParagraphFont"/>
          <w:rFonts w:eastAsia="Times New Roman" w:cs="Arial"/>
        </w:rPr>
        <w:t>ntacją projektową, STWIORB i uprzednimi ustaleniami.</w:t>
      </w:r>
    </w:p>
    <w:p w:rsidR="00427564" w:rsidRDefault="00861E50">
      <w:pPr>
        <w:pStyle w:val="Standard"/>
        <w:jc w:val="both"/>
      </w:pPr>
      <w:r>
        <w:rPr>
          <w:rStyle w:val="CharacterStyle1"/>
          <w:rFonts w:eastAsia="Times New Roman" w:cs="Arial"/>
          <w:b/>
          <w:bCs/>
        </w:rPr>
        <w:t>8.3. Odbiór częściowy</w:t>
      </w:r>
    </w:p>
    <w:p w:rsidR="00427564" w:rsidRDefault="00861E50">
      <w:pPr>
        <w:pStyle w:val="Standard"/>
        <w:jc w:val="both"/>
      </w:pPr>
      <w:r>
        <w:rPr>
          <w:rStyle w:val="WW-DefaultParagraphFont"/>
          <w:rFonts w:eastAsia="Times New Roman" w:cs="Arial"/>
        </w:rPr>
        <w:t>Odbiór częściowy polega na ocenie ilości i jakości wykonanych części robót. Odbioru częściowego robót dokonuje się wg zasad jak przy odbiorze ostatecznym robót. Odbioru robót dokonu</w:t>
      </w:r>
      <w:r>
        <w:rPr>
          <w:rStyle w:val="WW-DefaultParagraphFont"/>
          <w:rFonts w:eastAsia="Times New Roman" w:cs="Arial"/>
        </w:rPr>
        <w:t>je Inżynier/Kierownik projektu.</w:t>
      </w:r>
    </w:p>
    <w:p w:rsidR="00427564" w:rsidRDefault="00861E50">
      <w:pPr>
        <w:pStyle w:val="Standard"/>
        <w:jc w:val="both"/>
      </w:pPr>
      <w:r>
        <w:rPr>
          <w:rStyle w:val="CharacterStyle1"/>
          <w:rFonts w:eastAsia="Times New Roman" w:cs="Arial"/>
          <w:b/>
          <w:bCs/>
        </w:rPr>
        <w:t>8.4. Odbiór ostateczny robót</w:t>
      </w:r>
    </w:p>
    <w:p w:rsidR="00427564" w:rsidRDefault="00861E50">
      <w:pPr>
        <w:pStyle w:val="Standard"/>
        <w:jc w:val="both"/>
      </w:pPr>
      <w:r>
        <w:rPr>
          <w:rStyle w:val="WW-DefaultParagraphFont"/>
          <w:rFonts w:eastAsia="Times New Roman" w:cs="Arial"/>
        </w:rPr>
        <w:t>8.4.1. Zasady odbioru ostatecznego robót</w:t>
      </w:r>
    </w:p>
    <w:p w:rsidR="00427564" w:rsidRDefault="00861E50">
      <w:pPr>
        <w:pStyle w:val="Standard"/>
        <w:jc w:val="both"/>
      </w:pPr>
      <w:r>
        <w:rPr>
          <w:rStyle w:val="WW-DefaultParagraphFont"/>
          <w:rFonts w:eastAsia="Times New Roman" w:cs="Arial"/>
        </w:rPr>
        <w:t>Odbiór ostateczny polega na finalnej ocenie rzeczywistego wykonania robót w odniesieniu do ich ilości, jakości i wartości.</w:t>
      </w:r>
    </w:p>
    <w:p w:rsidR="00427564" w:rsidRDefault="00861E50">
      <w:pPr>
        <w:pStyle w:val="Standard"/>
        <w:jc w:val="both"/>
      </w:pPr>
      <w:r>
        <w:rPr>
          <w:rStyle w:val="WW-DefaultParagraphFont"/>
          <w:rFonts w:eastAsia="Times New Roman" w:cs="Arial"/>
        </w:rPr>
        <w:t>Całkowite zakończenie robót ora</w:t>
      </w:r>
      <w:r>
        <w:rPr>
          <w:rStyle w:val="WW-DefaultParagraphFont"/>
          <w:rFonts w:eastAsia="Times New Roman" w:cs="Arial"/>
        </w:rPr>
        <w:t>z gotowość do odbioru ostatecznego będzie stwierdzona przez Wykonawcę wpisem do dziennika budowy z bezzwłocznym powiadomieniem na piśmie o tym fakcie Inżyniera/Kierownika projektu.</w:t>
      </w:r>
    </w:p>
    <w:p w:rsidR="00427564" w:rsidRDefault="00861E50">
      <w:pPr>
        <w:pStyle w:val="Standard"/>
        <w:jc w:val="both"/>
      </w:pPr>
      <w:r>
        <w:rPr>
          <w:rStyle w:val="WW-DefaultParagraphFont"/>
          <w:rFonts w:eastAsia="Times New Roman" w:cs="Arial"/>
        </w:rPr>
        <w:t>Odbiór ostateczny robót nastąpi w terminie ustalonym w dokumentach umowy, l</w:t>
      </w:r>
      <w:r>
        <w:rPr>
          <w:rStyle w:val="WW-DefaultParagraphFont"/>
          <w:rFonts w:eastAsia="Times New Roman" w:cs="Arial"/>
        </w:rPr>
        <w:t>icząc od dnia potwierdzenia przez Inżyniera/Kierownika projektu zakończenia robót i przyjęcia dokumentów, o których mowa w punkcie 8.4.2.</w:t>
      </w:r>
    </w:p>
    <w:p w:rsidR="00427564" w:rsidRDefault="00861E50">
      <w:pPr>
        <w:pStyle w:val="Standard"/>
        <w:jc w:val="both"/>
      </w:pPr>
      <w:r>
        <w:rPr>
          <w:rStyle w:val="WW-DefaultParagraphFont"/>
          <w:rFonts w:eastAsia="Times New Roman" w:cs="Arial"/>
        </w:rPr>
        <w:t xml:space="preserve">Odbioru ostatecznego robót dokona komisja wyznaczona przez Zamawiającego w obecności Inżyniera/Kierownika projektu i </w:t>
      </w:r>
      <w:r>
        <w:rPr>
          <w:rStyle w:val="WW-DefaultParagraphFont"/>
          <w:rFonts w:eastAsia="Times New Roman" w:cs="Arial"/>
        </w:rPr>
        <w:t>Wykonawcy. Komisja odbierająca roboty dokona ich oceny jakościowej na podstawie przedłożonych dokumentów, wyników badań i pomiarów, ocenie wizualnej oraz zgodności wykonania robót z dokumentacją projektową i STWIORB.</w:t>
      </w:r>
    </w:p>
    <w:p w:rsidR="00427564" w:rsidRDefault="00861E50">
      <w:pPr>
        <w:pStyle w:val="Standard"/>
        <w:jc w:val="both"/>
      </w:pPr>
      <w:r>
        <w:rPr>
          <w:rStyle w:val="WW-DefaultParagraphFont"/>
          <w:rFonts w:eastAsia="Times New Roman" w:cs="Arial"/>
        </w:rPr>
        <w:t>W toku odbioru ostatecznego robót komis</w:t>
      </w:r>
      <w:r>
        <w:rPr>
          <w:rStyle w:val="WW-DefaultParagraphFont"/>
          <w:rFonts w:eastAsia="Times New Roman" w:cs="Arial"/>
        </w:rPr>
        <w:t>ja zapozna się z realizacją ustaleń przyjętych w trakcie odbiorów robót zanikających i ulegających zakryciu, zwłaszcza w zakresie wykonania robót uzupełniających i robót poprawkowych.</w:t>
      </w:r>
    </w:p>
    <w:p w:rsidR="00427564" w:rsidRDefault="00861E50">
      <w:pPr>
        <w:pStyle w:val="Standard"/>
        <w:jc w:val="both"/>
      </w:pPr>
      <w:r>
        <w:rPr>
          <w:rStyle w:val="WW-DefaultParagraphFont"/>
          <w:rFonts w:eastAsia="Times New Roman" w:cs="Arial"/>
        </w:rPr>
        <w:t>W przypadkach niewykonania wyznaczonych robót poprawkowych lub robót uzu</w:t>
      </w:r>
      <w:r>
        <w:rPr>
          <w:rStyle w:val="WW-DefaultParagraphFont"/>
          <w:rFonts w:eastAsia="Times New Roman" w:cs="Arial"/>
        </w:rPr>
        <w:t>pełniających w warstwie ścieralnej lub robotach wykończeniowych, komisja przerwie swoje czynności i ustali nowy termin odbioru ostatecznego.</w:t>
      </w:r>
    </w:p>
    <w:p w:rsidR="00427564" w:rsidRDefault="00861E50">
      <w:pPr>
        <w:pStyle w:val="Standard"/>
        <w:jc w:val="both"/>
      </w:pPr>
      <w:r>
        <w:rPr>
          <w:rStyle w:val="WW-DefaultParagraphFont"/>
          <w:rFonts w:eastAsia="Times New Roman" w:cs="Arial"/>
        </w:rPr>
        <w:t>W przypadku stwierdzenia przez komisję, że jakość wykonywanych robót w poszczególnych asortymentach nieznacznie odb</w:t>
      </w:r>
      <w:r>
        <w:rPr>
          <w:rStyle w:val="WW-DefaultParagraphFont"/>
          <w:rFonts w:eastAsia="Times New Roman" w:cs="Arial"/>
        </w:rPr>
        <w:t>iega od wymaganej dokumentacją projektową i STWIORB z uwzględnieniem tolerancji i nie ma większego wpływu na cechy eksploatacyjne obiektu i bezpieczeństwo ruchu, komisja dokona potrąceń, oceniając pomniejszoną wartość wykonywanych robót w stosunku do wymag</w:t>
      </w:r>
      <w:r>
        <w:rPr>
          <w:rStyle w:val="WW-DefaultParagraphFont"/>
          <w:rFonts w:eastAsia="Times New Roman" w:cs="Arial"/>
        </w:rPr>
        <w:t>ań przyjętych w dokumentach umowy.</w:t>
      </w:r>
    </w:p>
    <w:p w:rsidR="00427564" w:rsidRDefault="00861E50">
      <w:pPr>
        <w:pStyle w:val="Standard"/>
        <w:jc w:val="both"/>
      </w:pPr>
      <w:r>
        <w:rPr>
          <w:rStyle w:val="WW-DefaultParagraphFont"/>
          <w:rFonts w:eastAsia="Times New Roman" w:cs="Arial"/>
        </w:rPr>
        <w:t>8.4.2. Dokumenty do odbioru ostatecznego</w:t>
      </w:r>
    </w:p>
    <w:p w:rsidR="00427564" w:rsidRDefault="00861E50">
      <w:pPr>
        <w:pStyle w:val="Standard"/>
        <w:jc w:val="both"/>
      </w:pPr>
      <w:r>
        <w:rPr>
          <w:rStyle w:val="WW-DefaultParagraphFont"/>
          <w:rFonts w:eastAsia="Times New Roman" w:cs="Arial"/>
        </w:rPr>
        <w:t>Podstawowym dokumentem do dokonania odbioru ostatecznego robót jest protokół odbioru ostatecznego robót sporządzony wg wzoru ustalonego przez Zamawiającego.</w:t>
      </w:r>
    </w:p>
    <w:p w:rsidR="00427564" w:rsidRDefault="00861E50">
      <w:pPr>
        <w:pStyle w:val="Standard"/>
        <w:jc w:val="both"/>
      </w:pPr>
      <w:r>
        <w:rPr>
          <w:rStyle w:val="WW-DefaultParagraphFont"/>
          <w:rFonts w:eastAsia="Times New Roman" w:cs="Arial"/>
        </w:rPr>
        <w:t>Do odbioru ostatecznego</w:t>
      </w:r>
      <w:r>
        <w:rPr>
          <w:rStyle w:val="WW-DefaultParagraphFont"/>
          <w:rFonts w:eastAsia="Times New Roman" w:cs="Arial"/>
        </w:rPr>
        <w:t xml:space="preserve"> Wykonawca jest zobowiązany przygotować następujące dokumenty:</w:t>
      </w:r>
    </w:p>
    <w:p w:rsidR="00427564" w:rsidRDefault="00861E50">
      <w:pPr>
        <w:pStyle w:val="Standard"/>
        <w:numPr>
          <w:ilvl w:val="0"/>
          <w:numId w:val="94"/>
        </w:numPr>
        <w:tabs>
          <w:tab w:val="left" w:pos="-288"/>
        </w:tabs>
        <w:jc w:val="both"/>
      </w:pPr>
      <w:r>
        <w:rPr>
          <w:rStyle w:val="WW-DefaultParagraphFont"/>
          <w:rFonts w:eastAsia="Times New Roman" w:cs="Arial"/>
        </w:rPr>
        <w:t>dokumentację projektową podstawową z naniesionymi zmianami oraz dodatkową, jeśli została sporządzona w trakcie realizacji umowy,</w:t>
      </w:r>
    </w:p>
    <w:p w:rsidR="00427564" w:rsidRDefault="00861E50">
      <w:pPr>
        <w:pStyle w:val="Standard"/>
        <w:numPr>
          <w:ilvl w:val="0"/>
          <w:numId w:val="24"/>
        </w:numPr>
        <w:tabs>
          <w:tab w:val="left" w:pos="-288"/>
        </w:tabs>
        <w:jc w:val="both"/>
      </w:pPr>
      <w:r>
        <w:rPr>
          <w:rStyle w:val="WW-DefaultParagraphFont"/>
          <w:rFonts w:eastAsia="Times New Roman" w:cs="Arial"/>
        </w:rPr>
        <w:t>umowa wraz z zabezpieczeniem należytego wykonania umowy,</w:t>
      </w:r>
    </w:p>
    <w:p w:rsidR="00427564" w:rsidRDefault="00861E50">
      <w:pPr>
        <w:pStyle w:val="Standard"/>
        <w:numPr>
          <w:ilvl w:val="0"/>
          <w:numId w:val="24"/>
        </w:numPr>
        <w:tabs>
          <w:tab w:val="left" w:pos="-288"/>
        </w:tabs>
        <w:jc w:val="both"/>
      </w:pPr>
      <w:r>
        <w:rPr>
          <w:rStyle w:val="WW-DefaultParagraphFont"/>
          <w:rFonts w:eastAsia="Times New Roman" w:cs="Arial"/>
        </w:rPr>
        <w:t>protokoły przekazania terenu, odbioru oznakowania,</w:t>
      </w:r>
    </w:p>
    <w:p w:rsidR="00427564" w:rsidRDefault="00861E50">
      <w:pPr>
        <w:pStyle w:val="Standard"/>
        <w:numPr>
          <w:ilvl w:val="0"/>
          <w:numId w:val="24"/>
        </w:numPr>
        <w:tabs>
          <w:tab w:val="left" w:pos="-288"/>
        </w:tabs>
        <w:jc w:val="both"/>
      </w:pPr>
      <w:r>
        <w:rPr>
          <w:rStyle w:val="WW-DefaultParagraphFont"/>
          <w:rFonts w:eastAsia="Times New Roman" w:cs="Arial"/>
        </w:rPr>
        <w:t>notatki służbowe, protokoły konieczności,</w:t>
      </w:r>
    </w:p>
    <w:p w:rsidR="00427564" w:rsidRDefault="00861E50">
      <w:pPr>
        <w:pStyle w:val="Standard"/>
        <w:numPr>
          <w:ilvl w:val="0"/>
          <w:numId w:val="24"/>
        </w:numPr>
        <w:tabs>
          <w:tab w:val="left" w:pos="-288"/>
        </w:tabs>
        <w:jc w:val="both"/>
      </w:pPr>
      <w:r>
        <w:rPr>
          <w:rStyle w:val="WW-DefaultParagraphFont"/>
          <w:rFonts w:eastAsia="Times New Roman" w:cs="Arial"/>
        </w:rPr>
        <w:t>zestawienie użytych materiałów wraz z podaniem aprobat technicznych, deklaracji, norm</w:t>
      </w:r>
    </w:p>
    <w:p w:rsidR="00427564" w:rsidRDefault="00861E50">
      <w:pPr>
        <w:pStyle w:val="Standard"/>
        <w:numPr>
          <w:ilvl w:val="0"/>
          <w:numId w:val="24"/>
        </w:numPr>
        <w:tabs>
          <w:tab w:val="left" w:pos="-288"/>
        </w:tabs>
        <w:jc w:val="both"/>
      </w:pPr>
      <w:r>
        <w:rPr>
          <w:rStyle w:val="WW-DefaultParagraphFont"/>
          <w:rFonts w:eastAsia="Times New Roman" w:cs="Arial"/>
        </w:rPr>
        <w:t>protokoły częściowego odbioru robót,</w:t>
      </w:r>
    </w:p>
    <w:p w:rsidR="00427564" w:rsidRDefault="00861E50">
      <w:pPr>
        <w:pStyle w:val="Standard"/>
        <w:numPr>
          <w:ilvl w:val="0"/>
          <w:numId w:val="24"/>
        </w:numPr>
        <w:tabs>
          <w:tab w:val="left" w:pos="-288"/>
        </w:tabs>
        <w:jc w:val="both"/>
      </w:pPr>
      <w:r>
        <w:rPr>
          <w:rStyle w:val="WW-DefaultParagraphFont"/>
          <w:rFonts w:eastAsia="Times New Roman" w:cs="Arial"/>
        </w:rPr>
        <w:t>rozliczenie budowy wraz z zestawienie fa</w:t>
      </w:r>
      <w:r>
        <w:rPr>
          <w:rStyle w:val="WW-DefaultParagraphFont"/>
          <w:rFonts w:eastAsia="Times New Roman" w:cs="Arial"/>
        </w:rPr>
        <w:t>ktur</w:t>
      </w:r>
    </w:p>
    <w:p w:rsidR="00427564" w:rsidRDefault="00861E50">
      <w:pPr>
        <w:pStyle w:val="Standard"/>
        <w:numPr>
          <w:ilvl w:val="0"/>
          <w:numId w:val="24"/>
        </w:numPr>
        <w:tabs>
          <w:tab w:val="left" w:pos="-288"/>
        </w:tabs>
        <w:jc w:val="both"/>
      </w:pPr>
      <w:r>
        <w:rPr>
          <w:rStyle w:val="WW-DefaultParagraphFont"/>
          <w:rFonts w:eastAsia="Times New Roman" w:cs="Arial"/>
        </w:rPr>
        <w:t xml:space="preserve">szczegółowe specyfikacje techniczne (podstawowe z dokumentów umowy i ew. uzupełniające lub </w:t>
      </w:r>
      <w:r>
        <w:rPr>
          <w:rStyle w:val="WW-DefaultParagraphFont"/>
          <w:rFonts w:eastAsia="Times New Roman" w:cs="Arial"/>
        </w:rPr>
        <w:lastRenderedPageBreak/>
        <w:t>zamienne),</w:t>
      </w:r>
    </w:p>
    <w:p w:rsidR="00427564" w:rsidRDefault="00861E50">
      <w:pPr>
        <w:pStyle w:val="Standard"/>
        <w:numPr>
          <w:ilvl w:val="0"/>
          <w:numId w:val="24"/>
        </w:numPr>
        <w:tabs>
          <w:tab w:val="left" w:pos="-288"/>
        </w:tabs>
        <w:jc w:val="both"/>
      </w:pPr>
      <w:r>
        <w:rPr>
          <w:rStyle w:val="WW-DefaultParagraphFont"/>
          <w:rFonts w:eastAsia="Times New Roman" w:cs="Arial"/>
        </w:rPr>
        <w:t>recepty i ustalenia technologiczne,</w:t>
      </w:r>
    </w:p>
    <w:p w:rsidR="00427564" w:rsidRDefault="00861E50">
      <w:pPr>
        <w:pStyle w:val="Standard"/>
        <w:numPr>
          <w:ilvl w:val="0"/>
          <w:numId w:val="24"/>
        </w:numPr>
        <w:tabs>
          <w:tab w:val="left" w:pos="-288"/>
        </w:tabs>
        <w:jc w:val="both"/>
      </w:pPr>
      <w:r>
        <w:rPr>
          <w:rStyle w:val="WW-DefaultParagraphFont"/>
          <w:rFonts w:eastAsia="Times New Roman" w:cs="Arial"/>
        </w:rPr>
        <w:t>dzienniki budowy i książki obmiarów (oryginały),</w:t>
      </w:r>
    </w:p>
    <w:p w:rsidR="00427564" w:rsidRDefault="00861E50">
      <w:pPr>
        <w:pStyle w:val="Standard"/>
        <w:numPr>
          <w:ilvl w:val="0"/>
          <w:numId w:val="24"/>
        </w:numPr>
        <w:tabs>
          <w:tab w:val="left" w:pos="-288"/>
        </w:tabs>
        <w:jc w:val="both"/>
      </w:pPr>
      <w:r>
        <w:rPr>
          <w:rStyle w:val="WW-DefaultParagraphFont"/>
          <w:rFonts w:eastAsia="Times New Roman" w:cs="Arial"/>
        </w:rPr>
        <w:t>wyniki pomiarów kontrolnych oraz badań i oznaczeń laboratoryjnyc</w:t>
      </w:r>
      <w:r>
        <w:rPr>
          <w:rStyle w:val="WW-DefaultParagraphFont"/>
          <w:rFonts w:eastAsia="Times New Roman" w:cs="Arial"/>
        </w:rPr>
        <w:t>h, zgodne z STWIORB</w:t>
      </w:r>
      <w:r>
        <w:rPr>
          <w:rStyle w:val="WW-DefaultParagraphFont"/>
          <w:rFonts w:eastAsia="Times New Roman" w:cs="Arial"/>
        </w:rPr>
        <w:tab/>
        <w:t>i ew. PZJ,</w:t>
      </w:r>
    </w:p>
    <w:p w:rsidR="00427564" w:rsidRDefault="00861E50">
      <w:pPr>
        <w:pStyle w:val="Standard"/>
        <w:numPr>
          <w:ilvl w:val="0"/>
          <w:numId w:val="24"/>
        </w:numPr>
        <w:tabs>
          <w:tab w:val="left" w:pos="-288"/>
        </w:tabs>
        <w:jc w:val="both"/>
      </w:pPr>
      <w:r>
        <w:rPr>
          <w:rStyle w:val="WW-DefaultParagraphFont"/>
          <w:rFonts w:eastAsia="Times New Roman" w:cs="Arial"/>
        </w:rPr>
        <w:t>deklaracje zgodności lub certyfikaty zgodności wbudowanych materiałów zgodnie z STWIORB i ew. PZJ,</w:t>
      </w:r>
    </w:p>
    <w:p w:rsidR="00427564" w:rsidRDefault="00861E50">
      <w:pPr>
        <w:pStyle w:val="Standard"/>
        <w:numPr>
          <w:ilvl w:val="0"/>
          <w:numId w:val="24"/>
        </w:numPr>
        <w:tabs>
          <w:tab w:val="left" w:pos="-288"/>
        </w:tabs>
        <w:jc w:val="both"/>
      </w:pPr>
      <w:r>
        <w:rPr>
          <w:rStyle w:val="WW-DefaultParagraphFont"/>
          <w:rFonts w:eastAsia="Times New Roman" w:cs="Arial"/>
        </w:rPr>
        <w:t>opinię technologiczną sporządzoną na podstawie wszystkich wyników badań i pomiarów załączonych do dokumentów odbioru, wykonany</w:t>
      </w:r>
      <w:r>
        <w:rPr>
          <w:rStyle w:val="WW-DefaultParagraphFont"/>
          <w:rFonts w:eastAsia="Times New Roman" w:cs="Arial"/>
        </w:rPr>
        <w:t>ch zgodnie z STWIORB i PZJ,</w:t>
      </w:r>
    </w:p>
    <w:p w:rsidR="00427564" w:rsidRDefault="00861E50">
      <w:pPr>
        <w:pStyle w:val="Standard"/>
        <w:numPr>
          <w:ilvl w:val="0"/>
          <w:numId w:val="24"/>
        </w:numPr>
        <w:tabs>
          <w:tab w:val="left" w:pos="-288"/>
        </w:tabs>
        <w:jc w:val="both"/>
      </w:pPr>
      <w:r>
        <w:rPr>
          <w:rStyle w:val="WW-DefaultParagraphFont"/>
          <w:rFonts w:eastAsia="Times New Roman" w:cs="Arial"/>
        </w:rPr>
        <w:t>rysunki (dokumentacje) na wykonanie robót towarzyszących (np. na przełożenie linii telefonicznej, energetycznej, gazowej, oświetlenia itp.) oraz protokoły odbioru i przekazania tych robót właścicielom urządzeń,</w:t>
      </w:r>
    </w:p>
    <w:p w:rsidR="00427564" w:rsidRDefault="00861E50">
      <w:pPr>
        <w:pStyle w:val="Standard"/>
        <w:numPr>
          <w:ilvl w:val="0"/>
          <w:numId w:val="24"/>
        </w:numPr>
        <w:tabs>
          <w:tab w:val="left" w:pos="-288"/>
        </w:tabs>
        <w:jc w:val="both"/>
      </w:pPr>
      <w:r>
        <w:rPr>
          <w:rStyle w:val="WW-DefaultParagraphFont"/>
          <w:rFonts w:eastAsia="Times New Roman" w:cs="Arial"/>
        </w:rPr>
        <w:t>geodezyjną inwent</w:t>
      </w:r>
      <w:r>
        <w:rPr>
          <w:rStyle w:val="WW-DefaultParagraphFont"/>
          <w:rFonts w:eastAsia="Times New Roman" w:cs="Arial"/>
        </w:rPr>
        <w:t>aryzację powykonawczą robót i sieci uzbrojenia terenu,</w:t>
      </w:r>
    </w:p>
    <w:p w:rsidR="00427564" w:rsidRDefault="00861E50">
      <w:pPr>
        <w:pStyle w:val="Standard"/>
        <w:numPr>
          <w:ilvl w:val="0"/>
          <w:numId w:val="24"/>
        </w:numPr>
        <w:tabs>
          <w:tab w:val="left" w:pos="-288"/>
        </w:tabs>
        <w:jc w:val="both"/>
      </w:pPr>
      <w:r>
        <w:rPr>
          <w:rStyle w:val="WW-DefaultParagraphFont"/>
          <w:rFonts w:eastAsia="Times New Roman" w:cs="Arial"/>
        </w:rPr>
        <w:t>kopię mapy zasadniczej powstałej w wyniku geodezyjnej inwentaryzacji powykonawczej.</w:t>
      </w:r>
    </w:p>
    <w:p w:rsidR="00427564" w:rsidRDefault="00861E50">
      <w:pPr>
        <w:pStyle w:val="Standard"/>
        <w:jc w:val="both"/>
      </w:pPr>
      <w:r>
        <w:rPr>
          <w:rStyle w:val="WW-DefaultParagraphFont"/>
          <w:rFonts w:eastAsia="Times New Roman" w:cs="Arial"/>
        </w:rPr>
        <w:t>W przypadku, gdy wg komisji, roboty pod względem przygotowania dokumentacyjnego nie będą gotowe do odbioru ostateczne</w:t>
      </w:r>
      <w:r>
        <w:rPr>
          <w:rStyle w:val="WW-DefaultParagraphFont"/>
          <w:rFonts w:eastAsia="Times New Roman" w:cs="Arial"/>
        </w:rPr>
        <w:t>go, komisja w porozumieniu z Wykonawcą wyznaczy ponowny termin odbioru ostatecznego robót.</w:t>
      </w:r>
    </w:p>
    <w:p w:rsidR="00427564" w:rsidRDefault="00861E50">
      <w:pPr>
        <w:pStyle w:val="Standard"/>
        <w:jc w:val="both"/>
      </w:pPr>
      <w:r>
        <w:rPr>
          <w:rStyle w:val="WW-DefaultParagraphFont"/>
          <w:rFonts w:eastAsia="Times New Roman" w:cs="Arial"/>
        </w:rPr>
        <w:t>Wszystkie zarządzone przez komisję roboty poprawkowe lub uzupełniające będą zestawione wg wzoru ustalonego przez Zamawiającego.</w:t>
      </w:r>
    </w:p>
    <w:p w:rsidR="00427564" w:rsidRDefault="00861E50">
      <w:pPr>
        <w:pStyle w:val="Standard"/>
        <w:jc w:val="both"/>
      </w:pPr>
      <w:r>
        <w:rPr>
          <w:rStyle w:val="WW-DefaultParagraphFont"/>
          <w:rFonts w:eastAsia="Times New Roman" w:cs="Arial"/>
        </w:rPr>
        <w:t>Termin wykonania robót poprawkowych i</w:t>
      </w:r>
      <w:r>
        <w:rPr>
          <w:rStyle w:val="WW-DefaultParagraphFont"/>
          <w:rFonts w:eastAsia="Times New Roman" w:cs="Arial"/>
        </w:rPr>
        <w:t xml:space="preserve"> robót uzupełniających wyznaczy komisja.</w:t>
      </w:r>
    </w:p>
    <w:p w:rsidR="00427564" w:rsidRDefault="00861E50">
      <w:pPr>
        <w:pStyle w:val="Standard"/>
        <w:jc w:val="both"/>
      </w:pPr>
      <w:r>
        <w:rPr>
          <w:rStyle w:val="CharacterStyle1"/>
          <w:rFonts w:eastAsia="Times New Roman" w:cs="Arial"/>
          <w:b/>
          <w:bCs/>
        </w:rPr>
        <w:t>8.5. Odbiór pogwarancyjny</w:t>
      </w:r>
    </w:p>
    <w:p w:rsidR="00427564" w:rsidRDefault="00861E50">
      <w:pPr>
        <w:pStyle w:val="Standard"/>
        <w:jc w:val="both"/>
      </w:pPr>
      <w:r>
        <w:rPr>
          <w:rStyle w:val="WW-DefaultParagraphFont"/>
          <w:rFonts w:eastAsia="Times New Roman" w:cs="Arial"/>
        </w:rPr>
        <w:t>Odbiór pogwarancyjny polega na ocenie wykonanych robót związanych z usunięciem wad stwierdzonych przy odbiorze ostatecznym i zaistniałych w okresie gwarancyjnym.</w:t>
      </w:r>
    </w:p>
    <w:p w:rsidR="00427564" w:rsidRDefault="00861E50">
      <w:pPr>
        <w:pStyle w:val="Standard"/>
        <w:jc w:val="both"/>
      </w:pPr>
      <w:r>
        <w:rPr>
          <w:rStyle w:val="WW-DefaultParagraphFont"/>
          <w:rFonts w:eastAsia="Times New Roman" w:cs="Arial"/>
        </w:rPr>
        <w:t>Odbiór pogwarancyjny będzie</w:t>
      </w:r>
      <w:r>
        <w:rPr>
          <w:rStyle w:val="WW-DefaultParagraphFont"/>
          <w:rFonts w:eastAsia="Times New Roman" w:cs="Arial"/>
        </w:rPr>
        <w:t xml:space="preserve"> dokonany na podstawie oceny wizualnej obiektu z uwzględnieniem zasad opisanych w punkcie 8.4 „Odbiór ostateczny robót".</w:t>
      </w:r>
    </w:p>
    <w:p w:rsidR="00427564" w:rsidRDefault="00427564">
      <w:pPr>
        <w:pStyle w:val="Standard"/>
        <w:jc w:val="both"/>
      </w:pPr>
    </w:p>
    <w:p w:rsidR="00427564" w:rsidRDefault="00861E50">
      <w:pPr>
        <w:pStyle w:val="Standard"/>
        <w:jc w:val="both"/>
      </w:pPr>
      <w:r>
        <w:rPr>
          <w:rStyle w:val="CharacterStyle1"/>
          <w:rFonts w:eastAsia="Times New Roman" w:cs="Arial"/>
          <w:b/>
          <w:bCs/>
        </w:rPr>
        <w:t>9. PODSTAWA PŁATNOŚCI</w:t>
      </w:r>
    </w:p>
    <w:p w:rsidR="00427564" w:rsidRDefault="00861E50">
      <w:pPr>
        <w:pStyle w:val="Standard"/>
        <w:jc w:val="both"/>
      </w:pPr>
      <w:r>
        <w:rPr>
          <w:rStyle w:val="CharacterStyle1"/>
          <w:rFonts w:eastAsia="Times New Roman" w:cs="Arial"/>
          <w:b/>
          <w:bCs/>
        </w:rPr>
        <w:t>9.1. Ustalenia ogólne</w:t>
      </w:r>
    </w:p>
    <w:p w:rsidR="00427564" w:rsidRDefault="00861E50">
      <w:pPr>
        <w:pStyle w:val="Standard"/>
        <w:jc w:val="both"/>
      </w:pPr>
      <w:r>
        <w:rPr>
          <w:rStyle w:val="WW-DefaultParagraphFont"/>
          <w:rFonts w:eastAsia="Times New Roman" w:cs="Arial"/>
        </w:rPr>
        <w:t>Podstawą płatności jest cena jednostkowa skalkulowana przez Wykonawcę za jednostkę obmiaro</w:t>
      </w:r>
      <w:r>
        <w:rPr>
          <w:rStyle w:val="WW-DefaultParagraphFont"/>
          <w:rFonts w:eastAsia="Times New Roman" w:cs="Arial"/>
        </w:rPr>
        <w:t>wą ustaloną dla danej pozycji kosztorysu.</w:t>
      </w:r>
    </w:p>
    <w:p w:rsidR="00427564" w:rsidRDefault="00861E50">
      <w:pPr>
        <w:pStyle w:val="Standard"/>
        <w:jc w:val="both"/>
      </w:pPr>
      <w:r>
        <w:rPr>
          <w:rStyle w:val="WW-DefaultParagraphFont"/>
          <w:rFonts w:eastAsia="Times New Roman" w:cs="Arial"/>
        </w:rPr>
        <w:t>Dla pozycji kosztorysowych wycenionych ryczałtowo podstawą płatności jest wartość (kwota) podana przez Wykonawcę w danej pozycji kosztorysu.</w:t>
      </w:r>
    </w:p>
    <w:p w:rsidR="00427564" w:rsidRDefault="00861E50">
      <w:pPr>
        <w:pStyle w:val="Standard"/>
        <w:jc w:val="both"/>
      </w:pPr>
      <w:r>
        <w:rPr>
          <w:rStyle w:val="WW-DefaultParagraphFont"/>
          <w:rFonts w:eastAsia="Times New Roman" w:cs="Arial"/>
        </w:rPr>
        <w:t>Cena jednostkowa lub kwota ryczałtowa pozycji kosztorysowej będzie uwzglę</w:t>
      </w:r>
      <w:r>
        <w:rPr>
          <w:rStyle w:val="WW-DefaultParagraphFont"/>
          <w:rFonts w:eastAsia="Times New Roman" w:cs="Arial"/>
        </w:rPr>
        <w:t>dniać wszystkie czynności, wymagania i badania składające się na jej wykonanie, określone dla tej roboty w STWIORB i w dokumentacji projektowej.</w:t>
      </w:r>
    </w:p>
    <w:p w:rsidR="00427564" w:rsidRDefault="00861E50">
      <w:pPr>
        <w:pStyle w:val="Standard"/>
        <w:jc w:val="both"/>
      </w:pPr>
      <w:r>
        <w:rPr>
          <w:rStyle w:val="WW-DefaultParagraphFont"/>
          <w:rFonts w:eastAsia="Times New Roman" w:cs="Arial"/>
        </w:rPr>
        <w:t>Ceny jednostkowe lub kwoty ryczałtowe robót będą obejmować:</w:t>
      </w:r>
    </w:p>
    <w:p w:rsidR="00427564" w:rsidRDefault="00861E50">
      <w:pPr>
        <w:pStyle w:val="Standard"/>
        <w:numPr>
          <w:ilvl w:val="0"/>
          <w:numId w:val="95"/>
        </w:numPr>
        <w:jc w:val="both"/>
      </w:pPr>
      <w:r>
        <w:rPr>
          <w:rStyle w:val="WW-DefaultParagraphFont"/>
          <w:rFonts w:eastAsia="Times New Roman" w:cs="Arial"/>
        </w:rPr>
        <w:t xml:space="preserve">robociznę bezpośrednią wraz z towarzyszącymi </w:t>
      </w:r>
      <w:r>
        <w:rPr>
          <w:rStyle w:val="WW-DefaultParagraphFont"/>
          <w:rFonts w:eastAsia="Times New Roman" w:cs="Arial"/>
        </w:rPr>
        <w:t>kosztami,</w:t>
      </w:r>
    </w:p>
    <w:p w:rsidR="00427564" w:rsidRDefault="00861E50">
      <w:pPr>
        <w:pStyle w:val="Standard"/>
        <w:numPr>
          <w:ilvl w:val="0"/>
          <w:numId w:val="22"/>
        </w:numPr>
        <w:jc w:val="both"/>
      </w:pPr>
      <w:r>
        <w:rPr>
          <w:rStyle w:val="WW-DefaultParagraphFont"/>
          <w:rFonts w:eastAsia="Times New Roman" w:cs="Arial"/>
        </w:rPr>
        <w:t>wartość zużytych materiałów wraz z kosztami zakupu, magazynowania, ewentualnych ubytków i transportu na teren budowy,</w:t>
      </w:r>
    </w:p>
    <w:p w:rsidR="00427564" w:rsidRDefault="00861E50">
      <w:pPr>
        <w:pStyle w:val="Standard"/>
        <w:numPr>
          <w:ilvl w:val="0"/>
          <w:numId w:val="22"/>
        </w:numPr>
        <w:jc w:val="both"/>
      </w:pPr>
      <w:r>
        <w:rPr>
          <w:rStyle w:val="WW-DefaultParagraphFont"/>
          <w:rFonts w:eastAsia="Times New Roman" w:cs="Arial"/>
        </w:rPr>
        <w:t>koszty składowania odpadów i urobku,</w:t>
      </w:r>
    </w:p>
    <w:p w:rsidR="00427564" w:rsidRDefault="00861E50">
      <w:pPr>
        <w:pStyle w:val="Standard"/>
        <w:numPr>
          <w:ilvl w:val="0"/>
          <w:numId w:val="22"/>
        </w:numPr>
        <w:jc w:val="both"/>
      </w:pPr>
      <w:r>
        <w:rPr>
          <w:rStyle w:val="WW-DefaultParagraphFont"/>
          <w:rFonts w:eastAsia="Times New Roman" w:cs="Arial"/>
        </w:rPr>
        <w:t>wartość pracy sprzętu wraz z towarzyszącymi kosztami,</w:t>
      </w:r>
    </w:p>
    <w:p w:rsidR="00427564" w:rsidRDefault="00861E50">
      <w:pPr>
        <w:pStyle w:val="Standard"/>
        <w:numPr>
          <w:ilvl w:val="0"/>
          <w:numId w:val="22"/>
        </w:numPr>
        <w:jc w:val="both"/>
      </w:pPr>
      <w:r>
        <w:rPr>
          <w:rStyle w:val="WW-DefaultParagraphFont"/>
          <w:rFonts w:eastAsia="Times New Roman" w:cs="Arial"/>
        </w:rPr>
        <w:t>koszty pośrednie, zysk kalkulacyjny i</w:t>
      </w:r>
      <w:r>
        <w:rPr>
          <w:rStyle w:val="WW-DefaultParagraphFont"/>
          <w:rFonts w:eastAsia="Times New Roman" w:cs="Arial"/>
        </w:rPr>
        <w:t xml:space="preserve"> ryzyko,</w:t>
      </w:r>
    </w:p>
    <w:p w:rsidR="00427564" w:rsidRDefault="00861E50">
      <w:pPr>
        <w:pStyle w:val="Standard"/>
        <w:numPr>
          <w:ilvl w:val="0"/>
          <w:numId w:val="22"/>
        </w:numPr>
        <w:jc w:val="both"/>
      </w:pPr>
      <w:r>
        <w:rPr>
          <w:rStyle w:val="WW-DefaultParagraphFont"/>
          <w:rFonts w:eastAsia="Times New Roman" w:cs="Arial"/>
        </w:rPr>
        <w:t>podatki obliczone zgodnie z obowiązującymi przepisami.</w:t>
      </w:r>
    </w:p>
    <w:p w:rsidR="00427564" w:rsidRDefault="00861E50">
      <w:pPr>
        <w:pStyle w:val="Standard"/>
        <w:jc w:val="both"/>
      </w:pPr>
      <w:r>
        <w:rPr>
          <w:rStyle w:val="WW-DefaultParagraphFont"/>
          <w:rFonts w:eastAsia="Times New Roman" w:cs="Arial"/>
        </w:rPr>
        <w:t>Do cen jednostkowych nie należy wliczać podatku VAT.</w:t>
      </w:r>
    </w:p>
    <w:p w:rsidR="00427564" w:rsidRDefault="00861E50">
      <w:pPr>
        <w:pStyle w:val="Standard"/>
        <w:jc w:val="both"/>
      </w:pPr>
      <w:r>
        <w:rPr>
          <w:rStyle w:val="CharacterStyle1"/>
          <w:rFonts w:eastAsia="Times New Roman" w:cs="Arial"/>
          <w:b/>
          <w:bCs/>
        </w:rPr>
        <w:t>9.2. Warunki umowy i wymagania ogólne D-M-00.00.00</w:t>
      </w:r>
    </w:p>
    <w:p w:rsidR="00427564" w:rsidRDefault="00861E50">
      <w:pPr>
        <w:pStyle w:val="Standard"/>
        <w:jc w:val="both"/>
      </w:pPr>
      <w:r>
        <w:rPr>
          <w:rStyle w:val="WW-DefaultParagraphFont"/>
          <w:rFonts w:eastAsia="Times New Roman" w:cs="Arial"/>
        </w:rPr>
        <w:t>Koszt dostosowania się do wymagań warunków umowy i wymagań ogólnych zawartych w D-M- 00.</w:t>
      </w:r>
      <w:r>
        <w:rPr>
          <w:rStyle w:val="WW-DefaultParagraphFont"/>
          <w:rFonts w:eastAsia="Times New Roman" w:cs="Arial"/>
        </w:rPr>
        <w:t>00.00 obejmuje wszystkie warunki określone w ww. dokumentach, a nie wyszczególnione w kosztorysie.</w:t>
      </w:r>
    </w:p>
    <w:p w:rsidR="00427564" w:rsidRDefault="00861E50">
      <w:pPr>
        <w:pStyle w:val="Standard"/>
        <w:jc w:val="both"/>
      </w:pPr>
      <w:r>
        <w:rPr>
          <w:rStyle w:val="CharacterStyle1"/>
          <w:rFonts w:eastAsia="Times New Roman" w:cs="Arial"/>
          <w:b/>
          <w:bCs/>
        </w:rPr>
        <w:t>9.3. Objazdy, przejazdy i organizacja ruchu</w:t>
      </w:r>
    </w:p>
    <w:p w:rsidR="00427564" w:rsidRDefault="00861E50">
      <w:pPr>
        <w:pStyle w:val="Standard"/>
        <w:jc w:val="both"/>
      </w:pPr>
      <w:r>
        <w:rPr>
          <w:rStyle w:val="WW-DefaultParagraphFont"/>
          <w:rFonts w:eastAsia="Times New Roman" w:cs="Arial"/>
        </w:rPr>
        <w:t>Koszt wybudowania objazdów/przejazdów i organizacji ruchu obejmuje:</w:t>
      </w:r>
    </w:p>
    <w:p w:rsidR="00427564" w:rsidRDefault="00861E50">
      <w:pPr>
        <w:pStyle w:val="Standard"/>
        <w:numPr>
          <w:ilvl w:val="0"/>
          <w:numId w:val="96"/>
        </w:numPr>
        <w:tabs>
          <w:tab w:val="left" w:pos="-288"/>
        </w:tabs>
        <w:jc w:val="both"/>
      </w:pPr>
      <w:r>
        <w:rPr>
          <w:rStyle w:val="WW-DefaultParagraphFont"/>
          <w:rFonts w:eastAsia="Times New Roman" w:cs="Arial"/>
        </w:rPr>
        <w:t xml:space="preserve">opracowanie oraz uzgodnienie z </w:t>
      </w:r>
      <w:r>
        <w:rPr>
          <w:rStyle w:val="WW-DefaultParagraphFont"/>
          <w:rFonts w:eastAsia="Times New Roman" w:cs="Arial"/>
        </w:rPr>
        <w:t>Inżynierem/Kierownikiem projektu i odpowiednimi instytucjami projektu organizacji ruchu na czas trwania budowy, wraz z dostarczeniem kopii projektu Inżynierowi/Kierownikowi projektu i wprowadzaniem dalszych zmian i uzgodnień wynikających z postępu robót,</w:t>
      </w:r>
    </w:p>
    <w:p w:rsidR="00427564" w:rsidRDefault="00861E50">
      <w:pPr>
        <w:pStyle w:val="Standard"/>
        <w:numPr>
          <w:ilvl w:val="0"/>
          <w:numId w:val="25"/>
        </w:numPr>
        <w:tabs>
          <w:tab w:val="left" w:pos="-288"/>
        </w:tabs>
        <w:jc w:val="both"/>
      </w:pPr>
      <w:r>
        <w:rPr>
          <w:rStyle w:val="WW-DefaultParagraphFont"/>
          <w:rFonts w:eastAsia="Times New Roman" w:cs="Arial"/>
        </w:rPr>
        <w:t>u</w:t>
      </w:r>
      <w:r>
        <w:rPr>
          <w:rStyle w:val="WW-DefaultParagraphFont"/>
          <w:rFonts w:eastAsia="Times New Roman" w:cs="Arial"/>
        </w:rPr>
        <w:t>stawienie tymczasowego oznakowania i oświetlenia zgodnie z wymaganiami bezpieczeństwa ruchu,</w:t>
      </w:r>
    </w:p>
    <w:p w:rsidR="00427564" w:rsidRDefault="00861E50">
      <w:pPr>
        <w:pStyle w:val="Standard"/>
        <w:numPr>
          <w:ilvl w:val="0"/>
          <w:numId w:val="25"/>
        </w:numPr>
        <w:tabs>
          <w:tab w:val="left" w:pos="-288"/>
        </w:tabs>
        <w:jc w:val="both"/>
      </w:pPr>
      <w:r>
        <w:rPr>
          <w:rStyle w:val="WW-DefaultParagraphFont"/>
          <w:rFonts w:eastAsia="Times New Roman" w:cs="Arial"/>
        </w:rPr>
        <w:t>opłaty/dzierżawy terenu,</w:t>
      </w:r>
    </w:p>
    <w:p w:rsidR="00427564" w:rsidRDefault="00861E50">
      <w:pPr>
        <w:pStyle w:val="Standard"/>
        <w:numPr>
          <w:ilvl w:val="0"/>
          <w:numId w:val="25"/>
        </w:numPr>
        <w:tabs>
          <w:tab w:val="left" w:pos="-288"/>
        </w:tabs>
        <w:jc w:val="both"/>
      </w:pPr>
      <w:r>
        <w:rPr>
          <w:rStyle w:val="WW-DefaultParagraphFont"/>
          <w:rFonts w:eastAsia="Times New Roman" w:cs="Arial"/>
        </w:rPr>
        <w:t>przygotowanie terenu,</w:t>
      </w:r>
    </w:p>
    <w:p w:rsidR="00427564" w:rsidRDefault="00861E50">
      <w:pPr>
        <w:pStyle w:val="Standard"/>
        <w:numPr>
          <w:ilvl w:val="0"/>
          <w:numId w:val="25"/>
        </w:numPr>
        <w:tabs>
          <w:tab w:val="left" w:pos="-288"/>
        </w:tabs>
        <w:jc w:val="both"/>
      </w:pPr>
      <w:r>
        <w:rPr>
          <w:rStyle w:val="WW-DefaultParagraphFont"/>
          <w:rFonts w:eastAsia="Times New Roman" w:cs="Arial"/>
        </w:rPr>
        <w:t xml:space="preserve">konstrukcję tymczasowej nawierzchni, ramp, chodników, krawężników, barier, </w:t>
      </w:r>
      <w:proofErr w:type="spellStart"/>
      <w:r>
        <w:rPr>
          <w:rStyle w:val="WW-DefaultParagraphFont"/>
          <w:rFonts w:eastAsia="Times New Roman" w:cs="Arial"/>
        </w:rPr>
        <w:t>oznakowań</w:t>
      </w:r>
      <w:proofErr w:type="spellEnd"/>
      <w:r>
        <w:rPr>
          <w:rStyle w:val="WW-DefaultParagraphFont"/>
          <w:rFonts w:eastAsia="Times New Roman" w:cs="Arial"/>
        </w:rPr>
        <w:t xml:space="preserve"> i drenażu,</w:t>
      </w:r>
    </w:p>
    <w:p w:rsidR="00427564" w:rsidRDefault="00861E50">
      <w:pPr>
        <w:pStyle w:val="Standard"/>
        <w:numPr>
          <w:ilvl w:val="0"/>
          <w:numId w:val="25"/>
        </w:numPr>
        <w:tabs>
          <w:tab w:val="left" w:pos="-288"/>
        </w:tabs>
        <w:jc w:val="both"/>
      </w:pPr>
      <w:r>
        <w:rPr>
          <w:rStyle w:val="WW-DefaultParagraphFont"/>
          <w:rFonts w:eastAsia="Times New Roman" w:cs="Arial"/>
        </w:rPr>
        <w:t>tymczasową przebudow</w:t>
      </w:r>
      <w:r>
        <w:rPr>
          <w:rStyle w:val="WW-DefaultParagraphFont"/>
          <w:rFonts w:eastAsia="Times New Roman" w:cs="Arial"/>
        </w:rPr>
        <w:t>ę urządzeń obcych.</w:t>
      </w:r>
    </w:p>
    <w:p w:rsidR="00427564" w:rsidRDefault="00861E50">
      <w:pPr>
        <w:pStyle w:val="Standard"/>
        <w:jc w:val="both"/>
      </w:pPr>
      <w:r>
        <w:rPr>
          <w:rStyle w:val="WW-DefaultParagraphFont"/>
          <w:rFonts w:eastAsia="Times New Roman" w:cs="Arial"/>
        </w:rPr>
        <w:t>Koszt utrzymania objazdów/przejazdów i organizacji ruchu obejmuje:</w:t>
      </w:r>
    </w:p>
    <w:p w:rsidR="00427564" w:rsidRDefault="00861E50">
      <w:pPr>
        <w:pStyle w:val="Standard"/>
        <w:numPr>
          <w:ilvl w:val="0"/>
          <w:numId w:val="97"/>
        </w:numPr>
        <w:tabs>
          <w:tab w:val="left" w:pos="0"/>
        </w:tabs>
        <w:jc w:val="both"/>
      </w:pPr>
      <w:r>
        <w:rPr>
          <w:rStyle w:val="WW-DefaultParagraphFont"/>
          <w:rFonts w:eastAsia="Times New Roman" w:cs="Arial"/>
        </w:rPr>
        <w:t xml:space="preserve">oczyszczanie, przestawienie, przykrycie i usunięcie tymczasowych </w:t>
      </w:r>
      <w:proofErr w:type="spellStart"/>
      <w:r>
        <w:rPr>
          <w:rStyle w:val="WW-DefaultParagraphFont"/>
          <w:rFonts w:eastAsia="Times New Roman" w:cs="Arial"/>
        </w:rPr>
        <w:t>oznakowań</w:t>
      </w:r>
      <w:proofErr w:type="spellEnd"/>
      <w:r>
        <w:rPr>
          <w:rStyle w:val="WW-DefaultParagraphFont"/>
          <w:rFonts w:eastAsia="Times New Roman" w:cs="Arial"/>
        </w:rPr>
        <w:t xml:space="preserve"> pionowych, poziomych, barier i świateł,</w:t>
      </w:r>
    </w:p>
    <w:p w:rsidR="00427564" w:rsidRDefault="00861E50">
      <w:pPr>
        <w:pStyle w:val="Standard"/>
        <w:numPr>
          <w:ilvl w:val="0"/>
          <w:numId w:val="26"/>
        </w:numPr>
        <w:tabs>
          <w:tab w:val="left" w:pos="0"/>
        </w:tabs>
        <w:jc w:val="both"/>
      </w:pPr>
      <w:r>
        <w:rPr>
          <w:rStyle w:val="WW-DefaultParagraphFont"/>
          <w:rFonts w:eastAsia="Times New Roman" w:cs="Arial"/>
        </w:rPr>
        <w:t>utrzymanie płynności ruchu publicznego.</w:t>
      </w:r>
    </w:p>
    <w:p w:rsidR="00427564" w:rsidRDefault="00861E50">
      <w:pPr>
        <w:pStyle w:val="Standard"/>
        <w:jc w:val="both"/>
      </w:pPr>
      <w:r>
        <w:rPr>
          <w:rStyle w:val="WW-DefaultParagraphFont"/>
          <w:rFonts w:eastAsia="Times New Roman" w:cs="Arial"/>
        </w:rPr>
        <w:t xml:space="preserve">Koszt </w:t>
      </w:r>
      <w:r>
        <w:rPr>
          <w:rStyle w:val="WW-DefaultParagraphFont"/>
          <w:rFonts w:eastAsia="Times New Roman" w:cs="Arial"/>
        </w:rPr>
        <w:t>likwidacji objazdów/przejazdów i organizacji ruchu obejmuje:</w:t>
      </w:r>
    </w:p>
    <w:p w:rsidR="00427564" w:rsidRDefault="00861E50">
      <w:pPr>
        <w:pStyle w:val="Standard"/>
        <w:numPr>
          <w:ilvl w:val="0"/>
          <w:numId w:val="98"/>
        </w:numPr>
        <w:tabs>
          <w:tab w:val="left" w:pos="0"/>
        </w:tabs>
        <w:jc w:val="both"/>
      </w:pPr>
      <w:r>
        <w:rPr>
          <w:rStyle w:val="WW-DefaultParagraphFont"/>
          <w:rFonts w:eastAsia="Times New Roman" w:cs="Arial"/>
        </w:rPr>
        <w:lastRenderedPageBreak/>
        <w:t>usunięcie wbudowanych materiałów i oznakowania,</w:t>
      </w:r>
    </w:p>
    <w:p w:rsidR="00427564" w:rsidRDefault="00861E50">
      <w:pPr>
        <w:pStyle w:val="Standard"/>
        <w:numPr>
          <w:ilvl w:val="0"/>
          <w:numId w:val="27"/>
        </w:numPr>
        <w:tabs>
          <w:tab w:val="left" w:pos="0"/>
        </w:tabs>
        <w:jc w:val="both"/>
      </w:pPr>
      <w:r>
        <w:rPr>
          <w:rStyle w:val="WW-DefaultParagraphFont"/>
          <w:rFonts w:eastAsia="Times New Roman" w:cs="Arial"/>
        </w:rPr>
        <w:t>doprowadzenie terenu do stanu pierwotnego.</w:t>
      </w:r>
    </w:p>
    <w:p w:rsidR="00427564" w:rsidRDefault="00427564">
      <w:pPr>
        <w:pStyle w:val="Style2"/>
        <w:tabs>
          <w:tab w:val="left" w:pos="576"/>
        </w:tabs>
        <w:spacing w:line="276" w:lineRule="auto"/>
        <w:ind w:left="288"/>
        <w:jc w:val="both"/>
      </w:pPr>
    </w:p>
    <w:p w:rsidR="00427564" w:rsidRDefault="00861E50">
      <w:pPr>
        <w:pStyle w:val="Standard"/>
        <w:jc w:val="both"/>
      </w:pPr>
      <w:r>
        <w:rPr>
          <w:rStyle w:val="CharacterStyle1"/>
          <w:rFonts w:cs="Arial"/>
          <w:b/>
          <w:bCs/>
        </w:rPr>
        <w:t>10. PRZEPISY ZWI</w:t>
      </w:r>
      <w:r>
        <w:rPr>
          <w:rStyle w:val="CharacterStyle1"/>
          <w:rFonts w:eastAsia="Times New Roman" w:cs="Arial"/>
          <w:b/>
          <w:bCs/>
        </w:rPr>
        <w:t>ĄZANE</w:t>
      </w:r>
    </w:p>
    <w:p w:rsidR="00427564" w:rsidRDefault="00861E50">
      <w:pPr>
        <w:pStyle w:val="Standard"/>
        <w:numPr>
          <w:ilvl w:val="0"/>
          <w:numId w:val="99"/>
        </w:numPr>
        <w:tabs>
          <w:tab w:val="left" w:pos="-288"/>
        </w:tabs>
        <w:jc w:val="both"/>
      </w:pPr>
      <w:r>
        <w:rPr>
          <w:rStyle w:val="WW-DefaultParagraphFont"/>
          <w:rFonts w:eastAsia="Times New Roman" w:cs="Arial"/>
        </w:rPr>
        <w:t>Ustawa z dnia 7 lipca 1994 r. - Prawo budowlane (Dz. U. 1994 Nr 89, poz. 414 z pó</w:t>
      </w:r>
      <w:r>
        <w:rPr>
          <w:rStyle w:val="WW-DefaultParagraphFont"/>
          <w:rFonts w:eastAsia="Times New Roman" w:cs="Arial"/>
        </w:rPr>
        <w:t>źniejszymi zmianami).</w:t>
      </w:r>
    </w:p>
    <w:p w:rsidR="00427564" w:rsidRDefault="00861E50">
      <w:pPr>
        <w:pStyle w:val="Standard"/>
        <w:numPr>
          <w:ilvl w:val="0"/>
          <w:numId w:val="15"/>
        </w:numPr>
        <w:tabs>
          <w:tab w:val="left" w:pos="-288"/>
        </w:tabs>
        <w:jc w:val="both"/>
      </w:pPr>
      <w:r>
        <w:rPr>
          <w:rStyle w:val="WW-DefaultParagraphFont"/>
          <w:rFonts w:eastAsia="Times New Roman" w:cs="Arial"/>
        </w:rPr>
        <w:t>Rozporządzenie Ministra Infrastruktury z dnia 26 czerwca 2002 r. w sprawie dziennika budowy, montażu i rozbiórki, tablicy informacyjnej oraz ogłoszenia zawierającego dane dotyczące bezpieczeństwa pracy i ochrony zdrowia (Dz. U. 2002 N</w:t>
      </w:r>
      <w:r>
        <w:rPr>
          <w:rStyle w:val="WW-DefaultParagraphFont"/>
          <w:rFonts w:eastAsia="Times New Roman" w:cs="Arial"/>
        </w:rPr>
        <w:t>r 108, poz. 953).</w:t>
      </w:r>
    </w:p>
    <w:p w:rsidR="00427564" w:rsidRDefault="00861E50">
      <w:pPr>
        <w:pStyle w:val="Standard"/>
        <w:numPr>
          <w:ilvl w:val="0"/>
          <w:numId w:val="15"/>
        </w:numPr>
        <w:tabs>
          <w:tab w:val="left" w:pos="-288"/>
        </w:tabs>
        <w:jc w:val="both"/>
      </w:pPr>
      <w:r>
        <w:rPr>
          <w:rStyle w:val="WW-DefaultParagraphFont"/>
          <w:rFonts w:eastAsia="Times New Roman" w:cs="Arial"/>
        </w:rPr>
        <w:t>Ustawa z dnia 21 marca 1985 r. o drogach publicznych (Dz. U. Nr 14, poz. 60 z późniejszymi zmianami).</w:t>
      </w:r>
    </w:p>
    <w:p w:rsidR="00427564" w:rsidRDefault="00861E50">
      <w:pPr>
        <w:pStyle w:val="Standard"/>
        <w:numPr>
          <w:ilvl w:val="0"/>
          <w:numId w:val="15"/>
        </w:numPr>
        <w:tabs>
          <w:tab w:val="left" w:pos="-576"/>
        </w:tabs>
        <w:jc w:val="both"/>
      </w:pPr>
      <w:r>
        <w:rPr>
          <w:rStyle w:val="WW-DefaultParagraphFont"/>
          <w:rFonts w:eastAsia="Times New Roman" w:cs="Arial"/>
        </w:rPr>
        <w:t>Ustawa z dnia 16 kwietnia 2004 r. o wyrobach budowlanych (Dz. U. 2004 nr 92 poz. 881 z późniejszymi zmianami).</w:t>
      </w:r>
    </w:p>
    <w:p w:rsidR="00427564" w:rsidRDefault="00861E50">
      <w:pPr>
        <w:pStyle w:val="Standard"/>
        <w:numPr>
          <w:ilvl w:val="0"/>
          <w:numId w:val="15"/>
        </w:numPr>
        <w:tabs>
          <w:tab w:val="left" w:pos="-576"/>
        </w:tabs>
        <w:jc w:val="both"/>
      </w:pPr>
      <w:r>
        <w:rPr>
          <w:rStyle w:val="WW-DefaultParagraphFont"/>
          <w:rFonts w:eastAsia="Times New Roman" w:cs="Arial"/>
        </w:rPr>
        <w:t>Ustawa z dnia 30 sierpnia</w:t>
      </w:r>
      <w:r>
        <w:rPr>
          <w:rStyle w:val="WW-DefaultParagraphFont"/>
          <w:rFonts w:eastAsia="Times New Roman" w:cs="Arial"/>
        </w:rPr>
        <w:t xml:space="preserve"> 2002 r. o systemie oceny zgodności (Dz. U. 2002 nr 166 poz. 1360 z późniejszymi zmianami).</w:t>
      </w:r>
    </w:p>
    <w:p w:rsidR="00427564" w:rsidRDefault="00861E50">
      <w:pPr>
        <w:pStyle w:val="Standard"/>
        <w:numPr>
          <w:ilvl w:val="0"/>
          <w:numId w:val="15"/>
        </w:numPr>
        <w:tabs>
          <w:tab w:val="left" w:pos="-576"/>
        </w:tabs>
        <w:jc w:val="both"/>
      </w:pPr>
      <w:r>
        <w:rPr>
          <w:rStyle w:val="WW-DefaultParagraphFont"/>
          <w:rFonts w:eastAsia="Times New Roman" w:cs="Arial"/>
        </w:rPr>
        <w:t>Ustawa z dnia 17 maja 1989 r. Prawo geodezyjne i kartograficzne (Dz. U. 1989 nr 30 poz. 163 z późniejszymi zmianami).</w:t>
      </w:r>
    </w:p>
    <w:p w:rsidR="00427564" w:rsidRDefault="00861E50">
      <w:pPr>
        <w:pStyle w:val="Standard"/>
        <w:numPr>
          <w:ilvl w:val="0"/>
          <w:numId w:val="15"/>
        </w:numPr>
        <w:tabs>
          <w:tab w:val="left" w:pos="-288"/>
        </w:tabs>
        <w:jc w:val="both"/>
      </w:pPr>
      <w:r>
        <w:rPr>
          <w:rStyle w:val="WW-DefaultParagraphFont"/>
          <w:rFonts w:eastAsia="Times New Roman" w:cs="Arial"/>
        </w:rPr>
        <w:t>Rozporządzenie Ministra Transportu i Gospodark</w:t>
      </w:r>
      <w:r>
        <w:rPr>
          <w:rStyle w:val="WW-DefaultParagraphFont"/>
          <w:rFonts w:eastAsia="Times New Roman" w:cs="Arial"/>
        </w:rPr>
        <w:t>i Morskiej z dnia 30 maja 2000 r. w sprawie warunków technicznych, jakim powinny odpowiadać drogowe obiekty inżynierskie i ich usytuowanie.(Dz. U. 2000 nr 63 poz. 735).</w:t>
      </w:r>
    </w:p>
    <w:p w:rsidR="00427564" w:rsidRDefault="00861E50">
      <w:pPr>
        <w:pStyle w:val="Standard"/>
        <w:numPr>
          <w:ilvl w:val="0"/>
          <w:numId w:val="15"/>
        </w:numPr>
        <w:tabs>
          <w:tab w:val="left" w:pos="-288"/>
        </w:tabs>
        <w:jc w:val="both"/>
      </w:pPr>
      <w:r>
        <w:rPr>
          <w:rStyle w:val="WW-DefaultParagraphFont"/>
          <w:rFonts w:eastAsia="Times New Roman" w:cs="Arial"/>
        </w:rPr>
        <w:t>Rozporządzenie Ministra Transportu i Gospodarki Morskiej z dnia 2 marca 1999 r. w spraw</w:t>
      </w:r>
      <w:r>
        <w:rPr>
          <w:rStyle w:val="WW-DefaultParagraphFont"/>
          <w:rFonts w:eastAsia="Times New Roman" w:cs="Arial"/>
        </w:rPr>
        <w:t>ie warunków technicznych, jakim powinny odpowiadać drogi publiczne i ich usytuowanie. (Dz. U. 1999 nr 43 poz. 430).</w:t>
      </w:r>
    </w:p>
    <w:p w:rsidR="00427564" w:rsidRDefault="00861E50">
      <w:pPr>
        <w:pStyle w:val="Standard"/>
        <w:numPr>
          <w:ilvl w:val="0"/>
          <w:numId w:val="15"/>
        </w:numPr>
        <w:tabs>
          <w:tab w:val="left" w:pos="-288"/>
        </w:tabs>
        <w:jc w:val="both"/>
      </w:pPr>
      <w:r>
        <w:rPr>
          <w:rStyle w:val="WW-DefaultParagraphFont"/>
          <w:rFonts w:eastAsia="Times New Roman" w:cs="Arial"/>
        </w:rPr>
        <w:t>Rozporządzenie Ministra Infrastruktury z dnia 6 lutego 2003 r. w sprawie bezpieczeństwa i higieny pracy podczas wykonywania robót budowlanyc</w:t>
      </w:r>
      <w:r>
        <w:rPr>
          <w:rStyle w:val="WW-DefaultParagraphFont"/>
          <w:rFonts w:eastAsia="Times New Roman" w:cs="Arial"/>
        </w:rPr>
        <w:t>h (Dz. U. 2003 nr 47 poz. 401).</w:t>
      </w:r>
    </w:p>
    <w:p w:rsidR="00427564" w:rsidRDefault="00861E50">
      <w:pPr>
        <w:pStyle w:val="Standard"/>
        <w:numPr>
          <w:ilvl w:val="0"/>
          <w:numId w:val="15"/>
        </w:numPr>
        <w:tabs>
          <w:tab w:val="left" w:pos="-288"/>
        </w:tabs>
        <w:jc w:val="both"/>
      </w:pPr>
      <w:r>
        <w:rPr>
          <w:rStyle w:val="WW-DefaultParagraphFont"/>
          <w:rFonts w:eastAsia="Times New Roman" w:cs="Arial"/>
        </w:rPr>
        <w:t>Rozporządzenie Ministra Infrastruktury z dnia 23 czerwca 2003 r. w sprawie informacji dotyczącej bezpieczeństwa i ochrony zdrowia oraz planu bezpieczeństwa i ochrony zdrowia (Dz. U. 2003 nr 120 poz. 1126).</w:t>
      </w:r>
    </w:p>
    <w:p w:rsidR="00427564" w:rsidRDefault="00861E50">
      <w:pPr>
        <w:pStyle w:val="Standard"/>
        <w:numPr>
          <w:ilvl w:val="0"/>
          <w:numId w:val="15"/>
        </w:numPr>
        <w:tabs>
          <w:tab w:val="left" w:pos="-288"/>
        </w:tabs>
        <w:jc w:val="both"/>
      </w:pPr>
      <w:r>
        <w:rPr>
          <w:rStyle w:val="WW-DefaultParagraphFont"/>
          <w:rFonts w:eastAsia="Times New Roman" w:cs="Arial"/>
        </w:rPr>
        <w:t>Rozporządzenie Min</w:t>
      </w:r>
      <w:r>
        <w:rPr>
          <w:rStyle w:val="WW-DefaultParagraphFont"/>
          <w:rFonts w:eastAsia="Times New Roman" w:cs="Arial"/>
        </w:rPr>
        <w:t>istra Gospodarki z dnia 20 września 2001 r. w sprawie bezpieczeństwa i higieny pracy podczas eksploatacji maszyn i innych urządzeń technicznych do robót ziemnych, budowlanych i drogowych. (Dz. U. 2001 nr 118 poz. 1263).</w:t>
      </w:r>
    </w:p>
    <w:p w:rsidR="00427564" w:rsidRDefault="00427564">
      <w:pPr>
        <w:pStyle w:val="Standard"/>
        <w:jc w:val="both"/>
      </w:pPr>
    </w:p>
    <w:p w:rsidR="00427564" w:rsidRDefault="00427564">
      <w:pPr>
        <w:pStyle w:val="Standard"/>
        <w:jc w:val="both"/>
        <w:rPr>
          <w:rFonts w:cs="Arial"/>
          <w:szCs w:val="20"/>
        </w:rPr>
      </w:pPr>
    </w:p>
    <w:p w:rsidR="00427564" w:rsidRDefault="00427564">
      <w:pPr>
        <w:pStyle w:val="Standard"/>
        <w:jc w:val="both"/>
      </w:pPr>
      <w:bookmarkStart w:id="5" w:name="__RefHeading___Toc74499_992416677"/>
      <w:bookmarkEnd w:id="5"/>
    </w:p>
    <w:p w:rsidR="00427564" w:rsidRDefault="00861E50">
      <w:pPr>
        <w:pStyle w:val="Nagwek1"/>
        <w:pageBreakBefore/>
        <w:jc w:val="both"/>
      </w:pPr>
      <w:bookmarkStart w:id="6" w:name="__RefHeading___Toc81601_2138779938"/>
      <w:r>
        <w:lastRenderedPageBreak/>
        <w:t>M.15.04.00 Nawierzchnie chodników</w:t>
      </w:r>
      <w:bookmarkEnd w:id="6"/>
    </w:p>
    <w:p w:rsidR="00427564" w:rsidRDefault="00861E50">
      <w:pPr>
        <w:pStyle w:val="Nagwek3"/>
        <w:tabs>
          <w:tab w:val="left" w:pos="2280"/>
        </w:tabs>
        <w:jc w:val="both"/>
      </w:pPr>
      <w:bookmarkStart w:id="7" w:name="__RefHeading___Toc74725_9924166772"/>
      <w:r>
        <w:t>M.15.04.03 Nawierzchnio-izolacja na bazie żywic epoksydowych</w:t>
      </w:r>
      <w:bookmarkEnd w:id="7"/>
    </w:p>
    <w:p w:rsidR="00427564" w:rsidRDefault="00861E50">
      <w:pPr>
        <w:pStyle w:val="Standard"/>
        <w:jc w:val="both"/>
        <w:rPr>
          <w:b/>
          <w:bCs/>
        </w:rPr>
      </w:pPr>
      <w:r>
        <w:rPr>
          <w:b/>
          <w:bCs/>
        </w:rPr>
        <w:t>1. WSTĘP</w:t>
      </w:r>
    </w:p>
    <w:p w:rsidR="00427564" w:rsidRDefault="00861E50">
      <w:pPr>
        <w:pStyle w:val="Standard"/>
        <w:jc w:val="both"/>
      </w:pPr>
      <w:r>
        <w:t>1.1.Przedmiot SST.</w:t>
      </w:r>
    </w:p>
    <w:p w:rsidR="00427564" w:rsidRDefault="00861E50">
      <w:pPr>
        <w:pStyle w:val="Standard"/>
        <w:jc w:val="both"/>
      </w:pPr>
      <w:r>
        <w:t>Przedmiotem niniejszej Specyfikacji Technicznej są wymagania dotyczące wykonania i odbioru powłok izolacyjno-nawierzchniowych stosowanych w strefach ruchu pieszego ob</w:t>
      </w:r>
      <w:r>
        <w:t>iektów mostowych dla zamierzenia budowlanego:</w:t>
      </w:r>
      <w:r>
        <w:rPr>
          <w:rStyle w:val="WW-DefaultParagraphFont"/>
          <w:rFonts w:eastAsia="Times New Roman" w:cs="Arial"/>
        </w:rPr>
        <w:t xml:space="preserve"> :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Lesiów w ciągu drogi powiatowej nr 1715W  Brzóza - Radom w km 20+460”</w:t>
      </w:r>
    </w:p>
    <w:p w:rsidR="00427564" w:rsidRDefault="00861E50">
      <w:pPr>
        <w:pStyle w:val="Standard"/>
        <w:jc w:val="both"/>
      </w:pPr>
      <w:r>
        <w:t xml:space="preserve"> 1.2.Specyfikacja Techniczna stosowana jest jako dokument przetargowy i kontraktowy przy zlecaniu i</w:t>
      </w:r>
      <w:r>
        <w:t> realizacji robót wymienionych w punkcie 1.1.</w:t>
      </w:r>
    </w:p>
    <w:p w:rsidR="00427564" w:rsidRDefault="00861E50">
      <w:pPr>
        <w:pStyle w:val="Standard"/>
        <w:jc w:val="both"/>
      </w:pPr>
      <w:r>
        <w:t>1.3.Roboty, których dotyczy niniejsza ST, maja zastosowanie przy wykonywaniu powłok izolacyjno- nawierzchniowych następujących powierzchni betonowych komunikacyjnych obiektów inżynierskich:</w:t>
      </w:r>
    </w:p>
    <w:p w:rsidR="00427564" w:rsidRDefault="00861E50">
      <w:pPr>
        <w:pStyle w:val="Standard"/>
        <w:jc w:val="both"/>
      </w:pPr>
      <w:r>
        <w:t>-chodniki,</w:t>
      </w:r>
    </w:p>
    <w:p w:rsidR="00427564" w:rsidRDefault="00861E50">
      <w:pPr>
        <w:pStyle w:val="Standard"/>
        <w:jc w:val="both"/>
      </w:pPr>
      <w:r>
        <w:t>1.4.Okreś</w:t>
      </w:r>
      <w:r>
        <w:t>lenia podstawowe.</w:t>
      </w:r>
    </w:p>
    <w:p w:rsidR="00427564" w:rsidRDefault="00861E50">
      <w:pPr>
        <w:pStyle w:val="Standard"/>
        <w:jc w:val="both"/>
      </w:pPr>
      <w:r>
        <w:t>Określenia podane w niniejszej ST są zgodne z obowiązującymi polskimi normami i ST D-M.-00.00.00 „Wymagania ogólne” punkt 1.</w:t>
      </w:r>
    </w:p>
    <w:p w:rsidR="00427564" w:rsidRDefault="00861E50">
      <w:pPr>
        <w:pStyle w:val="Standard"/>
        <w:jc w:val="both"/>
      </w:pPr>
      <w:r>
        <w:t xml:space="preserve">1.4.1.Izolacjo-nawierzchnia stanowi konstrukcje materiałowa tworząca rodzaj </w:t>
      </w:r>
      <w:proofErr w:type="spellStart"/>
      <w:r>
        <w:t>powłoki-wykładziny</w:t>
      </w:r>
      <w:proofErr w:type="spellEnd"/>
      <w:r>
        <w:t>, której podstawowy</w:t>
      </w:r>
      <w:r>
        <w:t>m zadaniem jest odcięcie konstrukcji od działania środowiska. Wykładziny te pełnia funkcje tradycyjnych izolacji i nawierzchni.</w:t>
      </w:r>
    </w:p>
    <w:p w:rsidR="00427564" w:rsidRDefault="00861E50">
      <w:pPr>
        <w:pStyle w:val="Standard"/>
        <w:jc w:val="both"/>
      </w:pPr>
      <w:r>
        <w:t>Izolacjo-nawierzchnie są odporne na ścieranie, może się po nich odbywać ruch pieszy lub kołowy. Charakteryzują się one takimi wł</w:t>
      </w:r>
      <w:r>
        <w:t>aściwościami jak:</w:t>
      </w:r>
    </w:p>
    <w:p w:rsidR="00427564" w:rsidRDefault="00861E50">
      <w:pPr>
        <w:pStyle w:val="Standard"/>
        <w:jc w:val="both"/>
      </w:pPr>
      <w:r>
        <w:t>-wodoszczelność,</w:t>
      </w:r>
    </w:p>
    <w:p w:rsidR="00427564" w:rsidRDefault="00861E50">
      <w:pPr>
        <w:pStyle w:val="Standard"/>
        <w:jc w:val="both"/>
      </w:pPr>
      <w:r>
        <w:t>-dobra przyczepność do podłoża,</w:t>
      </w:r>
    </w:p>
    <w:p w:rsidR="00427564" w:rsidRDefault="00861E50">
      <w:pPr>
        <w:pStyle w:val="Standard"/>
        <w:jc w:val="both"/>
      </w:pPr>
      <w:r>
        <w:t>-wysoka odporność na ścieranie,</w:t>
      </w:r>
    </w:p>
    <w:p w:rsidR="00427564" w:rsidRDefault="00861E50">
      <w:pPr>
        <w:pStyle w:val="Standard"/>
        <w:jc w:val="both"/>
      </w:pPr>
      <w:r>
        <w:t>-odporność na wpływy atmosferyczne/deszcz, śnieg, mróz, promieniowanie UV</w:t>
      </w:r>
    </w:p>
    <w:p w:rsidR="00427564" w:rsidRDefault="00861E50">
      <w:pPr>
        <w:pStyle w:val="Standard"/>
        <w:jc w:val="both"/>
      </w:pPr>
      <w:r>
        <w:t>-odporność na działanie środków odmładzających,</w:t>
      </w:r>
    </w:p>
    <w:p w:rsidR="00427564" w:rsidRDefault="00861E50">
      <w:pPr>
        <w:pStyle w:val="Standard"/>
        <w:jc w:val="both"/>
      </w:pPr>
      <w:r>
        <w:t xml:space="preserve">-odpowiednia szorstkość </w:t>
      </w:r>
      <w:r>
        <w:t>-przeciwdziałanie poślizgowi pieszych lub kół pojazdów,</w:t>
      </w:r>
    </w:p>
    <w:p w:rsidR="00427564" w:rsidRDefault="00861E50">
      <w:pPr>
        <w:pStyle w:val="Standard"/>
        <w:jc w:val="both"/>
      </w:pPr>
      <w:r>
        <w:t>-wysoka odporność na koleinowanie,</w:t>
      </w:r>
    </w:p>
    <w:p w:rsidR="00427564" w:rsidRDefault="00861E50">
      <w:pPr>
        <w:pStyle w:val="Standard"/>
        <w:jc w:val="both"/>
      </w:pPr>
      <w:r>
        <w:t>-trwałość.</w:t>
      </w:r>
    </w:p>
    <w:p w:rsidR="00427564" w:rsidRDefault="00861E50">
      <w:pPr>
        <w:pStyle w:val="Standard"/>
        <w:jc w:val="both"/>
      </w:pPr>
      <w:r>
        <w:t>1.4.2. Wykładzina- powłoka, system materiałowy -obejmujący wszystkie składniki tworzące izolacjo-nawierzchnie. Składnikami systemu są materiały ciekłe np.</w:t>
      </w:r>
      <w:r>
        <w:t xml:space="preserve"> średnio-rozpadowa emulsja kationowa z asfaltu modyfikowanego polimerami, materiały upłynnione lub sproszkowane, materiały mineralne o zróżnicowanym pochodzeniu i granulacji- nanoszone na odpowiednio przygotowane podłoże z zastosowaniem określonych procedu</w:t>
      </w:r>
      <w:r>
        <w:t>r technologicznych.</w:t>
      </w:r>
    </w:p>
    <w:p w:rsidR="00427564" w:rsidRDefault="00861E50">
      <w:pPr>
        <w:pStyle w:val="Standard"/>
        <w:jc w:val="both"/>
      </w:pPr>
      <w:r>
        <w:t>1.4.3. Niepylące podłoże betonowe oznacza: powierzchnie odpowiednio mocna i wolna od mleczka cementowego oraz wszelkich materiałów mogących obniżać przyczepność systemu do podłoża lub wchodzić z nim w reakcje chemiczne.</w:t>
      </w:r>
    </w:p>
    <w:p w:rsidR="00427564" w:rsidRDefault="00861E50">
      <w:pPr>
        <w:pStyle w:val="Standard"/>
        <w:jc w:val="both"/>
      </w:pPr>
      <w:r>
        <w:t>1.4.4. Punkt ros</w:t>
      </w:r>
      <w:r>
        <w:t>y-temperatura betonu w której przy określonej temperaturze powietrza i wilgotności następuje kondensacja pary wodnej w postaci rosy.</w:t>
      </w:r>
    </w:p>
    <w:p w:rsidR="00427564" w:rsidRDefault="00861E50">
      <w:pPr>
        <w:pStyle w:val="Standard"/>
        <w:jc w:val="both"/>
      </w:pPr>
      <w:r>
        <w:t xml:space="preserve">1.4.5. Aprobata </w:t>
      </w:r>
      <w:proofErr w:type="spellStart"/>
      <w:r>
        <w:t>Techniczna-pozytywna</w:t>
      </w:r>
      <w:proofErr w:type="spellEnd"/>
      <w:r>
        <w:t xml:space="preserve"> ocena techniczna materiału lub systemu materiałów, stwierdzająca jego przydatność do s</w:t>
      </w:r>
      <w:r>
        <w:t>tosowania w budownictwie, określająca jego właściwości użytkowe i techniczne- wydawana jest przez jednostki do tego upoważnione.</w:t>
      </w:r>
    </w:p>
    <w:p w:rsidR="00427564" w:rsidRDefault="00861E50">
      <w:pPr>
        <w:pStyle w:val="Standard"/>
        <w:jc w:val="both"/>
      </w:pPr>
      <w:r>
        <w:t>Jednostka upoważniona do wydawania Aprobat Technicznych w inżynierii komunikacyjnej, jest Instytut Badawczy Dróg i Mostów.</w:t>
      </w:r>
    </w:p>
    <w:p w:rsidR="00427564" w:rsidRDefault="00861E50">
      <w:pPr>
        <w:pStyle w:val="Standard"/>
        <w:jc w:val="both"/>
      </w:pPr>
      <w:r>
        <w:t>1.4.</w:t>
      </w:r>
      <w:r>
        <w:t>6. Deklaracja zgodności -dokument zawierający deklaracje producenta o zgodności produktu z dokumentem odniesienia, tj. Polska Norma lub w przypadku jej braku z właściwa Aprobata Techniczna.</w:t>
      </w:r>
    </w:p>
    <w:p w:rsidR="00427564" w:rsidRDefault="00861E50">
      <w:pPr>
        <w:pStyle w:val="Standard"/>
        <w:jc w:val="both"/>
      </w:pPr>
      <w:r>
        <w:t>1.4.7. Atest-wykaz parametrów technicznych produktu gwarantowanych</w:t>
      </w:r>
      <w:r>
        <w:t xml:space="preserve"> w ramach kontroli wewnętrznej producenta. Zawiera on wyniki badan kontroli wewnętrznej producenta.</w:t>
      </w:r>
    </w:p>
    <w:p w:rsidR="00427564" w:rsidRDefault="00861E50">
      <w:pPr>
        <w:pStyle w:val="Standard"/>
        <w:jc w:val="both"/>
      </w:pPr>
      <w:r>
        <w:t>1.5.Ogólne wymagania dotyczące jakości robót określono w ST D-M-00.00.00</w:t>
      </w:r>
    </w:p>
    <w:p w:rsidR="00427564" w:rsidRDefault="00861E50">
      <w:pPr>
        <w:pStyle w:val="Standard"/>
        <w:jc w:val="both"/>
      </w:pPr>
      <w:r>
        <w:t>„Wymagania ogólne” pkt.1</w:t>
      </w:r>
    </w:p>
    <w:p w:rsidR="00427564" w:rsidRDefault="00861E50">
      <w:pPr>
        <w:pStyle w:val="Standard"/>
        <w:jc w:val="both"/>
      </w:pPr>
      <w:r>
        <w:t>Wykonawca robót jest odpowiedzialny za właściwa jakość ich</w:t>
      </w:r>
      <w:r>
        <w:t xml:space="preserve"> wykonania oraz zgodność z Dokumentacja Projektowa, ST, akceptowana technologia wraz z materiałami oraz poleceniami Inżyniera Projektu.</w:t>
      </w:r>
    </w:p>
    <w:p w:rsidR="00427564" w:rsidRDefault="00861E50">
      <w:pPr>
        <w:pStyle w:val="Standard"/>
        <w:jc w:val="both"/>
      </w:pPr>
      <w:r>
        <w:t>Izolacjo-nawierzchnie na powierzchniach betonowych wykonuje się w celu ich zabezpieczenia przed szkodliwym oddziaływanie</w:t>
      </w:r>
      <w:r>
        <w:t>m czynników fizycznych/krystalizacja i rozpuszczanie się soli, wahania temperatury, mróz itp./ chemicznych/ kwasy, siarczany, chlorki, miękka woda, dwutlenek węgla itp./ oraz</w:t>
      </w:r>
    </w:p>
    <w:p w:rsidR="00427564" w:rsidRDefault="00861E50">
      <w:pPr>
        <w:pStyle w:val="Standard"/>
        <w:jc w:val="both"/>
      </w:pPr>
      <w:r>
        <w:t>mechanicznych /uderzenia, ścieranie itp./.</w:t>
      </w:r>
    </w:p>
    <w:p w:rsidR="00427564" w:rsidRDefault="00861E50">
      <w:pPr>
        <w:pStyle w:val="Standard"/>
        <w:jc w:val="both"/>
      </w:pPr>
      <w:r>
        <w:t>1.5.1 Cel te osiąga się stosując nastę</w:t>
      </w:r>
      <w:r>
        <w:t>pujące bazy materiałowe:</w:t>
      </w:r>
    </w:p>
    <w:p w:rsidR="00427564" w:rsidRDefault="00861E50">
      <w:pPr>
        <w:pStyle w:val="Standard"/>
        <w:jc w:val="both"/>
      </w:pPr>
      <w:r>
        <w:t xml:space="preserve">materiały o spoiwie </w:t>
      </w:r>
      <w:proofErr w:type="spellStart"/>
      <w:r>
        <w:t>metakrylanowym</w:t>
      </w:r>
      <w:proofErr w:type="spellEnd"/>
      <w:r>
        <w:t xml:space="preserve">, epoksydowo-poliuretanowym, epoksydowym/żywice epoksydowe zmiękczane bitumami /,cementowo-polimerowe /wysoko modyfikowane zaprawy typu PCC/-te ostatnie tylko </w:t>
      </w:r>
      <w:r>
        <w:lastRenderedPageBreak/>
        <w:t>na podłoża betonowe/.</w:t>
      </w:r>
    </w:p>
    <w:p w:rsidR="00427564" w:rsidRDefault="00427564">
      <w:pPr>
        <w:pStyle w:val="Standard"/>
        <w:jc w:val="both"/>
      </w:pPr>
    </w:p>
    <w:p w:rsidR="00427564" w:rsidRDefault="00861E50">
      <w:pPr>
        <w:pStyle w:val="Standard"/>
        <w:jc w:val="both"/>
        <w:rPr>
          <w:b/>
          <w:bCs/>
        </w:rPr>
      </w:pPr>
      <w:r>
        <w:rPr>
          <w:b/>
          <w:bCs/>
        </w:rPr>
        <w:t>2.MATERIAŁY</w:t>
      </w:r>
    </w:p>
    <w:p w:rsidR="00427564" w:rsidRDefault="00861E50">
      <w:pPr>
        <w:pStyle w:val="Standard"/>
        <w:jc w:val="both"/>
      </w:pPr>
      <w:r>
        <w:t>2.1</w:t>
      </w:r>
      <w:r>
        <w:t>. Ogólne wymagania dotyczące materiałów podano w ST D-M-00.00.00</w:t>
      </w:r>
    </w:p>
    <w:p w:rsidR="00427564" w:rsidRDefault="00861E50">
      <w:pPr>
        <w:pStyle w:val="Standard"/>
        <w:jc w:val="both"/>
      </w:pPr>
      <w:r>
        <w:t>„Wymagania ogólne” pkt.2</w:t>
      </w:r>
    </w:p>
    <w:p w:rsidR="00427564" w:rsidRDefault="00861E50">
      <w:pPr>
        <w:pStyle w:val="Standard"/>
        <w:jc w:val="both"/>
      </w:pPr>
      <w:r>
        <w:t xml:space="preserve">Wszystkie materiały stosowane do wykonywania izolacjo-nawierzchni powinny posiadać aktualna Aprobatę Techniczna </w:t>
      </w:r>
      <w:proofErr w:type="spellStart"/>
      <w:r>
        <w:t>IBDiM</w:t>
      </w:r>
      <w:proofErr w:type="spellEnd"/>
      <w:r>
        <w:t>. Przed ich zastosowaniem,</w:t>
      </w:r>
    </w:p>
    <w:p w:rsidR="00427564" w:rsidRDefault="00861E50">
      <w:pPr>
        <w:pStyle w:val="Standard"/>
        <w:jc w:val="both"/>
      </w:pPr>
      <w:r>
        <w:t>Wykonawca powinien prz</w:t>
      </w:r>
      <w:r>
        <w:t xml:space="preserve">edstawić Inżynierowi numer partii towaru oraz aktualne wyniki badan wykonane w ramach nadzoru wewnętrznego producenta oraz deklaracje zgodności. Do wykonywania izolacjo-nawierzchni </w:t>
      </w:r>
      <w:proofErr w:type="spellStart"/>
      <w:r>
        <w:t>stosowac</w:t>
      </w:r>
      <w:proofErr w:type="spellEnd"/>
      <w:r>
        <w:t xml:space="preserve"> wolno jedynie materiały o nie przeterminowanej przydatności ich st</w:t>
      </w:r>
      <w:r>
        <w:t>osowania.</w:t>
      </w:r>
    </w:p>
    <w:p w:rsidR="00427564" w:rsidRDefault="00861E50">
      <w:pPr>
        <w:pStyle w:val="Standard"/>
        <w:jc w:val="both"/>
      </w:pPr>
      <w:r>
        <w:t>2.2. Szczegółowe wymagania dotyczące materiałów</w:t>
      </w:r>
    </w:p>
    <w:p w:rsidR="00427564" w:rsidRDefault="00861E50">
      <w:pPr>
        <w:pStyle w:val="Standard"/>
        <w:jc w:val="both"/>
      </w:pPr>
      <w:r>
        <w:t>Wymagania dotyczące właściwości użytkowych i technicznych wyrobu przedstawiono w tablicy poniżej.</w:t>
      </w:r>
    </w:p>
    <w:p w:rsidR="00427564" w:rsidRDefault="00427564">
      <w:pPr>
        <w:pStyle w:val="Standard"/>
        <w:jc w:val="both"/>
      </w:pPr>
    </w:p>
    <w:tbl>
      <w:tblPr>
        <w:tblW w:w="9638" w:type="dxa"/>
        <w:tblLayout w:type="fixed"/>
        <w:tblCellMar>
          <w:left w:w="10" w:type="dxa"/>
          <w:right w:w="10" w:type="dxa"/>
        </w:tblCellMar>
        <w:tblLook w:val="0000" w:firstRow="0" w:lastRow="0" w:firstColumn="0" w:lastColumn="0" w:noHBand="0" w:noVBand="0"/>
      </w:tblPr>
      <w:tblGrid>
        <w:gridCol w:w="458"/>
        <w:gridCol w:w="2579"/>
        <w:gridCol w:w="1321"/>
        <w:gridCol w:w="2242"/>
        <w:gridCol w:w="1519"/>
        <w:gridCol w:w="1519"/>
      </w:tblGrid>
      <w:tr w:rsidR="00427564">
        <w:tblPrEx>
          <w:tblCellMar>
            <w:top w:w="0" w:type="dxa"/>
            <w:bottom w:w="0" w:type="dxa"/>
          </w:tblCellMar>
        </w:tblPrEx>
        <w:tc>
          <w:tcPr>
            <w:tcW w:w="45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Lp.</w:t>
            </w:r>
          </w:p>
        </w:tc>
        <w:tc>
          <w:tcPr>
            <w:tcW w:w="3900"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Właściwość</w:t>
            </w:r>
          </w:p>
        </w:tc>
        <w:tc>
          <w:tcPr>
            <w:tcW w:w="224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Jednostki</w:t>
            </w:r>
          </w:p>
        </w:tc>
        <w:tc>
          <w:tcPr>
            <w:tcW w:w="15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Wymagania</w:t>
            </w:r>
          </w:p>
        </w:tc>
        <w:tc>
          <w:tcPr>
            <w:tcW w:w="15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Metody badań według</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sz w:val="14"/>
                <w:szCs w:val="14"/>
              </w:rPr>
            </w:pPr>
            <w:r>
              <w:rPr>
                <w:sz w:val="14"/>
                <w:szCs w:val="14"/>
              </w:rPr>
              <w:t>1</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sz w:val="14"/>
                <w:szCs w:val="14"/>
              </w:rPr>
            </w:pPr>
            <w:r>
              <w:rPr>
                <w:sz w:val="14"/>
                <w:szCs w:val="14"/>
              </w:rPr>
              <w:t>2</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sz w:val="14"/>
                <w:szCs w:val="14"/>
              </w:rPr>
            </w:pPr>
            <w:r>
              <w:rPr>
                <w:sz w:val="14"/>
                <w:szCs w:val="14"/>
              </w:rPr>
              <w:t>3</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sz w:val="14"/>
                <w:szCs w:val="14"/>
              </w:rPr>
            </w:pPr>
            <w:r>
              <w:rPr>
                <w:sz w:val="14"/>
                <w:szCs w:val="14"/>
              </w:rPr>
              <w:t>4</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rPr>
                <w:sz w:val="14"/>
                <w:szCs w:val="14"/>
              </w:rPr>
            </w:pPr>
            <w:r>
              <w:rPr>
                <w:sz w:val="14"/>
                <w:szCs w:val="14"/>
              </w:rPr>
              <w:t>5</w:t>
            </w:r>
          </w:p>
        </w:tc>
      </w:tr>
      <w:tr w:rsidR="00427564">
        <w:tblPrEx>
          <w:tblCellMar>
            <w:top w:w="0" w:type="dxa"/>
            <w:bottom w:w="0" w:type="dxa"/>
          </w:tblCellMar>
        </w:tblPrEx>
        <w:tc>
          <w:tcPr>
            <w:tcW w:w="9638" w:type="dxa"/>
            <w:gridSpan w:val="6"/>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Emulsja asfaltowa</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Zawartość </w:t>
            </w:r>
            <w:r>
              <w:t>lepiszcza</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 </w:t>
            </w:r>
            <w:r>
              <w:rPr>
                <w:i/>
                <w:iCs/>
              </w:rPr>
              <w:t>(m/m)</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od 63 do 67</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1428</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2</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Lepkość BTA śr. 2 mm w temp. 40°C</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s</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od 35 do 80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12846</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3</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Jednorodność, pozostałość na sicie #0,50 mm</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 </w:t>
            </w:r>
            <w:r>
              <w:rPr>
                <w:i/>
                <w:iCs/>
              </w:rPr>
              <w:t>(m/m)</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&lt; 0,2</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1429</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4</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Indeks rozpadu</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g/100g</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od 50 do 100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13075</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5</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Penetracja</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0,1 mm</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od 70 do </w:t>
            </w:r>
            <w:r>
              <w:t>240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1426</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6</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Temperatura mięknienia</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°C</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rPr>
                <w:color w:val="000000"/>
              </w:rPr>
              <w:t>≥</w:t>
            </w:r>
            <w:r>
              <w:t xml:space="preserve"> 42</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1427</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7</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Temperatura łamliwości</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°C</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&lt; -15</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12593</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8</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Nawrót sprężysty w 25°C</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&gt; 60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13398</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9</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Kohezja zmodyfikowaną metodą </w:t>
            </w:r>
            <w:proofErr w:type="spellStart"/>
            <w:r>
              <w:t>Vialit</w:t>
            </w:r>
            <w:proofErr w:type="spellEnd"/>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rPr>
                <w:color w:val="000000"/>
              </w:rPr>
              <w:t>≥</w:t>
            </w:r>
            <w:r>
              <w:t xml:space="preserve"> 70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13588</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10</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Widmo w podczerwieni</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badanie </w:t>
            </w:r>
            <w:r>
              <w:t>identyfikacyjne</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1767</w:t>
            </w:r>
          </w:p>
        </w:tc>
      </w:tr>
      <w:tr w:rsidR="00427564">
        <w:tblPrEx>
          <w:tblCellMar>
            <w:top w:w="0" w:type="dxa"/>
            <w:bottom w:w="0" w:type="dxa"/>
          </w:tblCellMar>
        </w:tblPrEx>
        <w:tc>
          <w:tcPr>
            <w:tcW w:w="9638" w:type="dxa"/>
            <w:gridSpan w:val="6"/>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Kruszywo</w:t>
            </w:r>
          </w:p>
        </w:tc>
      </w:tr>
      <w:tr w:rsidR="00427564">
        <w:tblPrEx>
          <w:tblCellMar>
            <w:top w:w="0" w:type="dxa"/>
            <w:bottom w:w="0" w:type="dxa"/>
          </w:tblCellMar>
        </w:tblPrEx>
        <w:tc>
          <w:tcPr>
            <w:tcW w:w="3037"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Właściwości</w:t>
            </w:r>
          </w:p>
        </w:tc>
        <w:tc>
          <w:tcPr>
            <w:tcW w:w="1321"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Jedn.</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Grys bazaltowy płukany 2/5,6 mm</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Grys bazaltowy 1/2,8 mm</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427564">
            <w:pPr>
              <w:pStyle w:val="TableContents"/>
              <w:jc w:val="both"/>
            </w:pP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11</w:t>
            </w:r>
          </w:p>
        </w:tc>
        <w:tc>
          <w:tcPr>
            <w:tcW w:w="257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Uziarnienie</w:t>
            </w:r>
          </w:p>
        </w:tc>
        <w:tc>
          <w:tcPr>
            <w:tcW w:w="1321"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w:t>
            </w:r>
            <w:r>
              <w:rPr>
                <w:vertAlign w:val="subscript"/>
              </w:rPr>
              <w:t>c</w:t>
            </w:r>
            <w:r>
              <w:t>90/10</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G</w:t>
            </w:r>
            <w:r>
              <w:rPr>
                <w:vertAlign w:val="subscript"/>
              </w:rPr>
              <w:t>c</w:t>
            </w:r>
            <w:r>
              <w:t>90/10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13043</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12</w:t>
            </w:r>
          </w:p>
        </w:tc>
        <w:tc>
          <w:tcPr>
            <w:tcW w:w="257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Zawartość pyłów</w:t>
            </w:r>
          </w:p>
        </w:tc>
        <w:tc>
          <w:tcPr>
            <w:tcW w:w="1321"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f</w:t>
            </w:r>
            <w:r>
              <w:rPr>
                <w:vertAlign w:val="subscript"/>
              </w:rPr>
              <w:t>0,5</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f</w:t>
            </w:r>
            <w:r>
              <w:rPr>
                <w:vertAlign w:val="subscript"/>
              </w:rPr>
              <w:t>1</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13043</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13</w:t>
            </w:r>
          </w:p>
        </w:tc>
        <w:tc>
          <w:tcPr>
            <w:tcW w:w="257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Nasiąkliwość</w:t>
            </w:r>
          </w:p>
        </w:tc>
        <w:tc>
          <w:tcPr>
            <w:tcW w:w="1321"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 </w:t>
            </w:r>
            <w:r>
              <w:rPr>
                <w:i/>
                <w:iCs/>
              </w:rPr>
              <w:t>(m/m)</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widowControl/>
              <w:jc w:val="both"/>
            </w:pPr>
            <w:r>
              <w:rPr>
                <w:color w:val="000000"/>
              </w:rPr>
              <w:t>≤</w:t>
            </w:r>
            <w:r>
              <w:t xml:space="preserve"> 1,0</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widowControl/>
              <w:jc w:val="both"/>
            </w:pPr>
            <w:r>
              <w:rPr>
                <w:color w:val="000000"/>
              </w:rPr>
              <w:t>≤</w:t>
            </w:r>
            <w:r>
              <w:t xml:space="preserve"> 1,5</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13043</w:t>
            </w:r>
          </w:p>
        </w:tc>
      </w:tr>
      <w:tr w:rsidR="00427564">
        <w:tblPrEx>
          <w:tblCellMar>
            <w:top w:w="0" w:type="dxa"/>
            <w:bottom w:w="0" w:type="dxa"/>
          </w:tblCellMar>
        </w:tblPrEx>
        <w:tc>
          <w:tcPr>
            <w:tcW w:w="9638" w:type="dxa"/>
            <w:gridSpan w:val="6"/>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Utwardzona izolacjo-nawierzchnia</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14</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Wytrzymałość na odrywanie  od podłoża betonowego metodą "</w:t>
            </w:r>
            <w:proofErr w:type="spellStart"/>
            <w:r>
              <w:t>pull</w:t>
            </w:r>
            <w:proofErr w:type="spellEnd"/>
            <w:r>
              <w:t>-of"</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proofErr w:type="spellStart"/>
            <w:r>
              <w:t>MPa</w:t>
            </w:r>
            <w:proofErr w:type="spellEnd"/>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rPr>
                <w:color w:val="000000"/>
              </w:rPr>
              <w:t>≥</w:t>
            </w:r>
            <w:r>
              <w:t xml:space="preserve"> 0,4</w:t>
            </w:r>
            <w:r>
              <w:rPr>
                <w:vertAlign w:val="superscript"/>
              </w:rPr>
              <w:t>1)</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1542</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15</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Stan powłoki po 200 cyklach zamrażania i odmrażania w wodzie, w temp.:-18±2°C/ 18±2°C</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powłoka bez zmian</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Procedura </w:t>
            </w:r>
            <w:proofErr w:type="spellStart"/>
            <w:r>
              <w:t>IBDiM</w:t>
            </w:r>
            <w:proofErr w:type="spellEnd"/>
            <w:r>
              <w:t xml:space="preserve"> Nr </w:t>
            </w:r>
            <w:r>
              <w:t>PB/TM-1/13</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16</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Wytrzymałość na odrywanie  od podłoża betonowego metodą "</w:t>
            </w:r>
            <w:proofErr w:type="spellStart"/>
            <w:r>
              <w:t>pull</w:t>
            </w:r>
            <w:proofErr w:type="spellEnd"/>
            <w:r>
              <w:t>-of", po 200 cyklach zamrażania i odmrażania w wodzie, w temp.:-18±2°C/ 18±2°C</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proofErr w:type="spellStart"/>
            <w:r>
              <w:t>MPa</w:t>
            </w:r>
            <w:proofErr w:type="spellEnd"/>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rPr>
                <w:color w:val="000000"/>
              </w:rPr>
              <w:t>≥</w:t>
            </w:r>
            <w:r>
              <w:t xml:space="preserve"> 0,35</w:t>
            </w:r>
            <w:r>
              <w:rPr>
                <w:vertAlign w:val="superscript"/>
              </w:rPr>
              <w:t>1)</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PN-EN 1542</w:t>
            </w:r>
          </w:p>
        </w:tc>
      </w:tr>
      <w:tr w:rsidR="00427564">
        <w:tblPrEx>
          <w:tblCellMar>
            <w:top w:w="0" w:type="dxa"/>
            <w:bottom w:w="0" w:type="dxa"/>
          </w:tblCellMar>
        </w:tblPrEx>
        <w:tc>
          <w:tcPr>
            <w:tcW w:w="458"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rPr>
                <w:b/>
                <w:bCs/>
              </w:rPr>
            </w:pPr>
            <w:r>
              <w:rPr>
                <w:b/>
                <w:bCs/>
              </w:rPr>
              <w:t>17</w:t>
            </w:r>
          </w:p>
        </w:tc>
        <w:tc>
          <w:tcPr>
            <w:tcW w:w="39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Wskaźnik ograniczenia chłonności wody</w:t>
            </w:r>
          </w:p>
        </w:tc>
        <w:tc>
          <w:tcPr>
            <w:tcW w:w="2242"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w:t>
            </w:r>
          </w:p>
        </w:tc>
        <w:tc>
          <w:tcPr>
            <w:tcW w:w="1519" w:type="dxa"/>
            <w:tcBorders>
              <w:left w:val="single" w:sz="2" w:space="0" w:color="000000"/>
              <w:bottom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rPr>
                <w:color w:val="000000"/>
              </w:rPr>
              <w:t>≥</w:t>
            </w:r>
            <w:r>
              <w:t xml:space="preserve"> 90</w:t>
            </w:r>
          </w:p>
        </w:tc>
        <w:tc>
          <w:tcPr>
            <w:tcW w:w="15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Procedura </w:t>
            </w:r>
            <w:proofErr w:type="spellStart"/>
            <w:r>
              <w:t>IBDiM</w:t>
            </w:r>
            <w:proofErr w:type="spellEnd"/>
            <w:r>
              <w:t xml:space="preserve"> Nr PB-TM-X5</w:t>
            </w:r>
          </w:p>
        </w:tc>
      </w:tr>
      <w:tr w:rsidR="00427564">
        <w:tblPrEx>
          <w:tblCellMar>
            <w:top w:w="0" w:type="dxa"/>
            <w:bottom w:w="0" w:type="dxa"/>
          </w:tblCellMar>
        </w:tblPrEx>
        <w:tc>
          <w:tcPr>
            <w:tcW w:w="9638" w:type="dxa"/>
            <w:gridSpan w:val="6"/>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27564" w:rsidRDefault="00861E50">
            <w:pPr>
              <w:pStyle w:val="TableContents"/>
              <w:jc w:val="both"/>
            </w:pPr>
            <w:r>
              <w:t xml:space="preserve">1) zerwanie powinno </w:t>
            </w:r>
            <w:proofErr w:type="spellStart"/>
            <w:r>
              <w:t>nasąpić</w:t>
            </w:r>
            <w:proofErr w:type="spellEnd"/>
            <w:r>
              <w:t xml:space="preserve"> w warstwie izolacyjno-nawierzchni</w:t>
            </w:r>
          </w:p>
        </w:tc>
      </w:tr>
    </w:tbl>
    <w:p w:rsidR="00427564" w:rsidRDefault="00427564">
      <w:pPr>
        <w:pStyle w:val="Standard"/>
        <w:jc w:val="both"/>
      </w:pPr>
    </w:p>
    <w:p w:rsidR="00427564" w:rsidRDefault="00861E50">
      <w:pPr>
        <w:pStyle w:val="Standard"/>
        <w:jc w:val="both"/>
        <w:rPr>
          <w:b/>
          <w:bCs/>
        </w:rPr>
      </w:pPr>
      <w:r>
        <w:rPr>
          <w:b/>
          <w:bCs/>
        </w:rPr>
        <w:lastRenderedPageBreak/>
        <w:t>3.SPRZĘT</w:t>
      </w:r>
    </w:p>
    <w:p w:rsidR="00427564" w:rsidRDefault="00861E50">
      <w:pPr>
        <w:pStyle w:val="Standard"/>
        <w:jc w:val="both"/>
      </w:pPr>
      <w:r>
        <w:t>Ogólne wymagania dotyczące sprzętu podano w ST D-M.00.00.00”Wymagania ogólne” punkt 3.</w:t>
      </w:r>
    </w:p>
    <w:p w:rsidR="00427564" w:rsidRDefault="00861E50">
      <w:pPr>
        <w:pStyle w:val="Standard"/>
        <w:jc w:val="both"/>
      </w:pPr>
      <w:r>
        <w:t>Wybór sprzętu i narzędzi do wykonania robót należy do Wykonawcy lecz musi on być zgodny z karta</w:t>
      </w:r>
      <w:r>
        <w:t xml:space="preserve"> techniczna producenta materiałów, musi być również akceptowany przez Inżyniera.</w:t>
      </w:r>
    </w:p>
    <w:p w:rsidR="00427564" w:rsidRDefault="00861E50">
      <w:pPr>
        <w:pStyle w:val="Standard"/>
        <w:jc w:val="both"/>
      </w:pPr>
      <w:r>
        <w:t>Sprzęt i narzędzia służące do wykonania izolacjo- nawierzchni powinny zapewniać ciągłość prac i uzyskanie wymaganej jakości robót.</w:t>
      </w:r>
    </w:p>
    <w:p w:rsidR="00427564" w:rsidRDefault="00861E50">
      <w:pPr>
        <w:pStyle w:val="Standard"/>
        <w:jc w:val="both"/>
      </w:pPr>
      <w:r>
        <w:t>Wykonawca jest obowiązany ponadto posiadać i</w:t>
      </w:r>
      <w:r>
        <w:t>nstrumenty do badan temperatury podłoża, wilgotności i wytrzymałości na odrywanie metoda „</w:t>
      </w:r>
      <w:proofErr w:type="spellStart"/>
      <w:r>
        <w:t>pull</w:t>
      </w:r>
      <w:proofErr w:type="spellEnd"/>
      <w:r>
        <w:t xml:space="preserve"> off”.</w:t>
      </w:r>
    </w:p>
    <w:p w:rsidR="00427564" w:rsidRDefault="00427564">
      <w:pPr>
        <w:pStyle w:val="Standard"/>
        <w:jc w:val="both"/>
      </w:pPr>
    </w:p>
    <w:p w:rsidR="00427564" w:rsidRDefault="00861E50">
      <w:pPr>
        <w:pStyle w:val="Standard"/>
        <w:jc w:val="both"/>
        <w:rPr>
          <w:b/>
          <w:bCs/>
        </w:rPr>
      </w:pPr>
      <w:r>
        <w:rPr>
          <w:b/>
          <w:bCs/>
        </w:rPr>
        <w:t>4.TRANSPORT</w:t>
      </w:r>
    </w:p>
    <w:p w:rsidR="00427564" w:rsidRDefault="00861E50">
      <w:pPr>
        <w:pStyle w:val="Standard"/>
        <w:jc w:val="both"/>
      </w:pPr>
      <w:r>
        <w:t>Ogólne warunki transportu podano w ST D-M-00.00.00” Wymagania ogólne” pkt.4</w:t>
      </w:r>
    </w:p>
    <w:p w:rsidR="00427564" w:rsidRDefault="00861E50">
      <w:pPr>
        <w:pStyle w:val="Standard"/>
        <w:jc w:val="both"/>
      </w:pPr>
      <w:r>
        <w:t>4.1.Załadunek, transport, rozładunek i składowanie materiałów musi</w:t>
      </w:r>
      <w:r>
        <w:t xml:space="preserve"> odbywać się w sposób zapewniający zachowanie ich własności oraz zgodnie z zaleceniami Producenta.</w:t>
      </w:r>
    </w:p>
    <w:p w:rsidR="00427564" w:rsidRDefault="00861E50">
      <w:pPr>
        <w:pStyle w:val="Standard"/>
        <w:jc w:val="both"/>
      </w:pPr>
      <w:r>
        <w:t>4.2. Emulsję oraz kruszywo należy składować w pomieszczeniach o dodatniej temperaturze, w szczelnie zamkniętych opakowaniach. Przechowywać przez okres gwaran</w:t>
      </w:r>
      <w:r>
        <w:t>towany przez producenta. W czasie magazynowania emulsji dopuszcza się powstanie na jej powierzchni kożucha lub zagęszczenia na dnie, które przed zastosowaniem należy dokładnie wymieszać.</w:t>
      </w:r>
    </w:p>
    <w:p w:rsidR="00427564" w:rsidRDefault="00427564">
      <w:pPr>
        <w:pStyle w:val="Standard"/>
        <w:jc w:val="both"/>
      </w:pPr>
    </w:p>
    <w:p w:rsidR="00427564" w:rsidRDefault="00861E50">
      <w:pPr>
        <w:pStyle w:val="Standard"/>
        <w:jc w:val="both"/>
        <w:rPr>
          <w:b/>
          <w:bCs/>
        </w:rPr>
      </w:pPr>
      <w:r>
        <w:rPr>
          <w:b/>
          <w:bCs/>
        </w:rPr>
        <w:t>5.WYKONANIE ROBÓT</w:t>
      </w:r>
    </w:p>
    <w:p w:rsidR="00427564" w:rsidRDefault="00861E50">
      <w:pPr>
        <w:pStyle w:val="Standard"/>
        <w:jc w:val="both"/>
      </w:pPr>
      <w:r>
        <w:t>5.1.Ogólne zasady wykonywania robót.</w:t>
      </w:r>
    </w:p>
    <w:p w:rsidR="00427564" w:rsidRDefault="00861E50">
      <w:pPr>
        <w:pStyle w:val="Standard"/>
        <w:jc w:val="both"/>
      </w:pPr>
      <w:r>
        <w:t>Ogólne zasady</w:t>
      </w:r>
      <w:r>
        <w:t xml:space="preserve"> wykonywania robót zawiera ST D-M-00.00.00 „Wymagania ogólne” punkt 5.</w:t>
      </w:r>
    </w:p>
    <w:p w:rsidR="00427564" w:rsidRDefault="00861E50">
      <w:pPr>
        <w:pStyle w:val="Standard"/>
        <w:jc w:val="both"/>
      </w:pPr>
      <w:r>
        <w:t xml:space="preserve">5.1.1.Roboty związane z wykonaniem izolacjo-nawierzchni powinny być wykonywane przez pracowników posiadających minimum świadectwa ukończenia szkoleń dostawcy materiałów dla określonego </w:t>
      </w:r>
      <w:r>
        <w:t>projektu. Nadzór średni i wyższy ma obowiązek legitymowania się świadectwami kwalifikacyjnymi wydanymi przez branżowy instytut lub zakłady naukowe wyższych uczelni.</w:t>
      </w:r>
    </w:p>
    <w:p w:rsidR="00427564" w:rsidRDefault="00861E50">
      <w:pPr>
        <w:pStyle w:val="Standard"/>
        <w:jc w:val="both"/>
      </w:pPr>
      <w:r>
        <w:t>5.1.2. Podłoże betonowe.</w:t>
      </w:r>
    </w:p>
    <w:p w:rsidR="00427564" w:rsidRDefault="00861E50">
      <w:pPr>
        <w:pStyle w:val="Standard"/>
        <w:jc w:val="both"/>
      </w:pPr>
      <w:r>
        <w:t>5.1.2.1. Jakość podłoża</w:t>
      </w:r>
    </w:p>
    <w:p w:rsidR="00427564" w:rsidRDefault="00861E50">
      <w:pPr>
        <w:pStyle w:val="Standard"/>
        <w:jc w:val="both"/>
      </w:pPr>
      <w:r>
        <w:t>Materiał nawierzchni stosuje się na podłoż</w:t>
      </w:r>
      <w:r>
        <w:t xml:space="preserve">u betonowym po minimum 7 dniach dojrzewania i wytrzymałości minimum 1,2 </w:t>
      </w:r>
      <w:proofErr w:type="spellStart"/>
      <w:r>
        <w:t>MPa</w:t>
      </w:r>
      <w:proofErr w:type="spellEnd"/>
      <w:r>
        <w:t>. Podłoże w stanie powietrzno-suchym lub matowo-wilgotnym lecz bez zastoin wody. Podłoże wolne od zanieczyszczeń typu oleje, smary, tłuszcze, stare powłoki, pozostałości środków ant</w:t>
      </w:r>
      <w:r>
        <w:t>yadhezyjnych, luźnych kawałków betonu i mleczka cementowego.</w:t>
      </w:r>
    </w:p>
    <w:p w:rsidR="00427564" w:rsidRDefault="00861E50">
      <w:pPr>
        <w:pStyle w:val="Standard"/>
        <w:jc w:val="both"/>
      </w:pPr>
      <w:r>
        <w:t>5.1.2.2. Przygotowanie podłoża</w:t>
      </w:r>
    </w:p>
    <w:p w:rsidR="00427564" w:rsidRDefault="00861E50">
      <w:pPr>
        <w:pStyle w:val="Standard"/>
        <w:jc w:val="both"/>
      </w:pPr>
      <w:r>
        <w:t xml:space="preserve">Wykonawca obowiązany jest przygotować podłoże betonowe przez usunięcie wszelkich luźnych fragmentów podłoża, zanieczyszczeń organicznych i nieorganicznych, mleczka </w:t>
      </w:r>
      <w:r>
        <w:t>cementowego, które mogą mieć negatywny wpływ na korozje betonu, a także na trwałość połączenia nakładanych materiałów z podłożem betonowym. Metodę oczyszczania należny dostosować do przewidywanych projektem materiałów tworzących system izolacjo-nawierzchni</w:t>
      </w:r>
      <w:r>
        <w:t xml:space="preserve"> zgodnie z ich Kartami Technicznymi.</w:t>
      </w:r>
    </w:p>
    <w:p w:rsidR="00427564" w:rsidRDefault="00861E50">
      <w:pPr>
        <w:pStyle w:val="Standard"/>
        <w:jc w:val="both"/>
      </w:pPr>
      <w:r>
        <w:t xml:space="preserve">Stosowane są min. metody: </w:t>
      </w:r>
      <w:proofErr w:type="spellStart"/>
      <w:r>
        <w:t>hydromonitoring</w:t>
      </w:r>
      <w:proofErr w:type="spellEnd"/>
      <w:r>
        <w:t xml:space="preserve"> wodą, </w:t>
      </w:r>
      <w:proofErr w:type="spellStart"/>
      <w:r>
        <w:t>hydromonitoring</w:t>
      </w:r>
      <w:proofErr w:type="spellEnd"/>
      <w:r>
        <w:t xml:space="preserve"> z piaskiem lub piaskowanie. </w:t>
      </w:r>
      <w:proofErr w:type="spellStart"/>
      <w:r>
        <w:t>itd</w:t>
      </w:r>
      <w:proofErr w:type="spellEnd"/>
    </w:p>
    <w:p w:rsidR="00427564" w:rsidRDefault="00861E50">
      <w:pPr>
        <w:pStyle w:val="Standard"/>
        <w:jc w:val="both"/>
      </w:pPr>
      <w:r>
        <w:t>5.1.2.3.Wymagane jest również wykonanie napraw i usuniecie ubytków w powierzchni materiałami PCC lub SPCC.</w:t>
      </w:r>
    </w:p>
    <w:p w:rsidR="00427564" w:rsidRDefault="00861E50">
      <w:pPr>
        <w:pStyle w:val="Standard"/>
        <w:jc w:val="both"/>
      </w:pPr>
      <w:r>
        <w:t>5.1.2.4. Wytrzym</w:t>
      </w:r>
      <w:r>
        <w:t>ałość na odrywanie/ wg PN-EN 1542:2000 właściwie przygotowanego podłoża betonowego powinna wynosić:</w:t>
      </w:r>
    </w:p>
    <w:p w:rsidR="00427564" w:rsidRDefault="00861E50">
      <w:pPr>
        <w:pStyle w:val="Standard"/>
        <w:jc w:val="both"/>
      </w:pPr>
      <w:r>
        <w:t xml:space="preserve">• przy wykonywaniu systemu izolacjo-nawierzchni na chodnikach- wartość średnia </w:t>
      </w:r>
      <w:proofErr w:type="spellStart"/>
      <w:r>
        <w:t>Rsr</w:t>
      </w:r>
      <w:proofErr w:type="spellEnd"/>
      <w:r>
        <w:t xml:space="preserve">  1,5 </w:t>
      </w:r>
      <w:proofErr w:type="spellStart"/>
      <w:r>
        <w:t>MPa</w:t>
      </w:r>
      <w:proofErr w:type="spellEnd"/>
      <w:r>
        <w:t xml:space="preserve"> i wartość pojedynczego wyniku </w:t>
      </w:r>
      <w:proofErr w:type="spellStart"/>
      <w:r>
        <w:t>Rmin</w:t>
      </w:r>
      <w:proofErr w:type="spellEnd"/>
      <w:r>
        <w:t xml:space="preserve"> 1,0 </w:t>
      </w:r>
      <w:proofErr w:type="spellStart"/>
      <w:r>
        <w:t>MPa</w:t>
      </w:r>
      <w:proofErr w:type="spellEnd"/>
    </w:p>
    <w:p w:rsidR="00427564" w:rsidRDefault="00861E50">
      <w:pPr>
        <w:pStyle w:val="Standard"/>
        <w:jc w:val="both"/>
      </w:pPr>
      <w:r>
        <w:t>• przy wykonywaniu sy</w:t>
      </w:r>
      <w:r>
        <w:t xml:space="preserve">stemu izolacjo-nawierzchni na </w:t>
      </w:r>
      <w:proofErr w:type="spellStart"/>
      <w:r>
        <w:t>jezdniach,krawężnikach</w:t>
      </w:r>
      <w:proofErr w:type="spellEnd"/>
      <w:r>
        <w:t xml:space="preserve"> wartość średnia </w:t>
      </w:r>
      <w:proofErr w:type="spellStart"/>
      <w:r>
        <w:t>Rsr</w:t>
      </w:r>
      <w:proofErr w:type="spellEnd"/>
      <w:r>
        <w:t xml:space="preserve"> 2,5 </w:t>
      </w:r>
      <w:proofErr w:type="spellStart"/>
      <w:r>
        <w:t>MPa</w:t>
      </w:r>
      <w:proofErr w:type="spellEnd"/>
      <w:r>
        <w:t xml:space="preserve"> i wartość pojedynczego wyniku </w:t>
      </w:r>
      <w:proofErr w:type="spellStart"/>
      <w:r>
        <w:t>Rmin</w:t>
      </w:r>
      <w:proofErr w:type="spellEnd"/>
      <w:r>
        <w:t xml:space="preserve"> 1,5MPa</w:t>
      </w:r>
    </w:p>
    <w:p w:rsidR="00427564" w:rsidRDefault="00861E50">
      <w:pPr>
        <w:pStyle w:val="Standard"/>
        <w:jc w:val="both"/>
      </w:pPr>
      <w:r>
        <w:t>5.1.2.5. Wytrzymałość na ściskanie nie mniejsza niż:</w:t>
      </w:r>
    </w:p>
    <w:p w:rsidR="00427564" w:rsidRDefault="00861E50">
      <w:pPr>
        <w:pStyle w:val="Standard"/>
        <w:jc w:val="both"/>
      </w:pPr>
      <w:r>
        <w:t>• w konstrukcjach nowo zbudowanych obiektów-wytrzymałość gwarantowana wynikająca</w:t>
      </w:r>
      <w:r>
        <w:t xml:space="preserve"> z przyjętej klasy betonu,</w:t>
      </w:r>
    </w:p>
    <w:p w:rsidR="00427564" w:rsidRDefault="00861E50">
      <w:pPr>
        <w:pStyle w:val="Standard"/>
        <w:jc w:val="both"/>
      </w:pPr>
      <w:r>
        <w:t xml:space="preserve">• w konstrukcjach odbudowywanych, rozbudowywanych i przebudowywanych, remontowanych 25 </w:t>
      </w:r>
      <w:proofErr w:type="spellStart"/>
      <w:r>
        <w:t>MPa</w:t>
      </w:r>
      <w:proofErr w:type="spellEnd"/>
      <w:r>
        <w:t>.</w:t>
      </w:r>
    </w:p>
    <w:p w:rsidR="00427564" w:rsidRDefault="00861E50">
      <w:pPr>
        <w:pStyle w:val="Standard"/>
        <w:jc w:val="both"/>
      </w:pPr>
      <w:r>
        <w:t>5.2. Wykonawca jest obowiązany stosować się podczas wykonywania robót nawierzchniowych do właściwych Kart Technicznych producenta.</w:t>
      </w:r>
    </w:p>
    <w:p w:rsidR="00427564" w:rsidRDefault="00861E50">
      <w:pPr>
        <w:pStyle w:val="Standard"/>
        <w:jc w:val="both"/>
      </w:pPr>
      <w:r>
        <w:t>5.3.Wa</w:t>
      </w:r>
      <w:r>
        <w:t>runki stosowania.</w:t>
      </w:r>
    </w:p>
    <w:p w:rsidR="00427564" w:rsidRDefault="00861E50">
      <w:pPr>
        <w:pStyle w:val="Standard"/>
        <w:jc w:val="both"/>
      </w:pPr>
      <w:r>
        <w:t>Materiały służące do wykonania systemu izolacyjno- nawierzchniowego wolno stosować gdy:</w:t>
      </w:r>
    </w:p>
    <w:p w:rsidR="00427564" w:rsidRDefault="00861E50">
      <w:pPr>
        <w:pStyle w:val="Standard"/>
        <w:numPr>
          <w:ilvl w:val="0"/>
          <w:numId w:val="100"/>
        </w:numPr>
        <w:jc w:val="both"/>
      </w:pPr>
      <w:r>
        <w:t>podłoże betonowe przygotowane jest w sposób zgodny z warunkami pkt.5.1.2</w:t>
      </w:r>
    </w:p>
    <w:p w:rsidR="00427564" w:rsidRDefault="00861E50">
      <w:pPr>
        <w:pStyle w:val="Standard"/>
        <w:numPr>
          <w:ilvl w:val="0"/>
          <w:numId w:val="100"/>
        </w:numPr>
        <w:jc w:val="both"/>
      </w:pPr>
      <w:r>
        <w:t>temperatura podłoża jest nie niższa niż +10 ºC i nie wyższa niż +30 ºC</w:t>
      </w:r>
    </w:p>
    <w:p w:rsidR="00427564" w:rsidRDefault="00861E50">
      <w:pPr>
        <w:pStyle w:val="Standard"/>
        <w:numPr>
          <w:ilvl w:val="0"/>
          <w:numId w:val="100"/>
        </w:numPr>
        <w:jc w:val="both"/>
      </w:pPr>
      <w:r>
        <w:t>temperatura otoczenia jest nie niższa niż +10º C i nie wyższa niż +30 ºC</w:t>
      </w:r>
    </w:p>
    <w:p w:rsidR="00427564" w:rsidRDefault="00861E50">
      <w:pPr>
        <w:pStyle w:val="Standard"/>
        <w:numPr>
          <w:ilvl w:val="0"/>
          <w:numId w:val="100"/>
        </w:numPr>
        <w:jc w:val="both"/>
      </w:pPr>
      <w:r>
        <w:t>gdy temperatura podłoża i otoczenia zawiera się w przedziale +10-30 ºC</w:t>
      </w:r>
    </w:p>
    <w:p w:rsidR="00427564" w:rsidRDefault="00861E50">
      <w:pPr>
        <w:pStyle w:val="Standard"/>
        <w:numPr>
          <w:ilvl w:val="0"/>
          <w:numId w:val="100"/>
        </w:numPr>
        <w:jc w:val="both"/>
      </w:pPr>
      <w:r>
        <w:t xml:space="preserve">wilgotność względna powietrza jest nie mniejsza </w:t>
      </w:r>
      <w:proofErr w:type="spellStart"/>
      <w:r>
        <w:t>niź</w:t>
      </w:r>
      <w:proofErr w:type="spellEnd"/>
      <w:r>
        <w:t xml:space="preserve"> 20% i nie wyższa niż 80%</w:t>
      </w:r>
    </w:p>
    <w:p w:rsidR="00427564" w:rsidRDefault="00861E50">
      <w:pPr>
        <w:pStyle w:val="Standard"/>
        <w:numPr>
          <w:ilvl w:val="0"/>
          <w:numId w:val="100"/>
        </w:numPr>
        <w:jc w:val="both"/>
      </w:pPr>
      <w:r>
        <w:t>temperatura podłoża jest co najmnie</w:t>
      </w:r>
      <w:r>
        <w:t>j o 30 ºC wyższa od temperatury punktu rosy,</w:t>
      </w:r>
    </w:p>
    <w:p w:rsidR="00427564" w:rsidRDefault="00861E50">
      <w:pPr>
        <w:pStyle w:val="Standard"/>
        <w:numPr>
          <w:ilvl w:val="0"/>
          <w:numId w:val="100"/>
        </w:numPr>
        <w:jc w:val="both"/>
      </w:pPr>
      <w:r>
        <w:t xml:space="preserve">wilgotność podłoża betonowego: matowo-wilgotne, bez zastoin wody lub powietrzno-suche zroszone </w:t>
      </w:r>
      <w:r>
        <w:lastRenderedPageBreak/>
        <w:t>wodą</w:t>
      </w:r>
    </w:p>
    <w:p w:rsidR="00427564" w:rsidRDefault="00861E50">
      <w:pPr>
        <w:pStyle w:val="Standard"/>
        <w:jc w:val="both"/>
      </w:pPr>
      <w:r>
        <w:t>Materiału nie wolno stosować przy silnej ekspozycji światła słonecznego oraz podczas silnego wiatru, bezpośredn</w:t>
      </w:r>
      <w:r>
        <w:t>io przed deszczem ani wtedy, gdy temperatura otoczenia może spaść poniżej 0ºC w ciągu 48 godzin po aplikacji, specjalnej uwagi wymaga aplikacja w temperaturze powyżej 25ºC</w:t>
      </w:r>
    </w:p>
    <w:p w:rsidR="00427564" w:rsidRDefault="00861E50">
      <w:pPr>
        <w:pStyle w:val="Standard"/>
        <w:jc w:val="both"/>
      </w:pPr>
      <w:r>
        <w:t>5.4. Bezpieczeństwo robót i ochrona środowiska.</w:t>
      </w:r>
    </w:p>
    <w:p w:rsidR="00427564" w:rsidRDefault="00861E50">
      <w:pPr>
        <w:pStyle w:val="Standard"/>
        <w:jc w:val="both"/>
      </w:pPr>
      <w:r>
        <w:t xml:space="preserve">5.4.1.Wszystkie stosowane materiały </w:t>
      </w:r>
      <w:r>
        <w:t>i dodatki winny być dostarczane w szczelnych pojemnikach i składowane w warunkach określonych w pkt. 4.2.</w:t>
      </w:r>
    </w:p>
    <w:p w:rsidR="00427564" w:rsidRDefault="00861E50">
      <w:pPr>
        <w:pStyle w:val="Standard"/>
        <w:jc w:val="both"/>
      </w:pPr>
      <w:r>
        <w:t>5.4.2. Materiały z wyjątkiem kruszywa konwertorowego, piasków kwarcowych i maczki kwarcowej podlegają przepisom dotyczącym materiałów niebezpiecznych.</w:t>
      </w:r>
    </w:p>
    <w:p w:rsidR="00427564" w:rsidRDefault="00861E50">
      <w:pPr>
        <w:pStyle w:val="Standard"/>
        <w:jc w:val="both"/>
      </w:pPr>
      <w:r>
        <w:t>5.4.3.W bezpośrednim otoczeniu miejsca pracy zabronione jest używanie ognia otwartego oraz spożywanie posiłków.</w:t>
      </w:r>
    </w:p>
    <w:p w:rsidR="00427564" w:rsidRDefault="00861E50">
      <w:pPr>
        <w:pStyle w:val="Standard"/>
        <w:jc w:val="both"/>
      </w:pPr>
      <w:r>
        <w:t>5.4.4. Wszelkie odpady stosowanych materiałów i rozpuszczalników użytych do mycia narzędzi oraz materiałów pomocniczych Wykonawca jest obowiąza</w:t>
      </w:r>
      <w:r>
        <w:t xml:space="preserve">ny usunąć z terenu prac i poddać utylizacji. 5.4.5. </w:t>
      </w:r>
      <w:proofErr w:type="spellStart"/>
      <w:r>
        <w:t>Wykonawce</w:t>
      </w:r>
      <w:proofErr w:type="spellEnd"/>
      <w:r>
        <w:t xml:space="preserve"> obowiązują wszystkie przepisy BHP dotyczące robót mostowych. W czasie mieszania materiału i aplikacji należy unikać zanieczyszczania skóry i oczu. Wymagana jest odzież ochronna, rękawice, okular</w:t>
      </w:r>
      <w:r>
        <w:t>y i maseczki ochronne. Po zakończonej pracy ręce i twarz umyć wodą z mydłem. Opakowania z resztkami materiału należy utylizować</w:t>
      </w:r>
    </w:p>
    <w:p w:rsidR="00427564" w:rsidRDefault="00427564">
      <w:pPr>
        <w:pStyle w:val="Standard"/>
        <w:jc w:val="both"/>
      </w:pPr>
    </w:p>
    <w:p w:rsidR="00427564" w:rsidRDefault="00861E50">
      <w:pPr>
        <w:pStyle w:val="Standard"/>
        <w:jc w:val="both"/>
        <w:rPr>
          <w:b/>
          <w:bCs/>
        </w:rPr>
      </w:pPr>
      <w:r>
        <w:rPr>
          <w:b/>
          <w:bCs/>
        </w:rPr>
        <w:t>6. KONTROLA JAKOŚCI ROBÓT</w:t>
      </w:r>
    </w:p>
    <w:p w:rsidR="00427564" w:rsidRDefault="00861E50">
      <w:pPr>
        <w:pStyle w:val="Standard"/>
        <w:jc w:val="both"/>
      </w:pPr>
      <w:r>
        <w:t>6.1. Ogólne zasady kontroli jakości robót.</w:t>
      </w:r>
    </w:p>
    <w:p w:rsidR="00427564" w:rsidRDefault="00861E50">
      <w:pPr>
        <w:pStyle w:val="Standard"/>
        <w:jc w:val="both"/>
      </w:pPr>
      <w:r>
        <w:t>Ogólne zasady kontroli jakości robót podano w ST D-M-00.00</w:t>
      </w:r>
      <w:r>
        <w:t>.00 „Wymagania ogólne” pkt.6</w:t>
      </w:r>
    </w:p>
    <w:p w:rsidR="00427564" w:rsidRDefault="00861E50">
      <w:pPr>
        <w:pStyle w:val="Standard"/>
        <w:jc w:val="both"/>
      </w:pPr>
      <w:r>
        <w:t>6.2. Kontrola materiałów.</w:t>
      </w:r>
    </w:p>
    <w:p w:rsidR="00427564" w:rsidRDefault="00861E50">
      <w:pPr>
        <w:pStyle w:val="Standard"/>
        <w:jc w:val="both"/>
      </w:pPr>
      <w:r>
        <w:t>Wykonawca zobowiązany jest przedstawić do akceptacji Inżyniera- technologie wykonania izolacjo-nawierzchni, stosowne Aprobaty Techniczne i atesty materiałów.</w:t>
      </w:r>
    </w:p>
    <w:p w:rsidR="00427564" w:rsidRDefault="00861E50">
      <w:pPr>
        <w:pStyle w:val="Standard"/>
        <w:jc w:val="both"/>
      </w:pPr>
      <w:r>
        <w:t xml:space="preserve">Inżynier ma obowiązek sprawdzić świadectwo </w:t>
      </w:r>
      <w:r>
        <w:t>zgodności, daty produkcji materiałów, daty ich przydatności do stosowania, stan opakowań i warunki składowania.</w:t>
      </w:r>
    </w:p>
    <w:p w:rsidR="00427564" w:rsidRDefault="00861E50">
      <w:pPr>
        <w:pStyle w:val="Standard"/>
        <w:jc w:val="both"/>
      </w:pPr>
      <w:r>
        <w:t>6.3. Kontrola przygotowania podłoża.</w:t>
      </w:r>
    </w:p>
    <w:p w:rsidR="00427564" w:rsidRDefault="00861E50">
      <w:pPr>
        <w:pStyle w:val="Standard"/>
        <w:jc w:val="both"/>
      </w:pPr>
      <w:r>
        <w:t>Wykonawca lub Zamawiający/ w zależności od ustaleń umownych/ ma obowiązek przedstawienia Inżynierowi do akc</w:t>
      </w:r>
      <w:r>
        <w:t>eptacji wyniki badan podłoża które winny odpowiadać wymaganiom zawartym w punktach 5.1.2 i 5.3</w:t>
      </w:r>
    </w:p>
    <w:p w:rsidR="00427564" w:rsidRDefault="00861E50">
      <w:pPr>
        <w:pStyle w:val="Standard"/>
        <w:jc w:val="both"/>
      </w:pPr>
      <w:r>
        <w:t>6.4. Kontrola wykonywania robót.</w:t>
      </w:r>
    </w:p>
    <w:p w:rsidR="00427564" w:rsidRDefault="00861E50">
      <w:pPr>
        <w:pStyle w:val="Standard"/>
        <w:jc w:val="both"/>
      </w:pPr>
      <w:r>
        <w:t>Po wykonaniu robót Wykonawca obowiązany jest przedstawić Inżynierowi d o akceptacji następujące dokumenty:</w:t>
      </w:r>
    </w:p>
    <w:p w:rsidR="00427564" w:rsidRDefault="00861E50">
      <w:pPr>
        <w:pStyle w:val="Standard"/>
        <w:jc w:val="both"/>
      </w:pPr>
      <w:r>
        <w:t xml:space="preserve">• protokół wykonania </w:t>
      </w:r>
      <w:r>
        <w:t>izolacjo-nawierzchni zawierający wszelkie niezbędne dane o warunkach w jakich przeprowadzono roboty, stanie używanych materiałów, parametrach technologicznych wbudowywania materiałów, ilości zastosowanych materiałów;</w:t>
      </w:r>
    </w:p>
    <w:p w:rsidR="00427564" w:rsidRDefault="00861E50">
      <w:pPr>
        <w:pStyle w:val="Standard"/>
        <w:jc w:val="both"/>
      </w:pPr>
      <w:r>
        <w:t>• wyniki badan wykonanej izolacjo-nawie</w:t>
      </w:r>
      <w:r>
        <w:t>rzchni: wytrzymałości na odrywanie metoda „</w:t>
      </w:r>
      <w:proofErr w:type="spellStart"/>
      <w:r>
        <w:t>pull</w:t>
      </w:r>
      <w:proofErr w:type="spellEnd"/>
      <w:r>
        <w:t xml:space="preserve"> off” i grubości warstwy;</w:t>
      </w:r>
    </w:p>
    <w:p w:rsidR="00427564" w:rsidRDefault="00861E50">
      <w:pPr>
        <w:pStyle w:val="Standard"/>
        <w:jc w:val="both"/>
      </w:pPr>
      <w:r>
        <w:t>• ocenę jednorodności kolorystycznej izolacjo-nawierzchni.</w:t>
      </w:r>
    </w:p>
    <w:p w:rsidR="00427564" w:rsidRDefault="00861E50">
      <w:pPr>
        <w:pStyle w:val="Standard"/>
        <w:jc w:val="both"/>
      </w:pPr>
      <w:r>
        <w:t>6.4.1. Badanie wytrzymałości izolacjo-nawierzchni na odrywanie od podłoża przeprowadza się metoda ”</w:t>
      </w:r>
      <w:proofErr w:type="spellStart"/>
      <w:r>
        <w:t>pull</w:t>
      </w:r>
      <w:proofErr w:type="spellEnd"/>
      <w:r>
        <w:t xml:space="preserve"> off”, przy średnicy </w:t>
      </w:r>
      <w:r>
        <w:t>krążka próbnego fi 50 mm/ wg zasady jedno oznaczenie na 25 m2, przy minimum pięciu oznaczeniach wg.PN-EN 1542 na obiekcie/,</w:t>
      </w:r>
    </w:p>
    <w:p w:rsidR="00427564" w:rsidRDefault="00861E50">
      <w:pPr>
        <w:pStyle w:val="Standard"/>
        <w:jc w:val="both"/>
      </w:pPr>
      <w:r>
        <w:t xml:space="preserve">6.4.2. Sprawdzenie grubości powłok należny wykonywać metodami niszczącymi lub nieniszczącymi </w:t>
      </w:r>
      <w:proofErr w:type="spellStart"/>
      <w:r>
        <w:t>wg.norm</w:t>
      </w:r>
      <w:proofErr w:type="spellEnd"/>
      <w:r>
        <w:t xml:space="preserve"> przedmiotowych z dokładnością d</w:t>
      </w:r>
      <w:r>
        <w:t xml:space="preserve">o 0,1 mm wykonuj </w:t>
      </w:r>
      <w:proofErr w:type="spellStart"/>
      <w:r>
        <w:t>ac</w:t>
      </w:r>
      <w:proofErr w:type="spellEnd"/>
      <w:r>
        <w:t xml:space="preserve"> jeden pomiar na 25 m2 powłoki lecz nie mniej niż piec pomiarów na obiekcie.</w:t>
      </w:r>
    </w:p>
    <w:p w:rsidR="00427564" w:rsidRDefault="00861E50">
      <w:pPr>
        <w:pStyle w:val="Standard"/>
        <w:jc w:val="both"/>
      </w:pPr>
      <w:r>
        <w:t>Uzyskane wyniki należny porównać z grubościami maksymalna i minimalna określonymi w Aprobacie Technicznej dla określonego wariantu wykonania systemu.</w:t>
      </w:r>
    </w:p>
    <w:p w:rsidR="00427564" w:rsidRDefault="00861E50">
      <w:pPr>
        <w:pStyle w:val="Standard"/>
        <w:jc w:val="both"/>
      </w:pPr>
      <w:r>
        <w:t>Jeżeli jed</w:t>
      </w:r>
      <w:r>
        <w:t>en z pomiarów jest mniejszy niż grubość minimalna lub większy niż grubość maksymalna, należy wykonać pomiar dodatkowy w odległości około jednego metra.</w:t>
      </w:r>
    </w:p>
    <w:p w:rsidR="00427564" w:rsidRDefault="00861E50">
      <w:pPr>
        <w:pStyle w:val="Standard"/>
        <w:jc w:val="both"/>
      </w:pPr>
      <w:r>
        <w:t>Jeżeli ten drugi pomiar będzie mieścił się w określonych granicach to należy uznać, ze ogólna grubość po</w:t>
      </w:r>
      <w:r>
        <w:t>włoki spełnia wymagania.</w:t>
      </w:r>
    </w:p>
    <w:p w:rsidR="00427564" w:rsidRDefault="00861E50">
      <w:pPr>
        <w:pStyle w:val="Standard"/>
        <w:jc w:val="both"/>
      </w:pPr>
      <w:r>
        <w:t>Wyniki te winny być zgodne z określonymi wcześniej.</w:t>
      </w:r>
    </w:p>
    <w:p w:rsidR="00427564" w:rsidRDefault="00427564">
      <w:pPr>
        <w:pStyle w:val="Standard"/>
        <w:jc w:val="both"/>
      </w:pPr>
    </w:p>
    <w:p w:rsidR="00427564" w:rsidRDefault="00861E50">
      <w:pPr>
        <w:pStyle w:val="Standard"/>
        <w:jc w:val="both"/>
        <w:rPr>
          <w:b/>
          <w:bCs/>
        </w:rPr>
      </w:pPr>
      <w:r>
        <w:rPr>
          <w:b/>
          <w:bCs/>
        </w:rPr>
        <w:t>7. OBMIAR ROBÓT</w:t>
      </w:r>
    </w:p>
    <w:p w:rsidR="00427564" w:rsidRDefault="00861E50">
      <w:pPr>
        <w:pStyle w:val="Standard"/>
        <w:jc w:val="both"/>
      </w:pPr>
      <w:r>
        <w:t>7.1. Ogólne zasady obmiaru robót.</w:t>
      </w:r>
    </w:p>
    <w:p w:rsidR="00427564" w:rsidRDefault="00861E50">
      <w:pPr>
        <w:pStyle w:val="Standard"/>
        <w:jc w:val="both"/>
      </w:pPr>
      <w:r>
        <w:t>Ogólne zasady obmiaru podano w ST D-M-00.00.00 „Wymagania ogólne”,pkt.7</w:t>
      </w:r>
    </w:p>
    <w:p w:rsidR="00427564" w:rsidRDefault="00861E50">
      <w:pPr>
        <w:pStyle w:val="Standard"/>
        <w:jc w:val="both"/>
      </w:pPr>
      <w:r>
        <w:t>7.2. Jednostka obmiarowa.</w:t>
      </w:r>
    </w:p>
    <w:p w:rsidR="00427564" w:rsidRDefault="00861E50">
      <w:pPr>
        <w:pStyle w:val="Standard"/>
        <w:jc w:val="both"/>
      </w:pPr>
      <w:r>
        <w:t>Jednostka obmiaru jest 1m2/jed</w:t>
      </w:r>
      <w:r>
        <w:t xml:space="preserve">en metr kwadratowy/ wykonanej powierzchni </w:t>
      </w:r>
      <w:proofErr w:type="spellStart"/>
      <w:r>
        <w:t>izolacjonawierzchni</w:t>
      </w:r>
      <w:proofErr w:type="spellEnd"/>
    </w:p>
    <w:p w:rsidR="00427564" w:rsidRDefault="00427564">
      <w:pPr>
        <w:pStyle w:val="Standard"/>
        <w:jc w:val="both"/>
        <w:rPr>
          <w:shd w:val="clear" w:color="auto" w:fill="FFFF66"/>
        </w:rPr>
      </w:pPr>
    </w:p>
    <w:p w:rsidR="00427564" w:rsidRDefault="00861E50">
      <w:pPr>
        <w:pStyle w:val="Standard"/>
        <w:jc w:val="both"/>
        <w:rPr>
          <w:b/>
          <w:bCs/>
        </w:rPr>
      </w:pPr>
      <w:r>
        <w:rPr>
          <w:b/>
          <w:bCs/>
        </w:rPr>
        <w:t>8. ODBIÓR ROBÓT</w:t>
      </w:r>
    </w:p>
    <w:p w:rsidR="00427564" w:rsidRDefault="00861E50">
      <w:pPr>
        <w:pStyle w:val="Standard"/>
        <w:jc w:val="both"/>
      </w:pPr>
      <w:r>
        <w:t>8.1. Ogólne zasady odbioru robót.</w:t>
      </w:r>
    </w:p>
    <w:p w:rsidR="00427564" w:rsidRDefault="00861E50">
      <w:pPr>
        <w:pStyle w:val="Standard"/>
        <w:jc w:val="both"/>
      </w:pPr>
      <w:r>
        <w:t>Ogólne zasady odbioru robót podano w ST D-M-00.00.00 „Wymagania ogólne” pkt.8</w:t>
      </w:r>
    </w:p>
    <w:p w:rsidR="00427564" w:rsidRDefault="00861E50">
      <w:pPr>
        <w:pStyle w:val="Standard"/>
        <w:jc w:val="both"/>
      </w:pPr>
      <w:r>
        <w:lastRenderedPageBreak/>
        <w:t>8.2. Odbiorowi podlegają:</w:t>
      </w:r>
    </w:p>
    <w:p w:rsidR="00427564" w:rsidRDefault="00861E50">
      <w:pPr>
        <w:pStyle w:val="Standard"/>
        <w:jc w:val="both"/>
      </w:pPr>
      <w:r>
        <w:t xml:space="preserve">• stan przygotowania powierzchni </w:t>
      </w:r>
      <w:r>
        <w:t>betonowej,</w:t>
      </w:r>
    </w:p>
    <w:p w:rsidR="00427564" w:rsidRDefault="00861E50">
      <w:pPr>
        <w:pStyle w:val="Standard"/>
        <w:jc w:val="both"/>
      </w:pPr>
      <w:r>
        <w:t>• powierzchnia po wykonaniu warstwy gruntującej- odbiór międzyoperacyjny,</w:t>
      </w:r>
    </w:p>
    <w:p w:rsidR="00427564" w:rsidRDefault="00861E50">
      <w:pPr>
        <w:pStyle w:val="Standard"/>
        <w:jc w:val="both"/>
      </w:pPr>
      <w:r>
        <w:t>• powierzchnia izolacjo-nawierzchni po jej wykonaniu zgodnie z technologia odbiór końcowy.</w:t>
      </w:r>
    </w:p>
    <w:p w:rsidR="00427564" w:rsidRDefault="00861E50">
      <w:pPr>
        <w:pStyle w:val="Standard"/>
        <w:jc w:val="both"/>
      </w:pPr>
      <w:r>
        <w:t>8.2.1. Podstawa odbioru międzyoperacyjnego jest pisemne stwierdzenie” Inspektora</w:t>
      </w:r>
      <w:r>
        <w:t>”</w:t>
      </w:r>
    </w:p>
    <w:p w:rsidR="00427564" w:rsidRDefault="00861E50">
      <w:pPr>
        <w:pStyle w:val="Standard"/>
        <w:jc w:val="both"/>
      </w:pPr>
      <w:r>
        <w:t xml:space="preserve">w dzienniku budowy o wykonaniu robót określonego rodzaju, zgodnie z projektem technicznym, wymaganiami zawartymi w SST oraz wyrażenie zgody na przystąpienie przez </w:t>
      </w:r>
      <w:proofErr w:type="spellStart"/>
      <w:r>
        <w:t>Wykonawce</w:t>
      </w:r>
      <w:proofErr w:type="spellEnd"/>
      <w:r>
        <w:t xml:space="preserve"> do realizacji kolejnej fazy robót.</w:t>
      </w:r>
    </w:p>
    <w:p w:rsidR="00427564" w:rsidRDefault="00861E50">
      <w:pPr>
        <w:pStyle w:val="Standard"/>
        <w:jc w:val="both"/>
      </w:pPr>
      <w:r>
        <w:t>8.2.2. Podstawa odbioru końcowego jest pisemne</w:t>
      </w:r>
      <w:r>
        <w:t xml:space="preserve"> stwierdzenie „Inspektora” w dzienniku budowy zakończenia wszystkich robót związanych z wykonaniem izolacjo nawierzchni i spełnienia wymagań określonych w projekcie technicznym, SST oraz innych warunków dotyczących tych robót określonych w umowie Zamawiają</w:t>
      </w:r>
      <w:r>
        <w:t>cego Wykonawca.</w:t>
      </w:r>
    </w:p>
    <w:p w:rsidR="00427564" w:rsidRDefault="00861E50">
      <w:pPr>
        <w:pStyle w:val="Standard"/>
        <w:jc w:val="both"/>
      </w:pPr>
      <w:r>
        <w:t xml:space="preserve">8.2.3. Odbiory wykonuje się na podstawie wyników pomiarów, badan i </w:t>
      </w:r>
      <w:proofErr w:type="spellStart"/>
      <w:r>
        <w:t>ocenywizualnej</w:t>
      </w:r>
      <w:proofErr w:type="spellEnd"/>
      <w:r>
        <w:t>.</w:t>
      </w:r>
    </w:p>
    <w:p w:rsidR="00427564" w:rsidRDefault="00427564">
      <w:pPr>
        <w:pStyle w:val="Standard"/>
        <w:jc w:val="both"/>
        <w:rPr>
          <w:shd w:val="clear" w:color="auto" w:fill="FFFF66"/>
        </w:rPr>
      </w:pPr>
    </w:p>
    <w:p w:rsidR="00427564" w:rsidRDefault="00861E50">
      <w:pPr>
        <w:pStyle w:val="Standard"/>
        <w:jc w:val="both"/>
        <w:rPr>
          <w:b/>
          <w:bCs/>
        </w:rPr>
      </w:pPr>
      <w:r>
        <w:rPr>
          <w:b/>
          <w:bCs/>
        </w:rPr>
        <w:t>9. PODSTAWA PŁATNOŚCI</w:t>
      </w:r>
    </w:p>
    <w:p w:rsidR="00427564" w:rsidRDefault="00861E50">
      <w:pPr>
        <w:pStyle w:val="Standard"/>
        <w:jc w:val="both"/>
      </w:pPr>
      <w:r>
        <w:t>9.1. Ogólne ustalenia dotyczące podstawy płatności.</w:t>
      </w:r>
    </w:p>
    <w:p w:rsidR="00427564" w:rsidRDefault="00861E50">
      <w:pPr>
        <w:pStyle w:val="Standard"/>
        <w:jc w:val="both"/>
      </w:pPr>
      <w:r>
        <w:t xml:space="preserve">Ogólne ustalenia dotyczące podstawy płatności podano w ST D-M-00.00.00 ”Wymagania </w:t>
      </w:r>
      <w:r>
        <w:t>ogólne” pkt.9</w:t>
      </w:r>
    </w:p>
    <w:p w:rsidR="00427564" w:rsidRDefault="00861E50">
      <w:pPr>
        <w:pStyle w:val="Standard"/>
        <w:jc w:val="both"/>
      </w:pPr>
      <w:r>
        <w:t>9.2. Cena jednostki obmiarowej.</w:t>
      </w:r>
    </w:p>
    <w:p w:rsidR="00427564" w:rsidRDefault="00861E50">
      <w:pPr>
        <w:pStyle w:val="Standard"/>
        <w:jc w:val="both"/>
      </w:pPr>
      <w:r>
        <w:t>Cena jednostki obmiarowej obejmuje:</w:t>
      </w:r>
    </w:p>
    <w:p w:rsidR="00427564" w:rsidRDefault="00861E50">
      <w:pPr>
        <w:pStyle w:val="Standard"/>
        <w:jc w:val="both"/>
      </w:pPr>
      <w:r>
        <w:t>-zakup, dostawę i magazynowanie materiałów stosowanych w robotach,</w:t>
      </w:r>
    </w:p>
    <w:p w:rsidR="00427564" w:rsidRDefault="00861E50">
      <w:pPr>
        <w:pStyle w:val="Standard"/>
        <w:jc w:val="both"/>
      </w:pPr>
      <w:r>
        <w:t>-przygotowanie podłoża do wykonania izolacjo-nawierzchni,</w:t>
      </w:r>
    </w:p>
    <w:p w:rsidR="00427564" w:rsidRDefault="00861E50">
      <w:pPr>
        <w:pStyle w:val="Standard"/>
        <w:jc w:val="both"/>
      </w:pPr>
      <w:r>
        <w:t>-wykonanie izolacjo-nawierzchni,</w:t>
      </w:r>
    </w:p>
    <w:p w:rsidR="00427564" w:rsidRDefault="00861E50">
      <w:pPr>
        <w:pStyle w:val="Standard"/>
        <w:jc w:val="both"/>
      </w:pPr>
      <w:r>
        <w:t xml:space="preserve">-wykonanie </w:t>
      </w:r>
      <w:r>
        <w:t>badan,</w:t>
      </w:r>
    </w:p>
    <w:p w:rsidR="00427564" w:rsidRDefault="00861E50">
      <w:pPr>
        <w:pStyle w:val="Standard"/>
        <w:jc w:val="both"/>
      </w:pPr>
      <w:r>
        <w:t>-zapewnienie bezpieczeństwa robót,</w:t>
      </w:r>
    </w:p>
    <w:p w:rsidR="00427564" w:rsidRDefault="00861E50">
      <w:pPr>
        <w:pStyle w:val="Standard"/>
        <w:jc w:val="both"/>
      </w:pPr>
      <w:r>
        <w:t>-uporządkowanie strefy robót po ich zakończeniu.</w:t>
      </w:r>
    </w:p>
    <w:p w:rsidR="00427564" w:rsidRDefault="00861E50">
      <w:pPr>
        <w:pStyle w:val="Standard"/>
        <w:jc w:val="both"/>
      </w:pPr>
      <w:r>
        <w:t>W wycenie pozycji należy ująć wszystkie niezbędne materiały oraz czynniki do wykonania robót.</w:t>
      </w:r>
    </w:p>
    <w:p w:rsidR="00427564" w:rsidRDefault="00427564">
      <w:pPr>
        <w:pStyle w:val="Standard"/>
        <w:jc w:val="both"/>
      </w:pPr>
    </w:p>
    <w:p w:rsidR="00427564" w:rsidRDefault="00861E50">
      <w:pPr>
        <w:pStyle w:val="Standard"/>
        <w:jc w:val="both"/>
      </w:pPr>
      <w:r>
        <w:t>10. Przepisy związane</w:t>
      </w:r>
    </w:p>
    <w:p w:rsidR="00427564" w:rsidRDefault="00861E50">
      <w:pPr>
        <w:pStyle w:val="Standard"/>
        <w:jc w:val="both"/>
      </w:pPr>
      <w:r>
        <w:t>10.1.Normy:</w:t>
      </w:r>
    </w:p>
    <w:p w:rsidR="00427564" w:rsidRDefault="00861E50">
      <w:pPr>
        <w:pStyle w:val="TableContents"/>
        <w:numPr>
          <w:ilvl w:val="0"/>
          <w:numId w:val="101"/>
        </w:numPr>
        <w:jc w:val="both"/>
      </w:pPr>
      <w:r>
        <w:t xml:space="preserve">PN-EN 1428:2012 Asfalty i lepiszcza </w:t>
      </w:r>
      <w:r>
        <w:t>asfaltowe -- Oznaczanie zawartości wody w emulsjach asfaltowych - Metoda destylacji azeotropowej</w:t>
      </w:r>
    </w:p>
    <w:p w:rsidR="00427564" w:rsidRDefault="00861E50">
      <w:pPr>
        <w:pStyle w:val="TableContents"/>
        <w:numPr>
          <w:ilvl w:val="0"/>
          <w:numId w:val="101"/>
        </w:numPr>
        <w:jc w:val="both"/>
      </w:pPr>
      <w:r>
        <w:t>PN-EN 12846-1:2011 Asfalty i lepiszcza asfaltowe -- Oznaczanie czasu wypływu lepkościomierzem wypływowym - Część 1: Emulsje asfaltowe</w:t>
      </w:r>
    </w:p>
    <w:p w:rsidR="00427564" w:rsidRDefault="00861E50">
      <w:pPr>
        <w:pStyle w:val="TableContents"/>
        <w:numPr>
          <w:ilvl w:val="0"/>
          <w:numId w:val="101"/>
        </w:numPr>
        <w:jc w:val="both"/>
      </w:pPr>
      <w:r>
        <w:t>PN-EN 1429:2013 Asfalty i</w:t>
      </w:r>
      <w:r>
        <w:t xml:space="preserve"> lepiszcza asfaltowe -- Oznaczanie pozostałości na sicie emulsji asfaltowych oraz trwałości podczas magazynowania metodą pozostałości na sicie</w:t>
      </w:r>
    </w:p>
    <w:p w:rsidR="00427564" w:rsidRDefault="00861E50">
      <w:pPr>
        <w:pStyle w:val="TableContents"/>
        <w:numPr>
          <w:ilvl w:val="0"/>
          <w:numId w:val="101"/>
        </w:numPr>
        <w:jc w:val="both"/>
      </w:pPr>
      <w:r>
        <w:t>PN-EN 13075-1:2011 Asfalty i lepiszcza asfaltowe -- Badanie rozpadu -- Część 1: Oznaczanie indeksu rozpadu kation</w:t>
      </w:r>
      <w:r>
        <w:t>owych emulsji asfaltowych, metoda z wypełniaczem mineralnym</w:t>
      </w:r>
    </w:p>
    <w:p w:rsidR="00427564" w:rsidRDefault="00861E50">
      <w:pPr>
        <w:pStyle w:val="TableContents"/>
        <w:numPr>
          <w:ilvl w:val="0"/>
          <w:numId w:val="101"/>
        </w:numPr>
        <w:jc w:val="both"/>
      </w:pPr>
      <w:r>
        <w:t>PN-EN 1426:2015 Asfalty i lepiszcza asfaltowe -- Oznaczanie penetracji igłą</w:t>
      </w:r>
    </w:p>
    <w:p w:rsidR="00427564" w:rsidRDefault="00861E50">
      <w:pPr>
        <w:pStyle w:val="TableContents"/>
        <w:numPr>
          <w:ilvl w:val="0"/>
          <w:numId w:val="101"/>
        </w:numPr>
        <w:jc w:val="both"/>
      </w:pPr>
      <w:r>
        <w:t>PN-EN 1427:2015 Asfalty i lepiszcza asfaltowe -- Oznaczanie temperatury mięknienia -- Metoda Pierścień i Kula</w:t>
      </w:r>
    </w:p>
    <w:p w:rsidR="00427564" w:rsidRDefault="00861E50">
      <w:pPr>
        <w:pStyle w:val="TableContents"/>
        <w:numPr>
          <w:ilvl w:val="0"/>
          <w:numId w:val="101"/>
        </w:numPr>
        <w:jc w:val="both"/>
      </w:pPr>
      <w:r>
        <w:t>PN-EN 1259</w:t>
      </w:r>
      <w:r>
        <w:t xml:space="preserve">3:2015 Asfalty i lepiszcza asfaltowe -- Oznaczanie temperatury łamliwości metodą </w:t>
      </w:r>
      <w:proofErr w:type="spellStart"/>
      <w:r>
        <w:t>Fraassa</w:t>
      </w:r>
      <w:proofErr w:type="spellEnd"/>
    </w:p>
    <w:p w:rsidR="00427564" w:rsidRDefault="00861E50">
      <w:pPr>
        <w:pStyle w:val="TableContents"/>
        <w:numPr>
          <w:ilvl w:val="0"/>
          <w:numId w:val="101"/>
        </w:numPr>
        <w:jc w:val="both"/>
      </w:pPr>
      <w:r>
        <w:t>PN-EN 13398:2012 Asfalty i lepiszcza asfaltowe -- Oznaczanie nawrotu sprężystego asfaltów modyfikowanych</w:t>
      </w:r>
    </w:p>
    <w:p w:rsidR="00427564" w:rsidRDefault="00861E50">
      <w:pPr>
        <w:pStyle w:val="TableContents"/>
        <w:numPr>
          <w:ilvl w:val="0"/>
          <w:numId w:val="101"/>
        </w:numPr>
        <w:jc w:val="both"/>
      </w:pPr>
      <w:r>
        <w:t>PN-EN 13588:2009 Asfalty i lepiszcza asfaltowe -- Oznaczanie k</w:t>
      </w:r>
      <w:r>
        <w:t>ohezji lepiszczy asfaltowych metodą testu wahadłowego</w:t>
      </w:r>
    </w:p>
    <w:p w:rsidR="00427564" w:rsidRDefault="00861E50">
      <w:pPr>
        <w:pStyle w:val="TableContents"/>
        <w:numPr>
          <w:ilvl w:val="0"/>
          <w:numId w:val="101"/>
        </w:numPr>
        <w:jc w:val="both"/>
      </w:pPr>
      <w:r>
        <w:t>PN-EN 1767:2008 Wyroby i systemy do ochrony i napraw konstrukcji betonowych -- Metody badań -- Analiza w podczerwieni</w:t>
      </w:r>
    </w:p>
    <w:p w:rsidR="00427564" w:rsidRDefault="00861E50">
      <w:pPr>
        <w:pStyle w:val="TableContents"/>
        <w:numPr>
          <w:ilvl w:val="0"/>
          <w:numId w:val="101"/>
        </w:numPr>
        <w:jc w:val="both"/>
      </w:pPr>
      <w:r>
        <w:t>PN-EN 13043:2004 Kruszywa do mieszanek bitumicznych i powierzchniowych utrwaleń stos</w:t>
      </w:r>
      <w:r>
        <w:t>owanych na drogach, lotniskach i innych powierzchniach przeznaczonych do ruchu</w:t>
      </w:r>
    </w:p>
    <w:p w:rsidR="00427564" w:rsidRDefault="00861E50">
      <w:pPr>
        <w:pStyle w:val="TableContents"/>
        <w:numPr>
          <w:ilvl w:val="0"/>
          <w:numId w:val="101"/>
        </w:numPr>
        <w:jc w:val="both"/>
      </w:pPr>
      <w:r>
        <w:t>PN-EN 1542:2000 Wyroby i systemy do ochrony i napraw konstrukcji betonowych -- Metody badań -- Pomiar przyczepności przez odrywanie</w:t>
      </w:r>
    </w:p>
    <w:p w:rsidR="00427564" w:rsidRDefault="00861E50">
      <w:pPr>
        <w:pStyle w:val="TableContents"/>
        <w:numPr>
          <w:ilvl w:val="0"/>
          <w:numId w:val="101"/>
        </w:numPr>
        <w:jc w:val="both"/>
      </w:pPr>
      <w:r>
        <w:t>PN-EN ISO 9001:2015 Systemy zarządzania jakoś</w:t>
      </w:r>
      <w:r>
        <w:t>cią -- Wymagania</w:t>
      </w:r>
    </w:p>
    <w:p w:rsidR="00427564" w:rsidRDefault="00861E50">
      <w:pPr>
        <w:pStyle w:val="Standard"/>
        <w:numPr>
          <w:ilvl w:val="0"/>
          <w:numId w:val="101"/>
        </w:numPr>
        <w:jc w:val="both"/>
      </w:pPr>
      <w:r>
        <w:t>normy serii PN-EN1504 Wyroby i systemy do ochrony i napraw konstrukcji betonowych -- Definicje, wymagania, sterowanie jakością i ocena zgodności</w:t>
      </w:r>
    </w:p>
    <w:p w:rsidR="00427564" w:rsidRDefault="00861E50">
      <w:pPr>
        <w:pStyle w:val="Standard"/>
        <w:numPr>
          <w:ilvl w:val="0"/>
          <w:numId w:val="101"/>
        </w:numPr>
        <w:jc w:val="both"/>
      </w:pPr>
      <w:r>
        <w:t>PN-EN ISO 8503-2:2012 Przygotowanie podłoży stalowych przed nakładaniem farb i podobnych produ</w:t>
      </w:r>
      <w:r>
        <w:t>któw -- Charakterystyki chropowatości powierzchni podłoży stalowych po obróbce strumieniowo-ściernej -- Część 2: Metoda stopniowania profilu powierzchni stalowych po obróbce strumieniowo-ściernej -- Sposób postępowania z użyciem wzorca</w:t>
      </w:r>
    </w:p>
    <w:p w:rsidR="00427564" w:rsidRDefault="00861E50">
      <w:pPr>
        <w:pStyle w:val="Standard"/>
        <w:numPr>
          <w:ilvl w:val="0"/>
          <w:numId w:val="101"/>
        </w:numPr>
        <w:jc w:val="both"/>
      </w:pPr>
      <w:r>
        <w:t>Atest Higieniczny Nr</w:t>
      </w:r>
      <w:r>
        <w:t xml:space="preserve"> HK/BOO48/01/2004</w:t>
      </w:r>
    </w:p>
    <w:p w:rsidR="00427564" w:rsidRDefault="00861E50">
      <w:pPr>
        <w:pStyle w:val="Standard"/>
        <w:jc w:val="both"/>
      </w:pPr>
      <w:r>
        <w:t>10.2. Inne dokumenty.</w:t>
      </w:r>
    </w:p>
    <w:p w:rsidR="00427564" w:rsidRDefault="00861E50">
      <w:pPr>
        <w:pStyle w:val="Standard"/>
        <w:numPr>
          <w:ilvl w:val="0"/>
          <w:numId w:val="102"/>
        </w:numPr>
        <w:jc w:val="both"/>
      </w:pPr>
      <w:r>
        <w:t>Katalog zabezpieczeń powierzchniowych drogowych obiektów inżynierskich.</w:t>
      </w:r>
    </w:p>
    <w:p w:rsidR="00427564" w:rsidRDefault="00861E50">
      <w:pPr>
        <w:pStyle w:val="Standard"/>
        <w:numPr>
          <w:ilvl w:val="0"/>
          <w:numId w:val="102"/>
        </w:numPr>
        <w:jc w:val="both"/>
      </w:pPr>
      <w:r>
        <w:lastRenderedPageBreak/>
        <w:t xml:space="preserve">Część I Wymagania. Opracowanie </w:t>
      </w:r>
      <w:proofErr w:type="spellStart"/>
      <w:r>
        <w:t>IBDiM</w:t>
      </w:r>
      <w:proofErr w:type="spellEnd"/>
      <w:r>
        <w:t xml:space="preserve"> 2002.</w:t>
      </w:r>
    </w:p>
    <w:p w:rsidR="00427564" w:rsidRDefault="00861E50">
      <w:pPr>
        <w:pStyle w:val="Standard"/>
        <w:numPr>
          <w:ilvl w:val="0"/>
          <w:numId w:val="102"/>
        </w:numPr>
        <w:jc w:val="both"/>
      </w:pPr>
      <w:r>
        <w:t xml:space="preserve">Aprobaty Techniczne </w:t>
      </w:r>
      <w:proofErr w:type="spellStart"/>
      <w:r>
        <w:t>IBDiM</w:t>
      </w:r>
      <w:proofErr w:type="spellEnd"/>
      <w:r>
        <w:t>.</w:t>
      </w:r>
    </w:p>
    <w:p w:rsidR="00427564" w:rsidRDefault="00861E50">
      <w:pPr>
        <w:pStyle w:val="Standard"/>
        <w:numPr>
          <w:ilvl w:val="0"/>
          <w:numId w:val="102"/>
        </w:numPr>
        <w:jc w:val="both"/>
      </w:pPr>
      <w:r>
        <w:t>Karty Techniczne materiałów.</w:t>
      </w:r>
    </w:p>
    <w:p w:rsidR="00427564" w:rsidRDefault="00427564">
      <w:pPr>
        <w:pStyle w:val="Standard"/>
        <w:jc w:val="both"/>
      </w:pPr>
    </w:p>
    <w:p w:rsidR="00427564" w:rsidRDefault="00427564">
      <w:pPr>
        <w:pStyle w:val="Standard"/>
        <w:jc w:val="both"/>
      </w:pPr>
    </w:p>
    <w:p w:rsidR="00427564" w:rsidRDefault="00427564">
      <w:pPr>
        <w:pStyle w:val="Standard"/>
        <w:jc w:val="both"/>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pPr>
    </w:p>
    <w:p w:rsidR="00427564" w:rsidRDefault="00427564">
      <w:pPr>
        <w:pStyle w:val="Textbody"/>
        <w:tabs>
          <w:tab w:val="left" w:pos="2280"/>
        </w:tabs>
        <w:jc w:val="both"/>
        <w:rPr>
          <w:rFonts w:cs="Arial"/>
        </w:rPr>
        <w:sectPr w:rsidR="00427564">
          <w:headerReference w:type="default" r:id="rId26"/>
          <w:footerReference w:type="default" r:id="rId27"/>
          <w:pgSz w:w="11906" w:h="16838"/>
          <w:pgMar w:top="632" w:right="1134" w:bottom="1785" w:left="1134" w:header="708" w:footer="1134" w:gutter="0"/>
          <w:cols w:space="708"/>
        </w:sectPr>
      </w:pPr>
    </w:p>
    <w:p w:rsidR="00427564" w:rsidRDefault="00861E50">
      <w:pPr>
        <w:pStyle w:val="Nagwek2"/>
        <w:spacing w:after="60" w:line="322" w:lineRule="exact"/>
      </w:pPr>
      <w:bookmarkStart w:id="8" w:name="__RefHeading___Toc718710_469610192"/>
      <w:r>
        <w:rPr>
          <w:color w:val="000000"/>
        </w:rPr>
        <w:lastRenderedPageBreak/>
        <w:t xml:space="preserve">M.27.15.00 Zabezpieczenia </w:t>
      </w:r>
      <w:r>
        <w:rPr>
          <w:color w:val="000000"/>
        </w:rPr>
        <w:t>antykorozyjne powierzchni betonowych</w:t>
      </w:r>
      <w:bookmarkEnd w:id="8"/>
    </w:p>
    <w:p w:rsidR="00427564" w:rsidRDefault="00861E50">
      <w:pPr>
        <w:pStyle w:val="Nagwek3"/>
        <w:jc w:val="both"/>
      </w:pPr>
      <w:bookmarkStart w:id="9" w:name="__RefHeading___Toc132736_513951418"/>
      <w:r>
        <w:t>M.27.15.01 Zabezpieczenie antykorozyjne powierzchni betonowych powłoką akrylową</w:t>
      </w:r>
      <w:bookmarkEnd w:id="9"/>
    </w:p>
    <w:p w:rsidR="00427564" w:rsidRDefault="00861E50">
      <w:pPr>
        <w:pStyle w:val="Standard"/>
        <w:jc w:val="both"/>
        <w:rPr>
          <w:rFonts w:cs="Arial"/>
          <w:b/>
          <w:szCs w:val="20"/>
        </w:rPr>
      </w:pPr>
      <w:r>
        <w:rPr>
          <w:rFonts w:cs="Arial"/>
          <w:b/>
          <w:szCs w:val="20"/>
        </w:rPr>
        <w:t>1.WSTĘP</w:t>
      </w:r>
    </w:p>
    <w:p w:rsidR="00427564" w:rsidRDefault="00861E50">
      <w:pPr>
        <w:pStyle w:val="Standard"/>
        <w:jc w:val="both"/>
        <w:rPr>
          <w:rFonts w:cs="Arial"/>
          <w:szCs w:val="20"/>
        </w:rPr>
      </w:pPr>
      <w:r>
        <w:rPr>
          <w:rFonts w:cs="Arial"/>
          <w:szCs w:val="20"/>
        </w:rPr>
        <w:t>1.1. Przedmiot Specyfikacji Technicznej (ST)</w:t>
      </w:r>
    </w:p>
    <w:p w:rsidR="00427564" w:rsidRDefault="00861E50">
      <w:pPr>
        <w:pStyle w:val="Standard"/>
        <w:jc w:val="both"/>
      </w:pPr>
      <w:r>
        <w:rPr>
          <w:rFonts w:cs="Arial"/>
          <w:szCs w:val="20"/>
        </w:rPr>
        <w:t xml:space="preserve">Przedmiotem niniejszej Specyfikacji Technicznej są wymagania dotyczące wykonania i </w:t>
      </w:r>
      <w:r>
        <w:rPr>
          <w:rFonts w:cs="Arial"/>
          <w:szCs w:val="20"/>
        </w:rPr>
        <w:t xml:space="preserve">odbioru zabezpieczenia antykorozyjnego powierzchni betonowych powłoką malarską dla </w:t>
      </w:r>
      <w:r>
        <w:rPr>
          <w:rStyle w:val="WW-DefaultParagraphFont"/>
          <w:rFonts w:eastAsia="Times New Roman" w:cs="Arial"/>
          <w:color w:val="000000"/>
          <w:spacing w:val="-3"/>
          <w:lang w:bidi="ar-SA"/>
        </w:rPr>
        <w:t>zamierzenia budowlanego:</w:t>
      </w:r>
      <w:r>
        <w:rPr>
          <w:rStyle w:val="WW-DefaultParagraphFont"/>
          <w:rFonts w:eastAsia="Times New Roman" w:cs="Arial"/>
        </w:rPr>
        <w:t xml:space="preserve"> :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Lesiów w ciągu drogi powiatowej nr 1715W  Brzóza - Radom w km 20+460”</w:t>
      </w:r>
    </w:p>
    <w:p w:rsidR="00427564" w:rsidRDefault="00861E50">
      <w:pPr>
        <w:pStyle w:val="Standard"/>
        <w:jc w:val="both"/>
        <w:rPr>
          <w:rFonts w:cs="Arial"/>
          <w:szCs w:val="20"/>
        </w:rPr>
      </w:pPr>
      <w:r>
        <w:rPr>
          <w:rFonts w:cs="Arial"/>
          <w:szCs w:val="20"/>
        </w:rPr>
        <w:t>1.2. Zakres stosowania ST</w:t>
      </w:r>
    </w:p>
    <w:p w:rsidR="00427564" w:rsidRDefault="00861E50">
      <w:pPr>
        <w:pStyle w:val="Standard"/>
        <w:jc w:val="both"/>
        <w:rPr>
          <w:rFonts w:cs="Arial"/>
          <w:szCs w:val="20"/>
        </w:rPr>
      </w:pPr>
      <w:r>
        <w:rPr>
          <w:rFonts w:cs="Arial"/>
          <w:szCs w:val="20"/>
        </w:rPr>
        <w:t>Specyfikacj</w:t>
      </w:r>
      <w:r>
        <w:rPr>
          <w:rFonts w:cs="Arial"/>
          <w:szCs w:val="20"/>
        </w:rPr>
        <w:t>a Techniczna jest stosowana jako dokument przetargowy i kontraktowy przy zlecaniu i realizacji robót wymienionych w punkcie 1.1.</w:t>
      </w:r>
    </w:p>
    <w:p w:rsidR="00427564" w:rsidRDefault="00861E50">
      <w:pPr>
        <w:pStyle w:val="Standard"/>
        <w:jc w:val="both"/>
        <w:rPr>
          <w:rFonts w:cs="Arial"/>
          <w:szCs w:val="20"/>
        </w:rPr>
      </w:pPr>
      <w:r>
        <w:rPr>
          <w:rFonts w:cs="Arial"/>
          <w:szCs w:val="20"/>
        </w:rPr>
        <w:t>1.3. Zakres robót objętych ST</w:t>
      </w:r>
    </w:p>
    <w:p w:rsidR="00427564" w:rsidRDefault="00861E50">
      <w:pPr>
        <w:pStyle w:val="Standard"/>
        <w:jc w:val="both"/>
        <w:rPr>
          <w:rFonts w:cs="Arial"/>
          <w:szCs w:val="20"/>
        </w:rPr>
      </w:pPr>
      <w:r>
        <w:rPr>
          <w:rFonts w:cs="Arial"/>
          <w:szCs w:val="20"/>
        </w:rPr>
        <w:t xml:space="preserve">Roboty, których dotyczy Specyfikacja obejmują wszystkie czynności umożliwiające i mające na celu </w:t>
      </w:r>
      <w:r>
        <w:rPr>
          <w:rFonts w:cs="Arial"/>
          <w:szCs w:val="20"/>
        </w:rPr>
        <w:t>wykonanie robót wymienionych w p.1.1.</w:t>
      </w:r>
    </w:p>
    <w:p w:rsidR="00427564" w:rsidRDefault="00861E50">
      <w:pPr>
        <w:pStyle w:val="Standard"/>
        <w:jc w:val="both"/>
        <w:rPr>
          <w:rFonts w:cs="Arial"/>
          <w:szCs w:val="20"/>
        </w:rPr>
      </w:pPr>
      <w:r>
        <w:rPr>
          <w:rFonts w:cs="Arial"/>
          <w:szCs w:val="20"/>
        </w:rPr>
        <w:t>Szczegółowy zakres wykonania zabezpieczenia elementów obiektów jest określony w Dokumentacji Projektowej.</w:t>
      </w:r>
    </w:p>
    <w:p w:rsidR="00427564" w:rsidRDefault="00861E50">
      <w:pPr>
        <w:pStyle w:val="Standard"/>
        <w:jc w:val="both"/>
        <w:rPr>
          <w:rFonts w:cs="Arial"/>
          <w:szCs w:val="20"/>
        </w:rPr>
      </w:pPr>
      <w:r>
        <w:rPr>
          <w:rFonts w:cs="Arial"/>
          <w:szCs w:val="20"/>
        </w:rPr>
        <w:t xml:space="preserve"> 1.4. Określenia podstawowe</w:t>
      </w:r>
    </w:p>
    <w:p w:rsidR="00427564" w:rsidRDefault="00861E50">
      <w:pPr>
        <w:pStyle w:val="Standard"/>
        <w:jc w:val="both"/>
        <w:rPr>
          <w:rFonts w:cs="Arial"/>
          <w:szCs w:val="20"/>
        </w:rPr>
      </w:pPr>
      <w:r>
        <w:rPr>
          <w:rFonts w:cs="Arial"/>
          <w:szCs w:val="20"/>
        </w:rPr>
        <w:t>1.4.1. Antykorozyjne zabezpieczenie betonu – zabezpieczenie betonu przed korozją pop</w:t>
      </w:r>
      <w:r>
        <w:rPr>
          <w:rFonts w:cs="Arial"/>
          <w:szCs w:val="20"/>
        </w:rPr>
        <w:t>rzez ograniczenie lub wyeliminowanie działania agresywnego czynników atmosferycznych lub wody na konstrukcję.</w:t>
      </w:r>
      <w:r>
        <w:rPr>
          <w:rFonts w:cs="Arial"/>
          <w:szCs w:val="20"/>
        </w:rPr>
        <w:br/>
      </w:r>
      <w:r>
        <w:rPr>
          <w:rFonts w:cs="Arial"/>
          <w:szCs w:val="20"/>
        </w:rPr>
        <w:t xml:space="preserve">1.4.2. </w:t>
      </w:r>
      <w:proofErr w:type="spellStart"/>
      <w:r>
        <w:rPr>
          <w:rFonts w:cs="Arial"/>
          <w:szCs w:val="20"/>
        </w:rPr>
        <w:t>Hydrofobizacja</w:t>
      </w:r>
      <w:proofErr w:type="spellEnd"/>
      <w:r>
        <w:rPr>
          <w:rFonts w:cs="Arial"/>
          <w:szCs w:val="20"/>
        </w:rPr>
        <w:t xml:space="preserve"> powierzchni – proces polegający na nasyceniu powierzchniowych warstw stwardniałego betonu substancjami chemicznymi, powodują</w:t>
      </w:r>
      <w:r>
        <w:rPr>
          <w:rFonts w:cs="Arial"/>
          <w:szCs w:val="20"/>
        </w:rPr>
        <w:t>cymi brak zwilżalności zabezpieczonych powierzchni przez wodę.</w:t>
      </w:r>
    </w:p>
    <w:p w:rsidR="00427564" w:rsidRDefault="00861E50">
      <w:pPr>
        <w:pStyle w:val="Standard"/>
        <w:jc w:val="both"/>
        <w:rPr>
          <w:rFonts w:cs="Arial"/>
          <w:szCs w:val="20"/>
        </w:rPr>
      </w:pPr>
      <w:r>
        <w:rPr>
          <w:rFonts w:cs="Arial"/>
          <w:szCs w:val="20"/>
        </w:rPr>
        <w:t>1.4.3. Impregnacja powierzchniowa – proces polegający na nasyceniu powierzchni betonu środkami uszczelniającymi jego pory i nadającymi powierzchni właściwości hydrofobowe.</w:t>
      </w:r>
      <w:r>
        <w:rPr>
          <w:rFonts w:cs="Arial"/>
          <w:szCs w:val="20"/>
        </w:rPr>
        <w:br/>
      </w:r>
      <w:r>
        <w:rPr>
          <w:rFonts w:cs="Arial"/>
          <w:szCs w:val="20"/>
        </w:rPr>
        <w:t>1.4.4. Powłoka – wars</w:t>
      </w:r>
      <w:r>
        <w:rPr>
          <w:rFonts w:cs="Arial"/>
          <w:szCs w:val="20"/>
        </w:rPr>
        <w:t>twa wykonana z materiałów ciekłych, upłynnionych lub sproszkowanych nanoszonych na odpowiednio przygotowane podłoże za pomocą technik malarskich.</w:t>
      </w:r>
      <w:r>
        <w:rPr>
          <w:rFonts w:cs="Arial"/>
          <w:szCs w:val="20"/>
        </w:rPr>
        <w:br/>
      </w:r>
      <w:r>
        <w:rPr>
          <w:rFonts w:cs="Arial"/>
          <w:szCs w:val="20"/>
        </w:rPr>
        <w:t>1.4.5. Punkt rosy – temperatura betonu, w której przy określonej temperaturze powietrza i wilgotności występuj</w:t>
      </w:r>
      <w:r>
        <w:rPr>
          <w:rFonts w:cs="Arial"/>
          <w:szCs w:val="20"/>
        </w:rPr>
        <w:t>e kondensacja pary wodnej w postaci rosy.</w:t>
      </w:r>
    </w:p>
    <w:p w:rsidR="00427564" w:rsidRDefault="00861E50">
      <w:pPr>
        <w:pStyle w:val="Standard"/>
        <w:jc w:val="both"/>
        <w:rPr>
          <w:rFonts w:cs="Arial"/>
          <w:szCs w:val="20"/>
        </w:rPr>
      </w:pPr>
      <w:r>
        <w:rPr>
          <w:rFonts w:cs="Arial"/>
          <w:szCs w:val="20"/>
        </w:rPr>
        <w:t>1.4.6. Atest – wykaz parametrów technicznych materiału gwarantowanych przez producenta.</w:t>
      </w:r>
      <w:r>
        <w:rPr>
          <w:rFonts w:cs="Arial"/>
          <w:szCs w:val="20"/>
        </w:rPr>
        <w:br/>
      </w:r>
      <w:r>
        <w:rPr>
          <w:rFonts w:cs="Arial"/>
          <w:szCs w:val="20"/>
        </w:rPr>
        <w:t xml:space="preserve"> 1.5. Ogólne wymagania dotyczące robót</w:t>
      </w:r>
    </w:p>
    <w:p w:rsidR="00427564" w:rsidRDefault="00861E50">
      <w:pPr>
        <w:pStyle w:val="Standard"/>
        <w:jc w:val="both"/>
        <w:rPr>
          <w:rFonts w:cs="Arial"/>
          <w:szCs w:val="20"/>
        </w:rPr>
      </w:pPr>
      <w:r>
        <w:rPr>
          <w:rFonts w:cs="Arial"/>
          <w:szCs w:val="20"/>
        </w:rPr>
        <w:t>Wykonawca robót jest odpowiedzialny za jakość ich wykonania oraz za zgodność z Dokument</w:t>
      </w:r>
      <w:r>
        <w:rPr>
          <w:rFonts w:cs="Arial"/>
          <w:szCs w:val="20"/>
        </w:rPr>
        <w:t>acją Projektowa ST i poleceniami Inżyniera.</w:t>
      </w:r>
    </w:p>
    <w:p w:rsidR="00427564" w:rsidRDefault="00861E50">
      <w:pPr>
        <w:pStyle w:val="Standard"/>
        <w:jc w:val="both"/>
      </w:pPr>
      <w:r>
        <w:rPr>
          <w:rFonts w:cs="Arial"/>
          <w:szCs w:val="20"/>
        </w:rPr>
        <w:t>Ogólne wymagania dotyczące robót podano w ST MDU. 00.00.00 „Wymagania ogólne” .</w:t>
      </w:r>
      <w:r>
        <w:rPr>
          <w:rFonts w:cs="Arial"/>
          <w:szCs w:val="20"/>
        </w:rPr>
        <w:br/>
      </w:r>
    </w:p>
    <w:p w:rsidR="00427564" w:rsidRDefault="00861E50">
      <w:pPr>
        <w:pStyle w:val="Standard"/>
        <w:ind w:left="720" w:hanging="705"/>
        <w:jc w:val="both"/>
        <w:rPr>
          <w:rFonts w:cs="Arial"/>
          <w:b/>
          <w:bCs/>
          <w:szCs w:val="20"/>
        </w:rPr>
      </w:pPr>
      <w:r>
        <w:rPr>
          <w:rFonts w:cs="Arial"/>
          <w:b/>
          <w:bCs/>
          <w:szCs w:val="20"/>
        </w:rPr>
        <w:t>2. MATERIAŁY</w:t>
      </w:r>
    </w:p>
    <w:p w:rsidR="00427564" w:rsidRDefault="00861E50">
      <w:pPr>
        <w:pStyle w:val="Standard"/>
        <w:jc w:val="both"/>
        <w:rPr>
          <w:rFonts w:cs="Arial"/>
          <w:szCs w:val="20"/>
        </w:rPr>
      </w:pPr>
      <w:r>
        <w:rPr>
          <w:rFonts w:cs="Arial"/>
          <w:szCs w:val="20"/>
        </w:rPr>
        <w:t>2.1.Wymagania ogólne</w:t>
      </w:r>
    </w:p>
    <w:p w:rsidR="00427564" w:rsidRDefault="00861E50">
      <w:pPr>
        <w:pStyle w:val="Standard"/>
        <w:jc w:val="both"/>
        <w:rPr>
          <w:rFonts w:cs="Arial"/>
          <w:szCs w:val="20"/>
        </w:rPr>
      </w:pPr>
      <w:r>
        <w:rPr>
          <w:rFonts w:cs="Arial"/>
          <w:szCs w:val="20"/>
        </w:rPr>
        <w:t>2.1.1.  Wszystkie materiały stosowane do antykorozyjnego zabezpieczenia betonu powinny posiadać A</w:t>
      </w:r>
      <w:r>
        <w:rPr>
          <w:rFonts w:cs="Arial"/>
          <w:szCs w:val="20"/>
        </w:rPr>
        <w:t xml:space="preserve">probatę Techniczną wydaną przez </w:t>
      </w:r>
      <w:proofErr w:type="spellStart"/>
      <w:r>
        <w:rPr>
          <w:rFonts w:cs="Arial"/>
          <w:szCs w:val="20"/>
        </w:rPr>
        <w:t>IBDiM</w:t>
      </w:r>
      <w:proofErr w:type="spellEnd"/>
      <w:r>
        <w:rPr>
          <w:rFonts w:cs="Arial"/>
          <w:szCs w:val="20"/>
        </w:rPr>
        <w:t>.</w:t>
      </w:r>
    </w:p>
    <w:p w:rsidR="00427564" w:rsidRDefault="00861E50">
      <w:pPr>
        <w:pStyle w:val="Standard"/>
        <w:jc w:val="both"/>
        <w:rPr>
          <w:rFonts w:cs="Arial"/>
          <w:szCs w:val="20"/>
        </w:rPr>
      </w:pPr>
      <w:r>
        <w:rPr>
          <w:rFonts w:cs="Arial"/>
          <w:szCs w:val="20"/>
        </w:rPr>
        <w:t>2.1.2. Przed zastosowaniem materiałów do zabezpieczenia antykorozyjnego betonu, Wykonawca powinien przedstawić Inżynierowi numer partii towaru oraz aktualne wyniki badań w ramach nadzoru wewnętrznego producenta materi</w:t>
      </w:r>
      <w:r>
        <w:rPr>
          <w:rFonts w:cs="Arial"/>
          <w:szCs w:val="20"/>
        </w:rPr>
        <w:t>ału lub świadectwo wprowadzenia systemu zapewnienia jakości wg ISO.</w:t>
      </w:r>
    </w:p>
    <w:p w:rsidR="00427564" w:rsidRDefault="00861E50">
      <w:pPr>
        <w:pStyle w:val="Standard"/>
        <w:jc w:val="both"/>
        <w:rPr>
          <w:rFonts w:cs="Arial"/>
          <w:szCs w:val="20"/>
        </w:rPr>
      </w:pPr>
      <w:r>
        <w:rPr>
          <w:rFonts w:cs="Arial"/>
          <w:szCs w:val="20"/>
        </w:rPr>
        <w:t>2.1.3. Do zabezpieczenia antykorozyjnego betonu można stosować tylko materiały, którym nie upłynął czas przydatności do użycia.</w:t>
      </w:r>
    </w:p>
    <w:p w:rsidR="00427564" w:rsidRDefault="00861E50">
      <w:pPr>
        <w:pStyle w:val="Standard"/>
        <w:jc w:val="both"/>
        <w:rPr>
          <w:rFonts w:cs="Arial"/>
          <w:szCs w:val="20"/>
        </w:rPr>
      </w:pPr>
      <w:r>
        <w:rPr>
          <w:rFonts w:cs="Arial"/>
          <w:szCs w:val="20"/>
        </w:rPr>
        <w:t>2.2. Wymagania szczegółowe</w:t>
      </w:r>
    </w:p>
    <w:p w:rsidR="00427564" w:rsidRDefault="00861E50">
      <w:pPr>
        <w:pStyle w:val="Standard"/>
        <w:jc w:val="both"/>
      </w:pPr>
      <w:r>
        <w:rPr>
          <w:rFonts w:cs="Arial"/>
          <w:szCs w:val="20"/>
        </w:rPr>
        <w:t xml:space="preserve">2.2.1. Wytrzymałość na odrywanie </w:t>
      </w:r>
      <w:r>
        <w:rPr>
          <w:rFonts w:cs="Arial"/>
          <w:szCs w:val="20"/>
        </w:rPr>
        <w:t>powłoki od podłoża betonowego powinna wg PN-92/B-01814 wynosić:</w:t>
      </w:r>
      <w:r>
        <w:rPr>
          <w:rFonts w:cs="Arial"/>
          <w:szCs w:val="20"/>
        </w:rPr>
        <w:br/>
      </w:r>
      <w:r>
        <w:rPr>
          <w:rFonts w:cs="Arial"/>
          <w:szCs w:val="20"/>
        </w:rPr>
        <w:t>- dla konstrukcji sprężonych dla których należy stosować powłoki z minimalną zdolnością pokrywania zarysowań (nie więcej niż 0,15 mm):</w:t>
      </w:r>
    </w:p>
    <w:p w:rsidR="00427564" w:rsidRDefault="00861E50">
      <w:pPr>
        <w:pStyle w:val="Standard"/>
        <w:jc w:val="both"/>
        <w:rPr>
          <w:rFonts w:cs="Arial"/>
          <w:szCs w:val="20"/>
        </w:rPr>
      </w:pPr>
      <w:r>
        <w:rPr>
          <w:rFonts w:cs="Arial"/>
          <w:szCs w:val="20"/>
        </w:rPr>
        <w:t xml:space="preserve">wartość średnia  1,5 </w:t>
      </w:r>
      <w:proofErr w:type="spellStart"/>
      <w:r>
        <w:rPr>
          <w:rFonts w:cs="Arial"/>
          <w:szCs w:val="20"/>
        </w:rPr>
        <w:t>MPa</w:t>
      </w:r>
      <w:proofErr w:type="spellEnd"/>
      <w:r>
        <w:rPr>
          <w:rFonts w:cs="Arial"/>
          <w:szCs w:val="20"/>
        </w:rPr>
        <w:t>,</w:t>
      </w:r>
    </w:p>
    <w:p w:rsidR="00427564" w:rsidRDefault="00861E50">
      <w:pPr>
        <w:pStyle w:val="Standard"/>
        <w:jc w:val="both"/>
        <w:rPr>
          <w:rFonts w:cs="Arial"/>
          <w:szCs w:val="20"/>
        </w:rPr>
      </w:pPr>
      <w:r>
        <w:rPr>
          <w:rFonts w:cs="Arial"/>
          <w:szCs w:val="20"/>
        </w:rPr>
        <w:t xml:space="preserve">wartość minimalna 1,0 </w:t>
      </w:r>
      <w:proofErr w:type="spellStart"/>
      <w:r>
        <w:rPr>
          <w:rFonts w:cs="Arial"/>
          <w:szCs w:val="20"/>
        </w:rPr>
        <w:t>MPa</w:t>
      </w:r>
      <w:proofErr w:type="spellEnd"/>
    </w:p>
    <w:p w:rsidR="00427564" w:rsidRDefault="00861E50">
      <w:pPr>
        <w:pStyle w:val="Standard"/>
        <w:ind w:left="45"/>
        <w:jc w:val="both"/>
        <w:rPr>
          <w:rFonts w:cs="Arial"/>
          <w:szCs w:val="20"/>
        </w:rPr>
      </w:pPr>
      <w:r>
        <w:rPr>
          <w:rFonts w:cs="Arial"/>
          <w:szCs w:val="20"/>
        </w:rPr>
        <w:t>- dla</w:t>
      </w:r>
      <w:r>
        <w:rPr>
          <w:rFonts w:cs="Arial"/>
          <w:szCs w:val="20"/>
        </w:rPr>
        <w:t xml:space="preserve"> pozostałych konstrukcji należy stosować powłoki z podwyższoną zdolnością pokrywania zarysowań (pokrywających rysy o rozwartości do 0,3 mm):</w:t>
      </w:r>
    </w:p>
    <w:p w:rsidR="00427564" w:rsidRDefault="00861E50">
      <w:pPr>
        <w:pStyle w:val="Standard"/>
        <w:ind w:left="45"/>
        <w:jc w:val="both"/>
        <w:rPr>
          <w:rFonts w:cs="Arial"/>
          <w:szCs w:val="20"/>
        </w:rPr>
      </w:pPr>
      <w:r>
        <w:rPr>
          <w:rFonts w:cs="Arial"/>
          <w:szCs w:val="20"/>
        </w:rPr>
        <w:t xml:space="preserve">- wartość średnia 0,8 </w:t>
      </w:r>
      <w:proofErr w:type="spellStart"/>
      <w:r>
        <w:rPr>
          <w:rFonts w:cs="Arial"/>
          <w:szCs w:val="20"/>
        </w:rPr>
        <w:t>MPa</w:t>
      </w:r>
      <w:proofErr w:type="spellEnd"/>
      <w:r>
        <w:rPr>
          <w:rFonts w:cs="Arial"/>
          <w:szCs w:val="20"/>
        </w:rPr>
        <w:t>,</w:t>
      </w:r>
    </w:p>
    <w:p w:rsidR="00427564" w:rsidRDefault="00861E50">
      <w:pPr>
        <w:pStyle w:val="Standard"/>
        <w:ind w:left="45"/>
        <w:jc w:val="both"/>
        <w:rPr>
          <w:rFonts w:cs="Arial"/>
          <w:szCs w:val="20"/>
        </w:rPr>
      </w:pPr>
      <w:r>
        <w:rPr>
          <w:rFonts w:cs="Arial"/>
          <w:szCs w:val="20"/>
        </w:rPr>
        <w:t xml:space="preserve">- wartość minimalna 0,5 </w:t>
      </w:r>
      <w:proofErr w:type="spellStart"/>
      <w:r>
        <w:rPr>
          <w:rFonts w:cs="Arial"/>
          <w:szCs w:val="20"/>
        </w:rPr>
        <w:t>MPa</w:t>
      </w:r>
      <w:proofErr w:type="spellEnd"/>
      <w:r>
        <w:rPr>
          <w:rFonts w:cs="Arial"/>
          <w:szCs w:val="20"/>
        </w:rPr>
        <w:t>.</w:t>
      </w:r>
    </w:p>
    <w:p w:rsidR="00427564" w:rsidRDefault="00861E50">
      <w:pPr>
        <w:pStyle w:val="Standard"/>
        <w:jc w:val="both"/>
      </w:pPr>
      <w:r>
        <w:rPr>
          <w:rFonts w:cs="Arial"/>
          <w:szCs w:val="20"/>
        </w:rPr>
        <w:t xml:space="preserve">2.2.2. Grubość stosowanej powłoki powinna być zgodna z </w:t>
      </w:r>
      <w:r>
        <w:rPr>
          <w:rFonts w:cs="Arial"/>
          <w:szCs w:val="20"/>
        </w:rPr>
        <w:t>instrukcjami producenta i wymaganiami Aprobaty Technicznej dla danego materiału jednak nie mniejsza niż:</w:t>
      </w:r>
      <w:r>
        <w:rPr>
          <w:rFonts w:cs="Arial"/>
          <w:szCs w:val="20"/>
        </w:rPr>
        <w:br/>
      </w:r>
      <w:r>
        <w:rPr>
          <w:rFonts w:cs="Arial"/>
          <w:szCs w:val="20"/>
        </w:rPr>
        <w:t xml:space="preserve">- dla materiałów elastycznych 300 </w:t>
      </w:r>
      <w:r>
        <w:rPr>
          <w:rFonts w:eastAsia="Times New Roman" w:cs="Arial"/>
          <w:szCs w:val="20"/>
        </w:rPr>
        <w:t>µ</w:t>
      </w:r>
      <w:r>
        <w:rPr>
          <w:rFonts w:cs="Arial"/>
          <w:szCs w:val="20"/>
        </w:rPr>
        <w:t xml:space="preserve">m oraz zapewniać zdolność przenoszenia rys do 0,3 mm , oraz </w:t>
      </w:r>
      <w:r>
        <w:rPr>
          <w:rFonts w:cs="Arial"/>
          <w:szCs w:val="20"/>
        </w:rPr>
        <w:lastRenderedPageBreak/>
        <w:t>równoważna grubość warstwy powietrza S</w:t>
      </w:r>
      <w:r>
        <w:rPr>
          <w:rFonts w:cs="Arial"/>
          <w:szCs w:val="20"/>
          <w:vertAlign w:val="subscript"/>
        </w:rPr>
        <w:t>D</w:t>
      </w:r>
      <w:r>
        <w:rPr>
          <w:rFonts w:cs="Arial"/>
          <w:szCs w:val="20"/>
        </w:rPr>
        <w:t xml:space="preserve"> CO</w:t>
      </w:r>
      <w:r>
        <w:rPr>
          <w:rFonts w:cs="Arial"/>
          <w:szCs w:val="20"/>
          <w:vertAlign w:val="subscript"/>
        </w:rPr>
        <w:t>2</w:t>
      </w:r>
      <w:r>
        <w:rPr>
          <w:rFonts w:cs="Arial"/>
          <w:szCs w:val="20"/>
        </w:rPr>
        <w:t xml:space="preserve"> minimum 84 m</w:t>
      </w:r>
    </w:p>
    <w:p w:rsidR="00427564" w:rsidRDefault="00861E50">
      <w:pPr>
        <w:pStyle w:val="Standard"/>
        <w:jc w:val="both"/>
      </w:pPr>
      <w:r>
        <w:rPr>
          <w:rFonts w:cs="Arial"/>
          <w:szCs w:val="20"/>
        </w:rPr>
        <w:t>i S</w:t>
      </w:r>
      <w:r>
        <w:rPr>
          <w:rFonts w:cs="Arial"/>
          <w:szCs w:val="20"/>
          <w:vertAlign w:val="subscript"/>
        </w:rPr>
        <w:t>D</w:t>
      </w:r>
      <w:r>
        <w:rPr>
          <w:rFonts w:cs="Arial"/>
          <w:szCs w:val="20"/>
        </w:rPr>
        <w:t xml:space="preserve"> H</w:t>
      </w:r>
      <w:r>
        <w:rPr>
          <w:rFonts w:cs="Arial"/>
          <w:szCs w:val="20"/>
          <w:vertAlign w:val="subscript"/>
        </w:rPr>
        <w:t>2</w:t>
      </w:r>
      <w:r>
        <w:rPr>
          <w:rFonts w:cs="Arial"/>
          <w:szCs w:val="20"/>
        </w:rPr>
        <w:t>O maksimum 0,78 m.</w:t>
      </w:r>
    </w:p>
    <w:p w:rsidR="00427564" w:rsidRDefault="00861E50">
      <w:pPr>
        <w:pStyle w:val="Standard"/>
        <w:jc w:val="both"/>
      </w:pPr>
      <w:r>
        <w:rPr>
          <w:rFonts w:cs="Arial"/>
          <w:szCs w:val="20"/>
        </w:rPr>
        <w:t xml:space="preserve">- dla materiałów sztywnych 130 </w:t>
      </w:r>
      <w:r>
        <w:rPr>
          <w:rFonts w:eastAsia="Times New Roman" w:cs="Arial"/>
          <w:szCs w:val="20"/>
        </w:rPr>
        <w:t>µ</w:t>
      </w:r>
      <w:r>
        <w:rPr>
          <w:rFonts w:cs="Arial"/>
          <w:szCs w:val="20"/>
        </w:rPr>
        <w:t>m przy zachowaniu równoważnej grubości warstwy powietrza S</w:t>
      </w:r>
      <w:r>
        <w:rPr>
          <w:rFonts w:cs="Arial"/>
          <w:szCs w:val="20"/>
          <w:vertAlign w:val="subscript"/>
        </w:rPr>
        <w:t>D</w:t>
      </w:r>
      <w:r>
        <w:rPr>
          <w:rFonts w:cs="Arial"/>
          <w:szCs w:val="20"/>
        </w:rPr>
        <w:t xml:space="preserve"> CO</w:t>
      </w:r>
      <w:r>
        <w:rPr>
          <w:rFonts w:cs="Arial"/>
          <w:szCs w:val="20"/>
          <w:vertAlign w:val="subscript"/>
        </w:rPr>
        <w:t>2</w:t>
      </w:r>
      <w:r>
        <w:rPr>
          <w:rFonts w:cs="Arial"/>
          <w:szCs w:val="20"/>
        </w:rPr>
        <w:t xml:space="preserve"> minimum 429 m i S</w:t>
      </w:r>
      <w:r>
        <w:rPr>
          <w:rFonts w:cs="Arial"/>
          <w:szCs w:val="20"/>
          <w:vertAlign w:val="subscript"/>
        </w:rPr>
        <w:t>D</w:t>
      </w:r>
      <w:r>
        <w:rPr>
          <w:rFonts w:cs="Arial"/>
          <w:szCs w:val="20"/>
        </w:rPr>
        <w:t xml:space="preserve"> H</w:t>
      </w:r>
      <w:r>
        <w:rPr>
          <w:rFonts w:cs="Arial"/>
          <w:szCs w:val="20"/>
          <w:vertAlign w:val="subscript"/>
        </w:rPr>
        <w:t>2</w:t>
      </w:r>
      <w:r>
        <w:rPr>
          <w:rFonts w:cs="Arial"/>
          <w:szCs w:val="20"/>
        </w:rPr>
        <w:t>O maksimum 2,4 m.</w:t>
      </w:r>
    </w:p>
    <w:p w:rsidR="00427564" w:rsidRDefault="00427564">
      <w:pPr>
        <w:pStyle w:val="Standard"/>
        <w:jc w:val="both"/>
        <w:rPr>
          <w:rFonts w:cs="Arial"/>
          <w:szCs w:val="20"/>
        </w:rPr>
      </w:pPr>
    </w:p>
    <w:p w:rsidR="00427564" w:rsidRDefault="00861E50">
      <w:pPr>
        <w:pStyle w:val="Standard"/>
        <w:jc w:val="both"/>
        <w:rPr>
          <w:rFonts w:cs="Arial"/>
          <w:b/>
          <w:szCs w:val="20"/>
        </w:rPr>
      </w:pPr>
      <w:r>
        <w:rPr>
          <w:rFonts w:cs="Arial"/>
          <w:b/>
          <w:szCs w:val="20"/>
        </w:rPr>
        <w:t>3. SPRZĘT</w:t>
      </w:r>
    </w:p>
    <w:p w:rsidR="00427564" w:rsidRDefault="00861E50">
      <w:pPr>
        <w:pStyle w:val="Standard"/>
        <w:ind w:left="26"/>
        <w:jc w:val="both"/>
        <w:rPr>
          <w:rFonts w:cs="Arial"/>
          <w:szCs w:val="20"/>
        </w:rPr>
      </w:pPr>
      <w:r>
        <w:rPr>
          <w:rFonts w:cs="Arial"/>
          <w:szCs w:val="20"/>
        </w:rPr>
        <w:t>Sprzęt i narzędzia do prac związanych z antykorozyjnym zabezpieczeniem betonu powin</w:t>
      </w:r>
      <w:r>
        <w:rPr>
          <w:rFonts w:cs="Arial"/>
          <w:szCs w:val="20"/>
        </w:rPr>
        <w:t>ny zapewnić ciągłość prac i uzyskanie wymaganej jakości robót.</w:t>
      </w:r>
    </w:p>
    <w:p w:rsidR="00427564" w:rsidRDefault="00861E50">
      <w:pPr>
        <w:pStyle w:val="Standard"/>
        <w:jc w:val="both"/>
        <w:rPr>
          <w:rFonts w:cs="Arial"/>
          <w:szCs w:val="20"/>
        </w:rPr>
      </w:pPr>
      <w:r>
        <w:rPr>
          <w:rFonts w:cs="Arial"/>
          <w:szCs w:val="20"/>
        </w:rPr>
        <w:t>Wybór sprzętu i narzędzi do wykonania robót należy do Wykonawcy i powinien być zaakceptowany przez Inżyniera.</w:t>
      </w:r>
    </w:p>
    <w:p w:rsidR="00427564" w:rsidRDefault="00861E50">
      <w:pPr>
        <w:pStyle w:val="Standard"/>
        <w:jc w:val="both"/>
        <w:rPr>
          <w:rFonts w:cs="Arial"/>
          <w:szCs w:val="20"/>
        </w:rPr>
      </w:pPr>
      <w:r>
        <w:rPr>
          <w:rFonts w:cs="Arial"/>
          <w:szCs w:val="20"/>
        </w:rPr>
        <w:t xml:space="preserve"> </w:t>
      </w:r>
    </w:p>
    <w:p w:rsidR="00427564" w:rsidRDefault="00861E50">
      <w:pPr>
        <w:pStyle w:val="Standard"/>
        <w:ind w:left="39" w:hanging="26"/>
        <w:jc w:val="both"/>
      </w:pPr>
      <w:r>
        <w:rPr>
          <w:rFonts w:cs="Arial"/>
          <w:b/>
          <w:szCs w:val="20"/>
        </w:rPr>
        <w:t>4.TRANSPORT</w:t>
      </w:r>
      <w:r>
        <w:rPr>
          <w:rFonts w:cs="Arial"/>
          <w:b/>
          <w:szCs w:val="20"/>
        </w:rPr>
        <w:br/>
      </w:r>
      <w:r>
        <w:rPr>
          <w:rFonts w:cs="Arial"/>
          <w:szCs w:val="20"/>
        </w:rPr>
        <w:t>Wybrany przez Wykonawcę sposób transportu materiałów do antykorozyjne</w:t>
      </w:r>
      <w:r>
        <w:rPr>
          <w:rFonts w:cs="Arial"/>
          <w:szCs w:val="20"/>
        </w:rPr>
        <w:t>go zabezpieczenia betonu nie może powodować obniżenia ich jakości.</w:t>
      </w:r>
    </w:p>
    <w:p w:rsidR="00427564" w:rsidRDefault="00861E50">
      <w:pPr>
        <w:pStyle w:val="Standard"/>
        <w:jc w:val="both"/>
        <w:rPr>
          <w:rFonts w:cs="Arial"/>
          <w:szCs w:val="20"/>
        </w:rPr>
      </w:pPr>
      <w:r>
        <w:rPr>
          <w:rFonts w:cs="Arial"/>
          <w:szCs w:val="20"/>
        </w:rPr>
        <w:t>Przewóz składników chemicznych i materiałów do antykorozyjnego zabezpieczenia betonu powinien się odbywać zgodnie z obowiązującymi przepisami, w szczelnych i nieuszkodzonych opakowaniach.</w:t>
      </w:r>
      <w:r>
        <w:rPr>
          <w:rFonts w:cs="Arial"/>
          <w:szCs w:val="20"/>
        </w:rPr>
        <w:br/>
      </w:r>
    </w:p>
    <w:p w:rsidR="00427564" w:rsidRDefault="00861E50">
      <w:pPr>
        <w:pStyle w:val="Standard"/>
        <w:jc w:val="both"/>
        <w:rPr>
          <w:rFonts w:cs="Arial"/>
          <w:b/>
          <w:szCs w:val="20"/>
        </w:rPr>
      </w:pPr>
      <w:r>
        <w:rPr>
          <w:rFonts w:cs="Arial"/>
          <w:b/>
          <w:szCs w:val="20"/>
        </w:rPr>
        <w:t>5. WYKONANIE ROBÓT</w:t>
      </w:r>
    </w:p>
    <w:p w:rsidR="00427564" w:rsidRDefault="00861E50">
      <w:pPr>
        <w:pStyle w:val="Standard"/>
        <w:jc w:val="both"/>
        <w:rPr>
          <w:rFonts w:cs="Arial"/>
          <w:szCs w:val="20"/>
        </w:rPr>
      </w:pPr>
      <w:r>
        <w:rPr>
          <w:rFonts w:cs="Arial"/>
          <w:szCs w:val="20"/>
        </w:rPr>
        <w:t>5.1. Ogólne warunki wykonania</w:t>
      </w:r>
    </w:p>
    <w:p w:rsidR="00427564" w:rsidRDefault="00861E50">
      <w:pPr>
        <w:pStyle w:val="Standard"/>
        <w:jc w:val="both"/>
        <w:rPr>
          <w:rFonts w:cs="Arial"/>
          <w:szCs w:val="20"/>
        </w:rPr>
      </w:pPr>
      <w:r>
        <w:rPr>
          <w:rFonts w:cs="Arial"/>
          <w:szCs w:val="20"/>
        </w:rPr>
        <w:t>5.1.1. Roboty związane z antykorozyjnym zabezpieczeniem powierzchni betonowych powinny być wykonywane przez pracowników posiadających świadectwa ukończenia szkolenia w zakresie tych prac wydane przez instytu</w:t>
      </w:r>
      <w:r>
        <w:rPr>
          <w:rFonts w:cs="Arial"/>
          <w:szCs w:val="20"/>
        </w:rPr>
        <w:t>ty branżowe lub zakłady naukowe na wyższych uczelniach.</w:t>
      </w:r>
      <w:r>
        <w:rPr>
          <w:rFonts w:cs="Arial"/>
          <w:szCs w:val="20"/>
        </w:rPr>
        <w:br/>
      </w:r>
      <w:r>
        <w:rPr>
          <w:rFonts w:cs="Arial"/>
          <w:szCs w:val="20"/>
        </w:rPr>
        <w:t xml:space="preserve">5.1.2. Wykonawca obowiązany jest przygotować podłoże betonowe w sposób podany przez producenta powłoki a szczególnie usunąć niezwiązane części betonu i wszystkie szkodliwe substancje mogące powodować </w:t>
      </w:r>
      <w:r>
        <w:rPr>
          <w:rFonts w:cs="Arial"/>
          <w:szCs w:val="20"/>
        </w:rPr>
        <w:t>korozję betonu lub osłabienie  połączenia powłoki z podłożem betonowym.</w:t>
      </w:r>
      <w:r>
        <w:rPr>
          <w:rFonts w:cs="Arial"/>
          <w:szCs w:val="20"/>
        </w:rPr>
        <w:br/>
      </w:r>
      <w:r>
        <w:rPr>
          <w:rFonts w:cs="Arial"/>
          <w:szCs w:val="20"/>
        </w:rPr>
        <w:t>5.1.3. Wytrzymałość na odrywanie (wg PN-92/B-018) prawidłowo przygotowanego podłoża betonowego powinna wynosić:</w:t>
      </w:r>
    </w:p>
    <w:p w:rsidR="00427564" w:rsidRDefault="00861E50">
      <w:pPr>
        <w:pStyle w:val="Standard"/>
        <w:jc w:val="both"/>
        <w:rPr>
          <w:rFonts w:cs="Arial"/>
          <w:szCs w:val="20"/>
        </w:rPr>
      </w:pPr>
      <w:r>
        <w:rPr>
          <w:rFonts w:cs="Arial"/>
          <w:szCs w:val="20"/>
        </w:rPr>
        <w:t>- dla powierzchni pokrywanych powłokami ochronnymi z minimalną zdolności</w:t>
      </w:r>
      <w:r>
        <w:rPr>
          <w:rFonts w:cs="Arial"/>
          <w:szCs w:val="20"/>
        </w:rPr>
        <w:t>ą pokrywania zarysowań (konstrukcje sprężone):</w:t>
      </w:r>
    </w:p>
    <w:p w:rsidR="00427564" w:rsidRDefault="00861E50">
      <w:pPr>
        <w:pStyle w:val="Standard"/>
        <w:jc w:val="both"/>
      </w:pPr>
      <w:r>
        <w:rPr>
          <w:rFonts w:cs="Arial"/>
          <w:szCs w:val="20"/>
        </w:rPr>
        <w:t xml:space="preserve">wartość średnia  </w:t>
      </w:r>
      <w:r>
        <w:rPr>
          <w:rFonts w:cs="Arial"/>
          <w:color w:val="000000"/>
          <w:szCs w:val="20"/>
        </w:rPr>
        <w:t xml:space="preserve">≥ </w:t>
      </w:r>
      <w:r>
        <w:rPr>
          <w:rFonts w:cs="Arial"/>
          <w:szCs w:val="20"/>
        </w:rPr>
        <w:t xml:space="preserve">1,5 </w:t>
      </w:r>
      <w:proofErr w:type="spellStart"/>
      <w:r>
        <w:rPr>
          <w:rFonts w:cs="Arial"/>
          <w:szCs w:val="20"/>
        </w:rPr>
        <w:t>MPa</w:t>
      </w:r>
      <w:proofErr w:type="spellEnd"/>
      <w:r>
        <w:rPr>
          <w:rFonts w:cs="Arial"/>
          <w:szCs w:val="20"/>
        </w:rPr>
        <w:t>,</w:t>
      </w:r>
    </w:p>
    <w:p w:rsidR="00427564" w:rsidRDefault="00861E50">
      <w:pPr>
        <w:pStyle w:val="Standard"/>
        <w:jc w:val="both"/>
        <w:rPr>
          <w:rFonts w:cs="Arial"/>
          <w:szCs w:val="20"/>
        </w:rPr>
      </w:pPr>
      <w:r>
        <w:rPr>
          <w:rFonts w:cs="Arial"/>
          <w:szCs w:val="20"/>
        </w:rPr>
        <w:t xml:space="preserve">wartość minimalna 1,0 </w:t>
      </w:r>
      <w:proofErr w:type="spellStart"/>
      <w:r>
        <w:rPr>
          <w:rFonts w:cs="Arial"/>
          <w:szCs w:val="20"/>
        </w:rPr>
        <w:t>MPa</w:t>
      </w:r>
      <w:proofErr w:type="spellEnd"/>
    </w:p>
    <w:p w:rsidR="00427564" w:rsidRDefault="00861E50">
      <w:pPr>
        <w:pStyle w:val="Standard"/>
        <w:jc w:val="both"/>
        <w:rPr>
          <w:rFonts w:cs="Arial"/>
          <w:szCs w:val="20"/>
        </w:rPr>
      </w:pPr>
      <w:r>
        <w:rPr>
          <w:rFonts w:cs="Arial"/>
          <w:szCs w:val="20"/>
        </w:rPr>
        <w:t>- dla powierzchni pokrywanych powłokami ochronnymi z podwyższoną zdolnością pokrywania zarysowań ( pozostałe konstrukcje żelbetowe ):</w:t>
      </w:r>
    </w:p>
    <w:p w:rsidR="00427564" w:rsidRDefault="00861E50">
      <w:pPr>
        <w:pStyle w:val="Standard"/>
        <w:jc w:val="both"/>
      </w:pPr>
      <w:r>
        <w:rPr>
          <w:rFonts w:cs="Arial"/>
          <w:szCs w:val="20"/>
        </w:rPr>
        <w:t xml:space="preserve">wartość średnia  </w:t>
      </w:r>
      <w:r>
        <w:rPr>
          <w:rFonts w:cs="Arial"/>
          <w:color w:val="000000"/>
          <w:szCs w:val="20"/>
        </w:rPr>
        <w:t xml:space="preserve">≥ </w:t>
      </w:r>
      <w:r>
        <w:rPr>
          <w:rFonts w:cs="Arial"/>
          <w:szCs w:val="20"/>
        </w:rPr>
        <w:t>1,</w:t>
      </w:r>
      <w:r>
        <w:rPr>
          <w:rFonts w:cs="Arial"/>
          <w:szCs w:val="20"/>
        </w:rPr>
        <w:t xml:space="preserve">5 </w:t>
      </w:r>
      <w:proofErr w:type="spellStart"/>
      <w:r>
        <w:rPr>
          <w:rFonts w:cs="Arial"/>
          <w:szCs w:val="20"/>
        </w:rPr>
        <w:t>MPa</w:t>
      </w:r>
      <w:proofErr w:type="spellEnd"/>
      <w:r>
        <w:rPr>
          <w:rFonts w:cs="Arial"/>
          <w:szCs w:val="20"/>
        </w:rPr>
        <w:t>,</w:t>
      </w:r>
    </w:p>
    <w:p w:rsidR="00427564" w:rsidRDefault="00861E50">
      <w:pPr>
        <w:pStyle w:val="Standard"/>
        <w:jc w:val="both"/>
        <w:rPr>
          <w:rFonts w:cs="Arial"/>
          <w:szCs w:val="20"/>
        </w:rPr>
      </w:pPr>
      <w:r>
        <w:rPr>
          <w:rFonts w:cs="Arial"/>
          <w:szCs w:val="20"/>
        </w:rPr>
        <w:t xml:space="preserve">wartość minimalna 1,0 </w:t>
      </w:r>
      <w:proofErr w:type="spellStart"/>
      <w:r>
        <w:rPr>
          <w:rFonts w:cs="Arial"/>
          <w:szCs w:val="20"/>
        </w:rPr>
        <w:t>MPa</w:t>
      </w:r>
      <w:proofErr w:type="spellEnd"/>
      <w:r>
        <w:rPr>
          <w:rFonts w:cs="Arial"/>
          <w:szCs w:val="20"/>
        </w:rPr>
        <w:t>.</w:t>
      </w:r>
    </w:p>
    <w:p w:rsidR="00427564" w:rsidRDefault="00861E50">
      <w:pPr>
        <w:pStyle w:val="Standard"/>
        <w:jc w:val="both"/>
      </w:pPr>
      <w:r>
        <w:rPr>
          <w:rFonts w:cs="Arial"/>
          <w:szCs w:val="20"/>
        </w:rPr>
        <w:t>5.1.4. Należy wykonać przynajmniej jedno oznaczenie wytrzymałości na odrywanie betonu na każde 50 m</w:t>
      </w:r>
      <w:r>
        <w:rPr>
          <w:rFonts w:cs="Arial"/>
          <w:szCs w:val="20"/>
          <w:vertAlign w:val="superscript"/>
        </w:rPr>
        <w:t>2</w:t>
      </w:r>
      <w:r>
        <w:rPr>
          <w:rFonts w:cs="Arial"/>
          <w:szCs w:val="20"/>
        </w:rPr>
        <w:t xml:space="preserve"> powierzchni oczyszczonego podłoża, przy czym minimalna liczba oznaczeń wynosi 5 dla jednego obiektu.</w:t>
      </w:r>
    </w:p>
    <w:p w:rsidR="00427564" w:rsidRDefault="00861E50">
      <w:pPr>
        <w:pStyle w:val="Standard"/>
        <w:jc w:val="both"/>
        <w:rPr>
          <w:rFonts w:cs="Arial"/>
          <w:szCs w:val="20"/>
        </w:rPr>
      </w:pPr>
      <w:r>
        <w:rPr>
          <w:rFonts w:cs="Arial"/>
          <w:szCs w:val="20"/>
        </w:rPr>
        <w:t>5.1.5. Wilgotność po</w:t>
      </w:r>
      <w:r>
        <w:rPr>
          <w:rFonts w:cs="Arial"/>
          <w:szCs w:val="20"/>
        </w:rPr>
        <w:t>dłoża bezpośrednio przed wykonywaniem robót powinna spełniać wymagania podane w instrukcjach producenta materiału powłoki, ale nie może być większa niż: 4% dla materiałów stosowanych na suche podłoże, dla materiałów stosowanych na mokre podłoże dopuszczaln</w:t>
      </w:r>
      <w:r>
        <w:rPr>
          <w:rFonts w:cs="Arial"/>
          <w:szCs w:val="20"/>
        </w:rPr>
        <w:t>e jest matowo-wilgotne podłoże.</w:t>
      </w:r>
    </w:p>
    <w:p w:rsidR="00427564" w:rsidRDefault="00861E50">
      <w:pPr>
        <w:pStyle w:val="Standard"/>
        <w:jc w:val="both"/>
        <w:rPr>
          <w:rFonts w:cs="Arial"/>
          <w:szCs w:val="20"/>
        </w:rPr>
      </w:pPr>
      <w:r>
        <w:rPr>
          <w:rFonts w:cs="Arial"/>
          <w:szCs w:val="20"/>
        </w:rPr>
        <w:t>5.1.6. Temperatura podłoża betonowego i powietrza powinna wynosić:</w:t>
      </w:r>
    </w:p>
    <w:p w:rsidR="00427564" w:rsidRDefault="00861E50">
      <w:pPr>
        <w:pStyle w:val="Standard"/>
        <w:jc w:val="both"/>
      </w:pPr>
      <w:r>
        <w:rPr>
          <w:rFonts w:cs="Arial"/>
          <w:szCs w:val="20"/>
        </w:rPr>
        <w:t>- dla materiałów na bazie cementów i cementów modyfikowanych żywicami syntetycznymi nie mniej niż +5</w:t>
      </w:r>
      <w:r>
        <w:rPr>
          <w:rFonts w:cs="Arial"/>
          <w:szCs w:val="20"/>
          <w:vertAlign w:val="superscript"/>
        </w:rPr>
        <w:t>0</w:t>
      </w:r>
      <w:r>
        <w:rPr>
          <w:rFonts w:cs="Arial"/>
          <w:szCs w:val="20"/>
        </w:rPr>
        <w:t xml:space="preserve"> C lecz nie więcej niż + 25</w:t>
      </w:r>
      <w:r>
        <w:rPr>
          <w:rFonts w:cs="Arial"/>
          <w:szCs w:val="20"/>
          <w:vertAlign w:val="superscript"/>
        </w:rPr>
        <w:t>0</w:t>
      </w:r>
      <w:r>
        <w:rPr>
          <w:rFonts w:cs="Arial"/>
          <w:szCs w:val="20"/>
        </w:rPr>
        <w:t xml:space="preserve"> C,</w:t>
      </w:r>
    </w:p>
    <w:p w:rsidR="00427564" w:rsidRDefault="00861E50">
      <w:pPr>
        <w:pStyle w:val="Standard"/>
        <w:jc w:val="both"/>
      </w:pPr>
      <w:r>
        <w:rPr>
          <w:rFonts w:cs="Arial"/>
          <w:szCs w:val="20"/>
        </w:rPr>
        <w:t xml:space="preserve">- dla materiałów na </w:t>
      </w:r>
      <w:r>
        <w:rPr>
          <w:rFonts w:cs="Arial"/>
          <w:szCs w:val="20"/>
        </w:rPr>
        <w:t>bazie  żywic syntetycznych nie mniej niż +8</w:t>
      </w:r>
      <w:r>
        <w:rPr>
          <w:rFonts w:cs="Arial"/>
          <w:szCs w:val="20"/>
          <w:vertAlign w:val="superscript"/>
        </w:rPr>
        <w:t>0</w:t>
      </w:r>
      <w:r>
        <w:rPr>
          <w:rFonts w:cs="Arial"/>
          <w:szCs w:val="20"/>
        </w:rPr>
        <w:t xml:space="preserve"> C (temperatura podłoża musi być wyższa o 3</w:t>
      </w:r>
      <w:r>
        <w:rPr>
          <w:rFonts w:cs="Arial"/>
          <w:szCs w:val="20"/>
          <w:vertAlign w:val="superscript"/>
        </w:rPr>
        <w:t>0</w:t>
      </w:r>
      <w:r>
        <w:rPr>
          <w:rFonts w:cs="Arial"/>
          <w:szCs w:val="20"/>
        </w:rPr>
        <w:t xml:space="preserve"> K od punktu rosy) i nie więcej niż +30</w:t>
      </w:r>
      <w:r>
        <w:rPr>
          <w:rFonts w:cs="Arial"/>
          <w:szCs w:val="20"/>
          <w:vertAlign w:val="superscript"/>
        </w:rPr>
        <w:t>0</w:t>
      </w:r>
      <w:r>
        <w:rPr>
          <w:rFonts w:cs="Arial"/>
          <w:szCs w:val="20"/>
        </w:rPr>
        <w:t xml:space="preserve"> C.</w:t>
      </w:r>
    </w:p>
    <w:p w:rsidR="00427564" w:rsidRDefault="00861E50">
      <w:pPr>
        <w:pStyle w:val="Standard"/>
        <w:jc w:val="both"/>
        <w:rPr>
          <w:rFonts w:cs="Arial"/>
          <w:szCs w:val="20"/>
        </w:rPr>
      </w:pPr>
      <w:r>
        <w:rPr>
          <w:rFonts w:cs="Arial"/>
          <w:szCs w:val="20"/>
        </w:rPr>
        <w:t>5.1.7. Do mieszania składników materiałów i materiałów jednoskładnikowych należy stosować wolnoobrotowe mieszadło mechaniczn</w:t>
      </w:r>
      <w:r>
        <w:rPr>
          <w:rFonts w:cs="Arial"/>
          <w:szCs w:val="20"/>
        </w:rPr>
        <w:t>e.</w:t>
      </w:r>
    </w:p>
    <w:p w:rsidR="00427564" w:rsidRDefault="00861E50">
      <w:pPr>
        <w:pStyle w:val="Standard"/>
        <w:jc w:val="both"/>
        <w:rPr>
          <w:rFonts w:cs="Arial"/>
          <w:szCs w:val="20"/>
        </w:rPr>
      </w:pPr>
      <w:r>
        <w:rPr>
          <w:rFonts w:cs="Arial"/>
          <w:szCs w:val="20"/>
        </w:rPr>
        <w:t xml:space="preserve">5.1.8. Powierzchnie betonowe zabezpieczone metodą </w:t>
      </w:r>
      <w:proofErr w:type="spellStart"/>
      <w:r>
        <w:rPr>
          <w:rFonts w:cs="Arial"/>
          <w:szCs w:val="20"/>
        </w:rPr>
        <w:t>hydrofobizacji</w:t>
      </w:r>
      <w:proofErr w:type="spellEnd"/>
      <w:r>
        <w:rPr>
          <w:rFonts w:cs="Arial"/>
          <w:szCs w:val="20"/>
        </w:rPr>
        <w:t xml:space="preserve"> lub impregnacji powierzchniowej nie powinny wykazywać zacieków, przebarwień i innych wad.</w:t>
      </w:r>
    </w:p>
    <w:p w:rsidR="00427564" w:rsidRDefault="00861E50">
      <w:pPr>
        <w:pStyle w:val="Standard"/>
        <w:jc w:val="both"/>
        <w:rPr>
          <w:rFonts w:cs="Arial"/>
          <w:szCs w:val="20"/>
        </w:rPr>
      </w:pPr>
      <w:r>
        <w:rPr>
          <w:rFonts w:cs="Arial"/>
          <w:szCs w:val="20"/>
        </w:rPr>
        <w:t xml:space="preserve">5.1.9. Powierzchnie powłok nie powinny wykazywać przebarwień, nierówności, zmian faktury i innych </w:t>
      </w:r>
      <w:r>
        <w:rPr>
          <w:rFonts w:cs="Arial"/>
          <w:szCs w:val="20"/>
        </w:rPr>
        <w:t>wad. Wymagane jest stosowanie jasnych kolorów.</w:t>
      </w:r>
    </w:p>
    <w:p w:rsidR="00427564" w:rsidRDefault="00861E50">
      <w:pPr>
        <w:pStyle w:val="Standard"/>
        <w:jc w:val="both"/>
      </w:pPr>
      <w:r>
        <w:rPr>
          <w:rFonts w:cs="Arial"/>
          <w:szCs w:val="20"/>
        </w:rPr>
        <w:t>5.1.10. Bezpośrednio po ukończeniu prac związanych z zabezpieczeniem antykorozyjnym betonu należy chronić tę powierzchnię przed intensywnym nasłonecznieniem, silnym wiatrem, a także deszczem (chyba że instrukc</w:t>
      </w:r>
      <w:r>
        <w:rPr>
          <w:rFonts w:cs="Arial"/>
          <w:szCs w:val="20"/>
        </w:rPr>
        <w:t>je producenta materiału mówią inaczej) oraz spadkiem temperatury powietrza poniżej 5</w:t>
      </w:r>
      <w:r>
        <w:rPr>
          <w:rFonts w:cs="Arial"/>
          <w:szCs w:val="20"/>
          <w:vertAlign w:val="superscript"/>
        </w:rPr>
        <w:t>0</w:t>
      </w:r>
      <w:r>
        <w:rPr>
          <w:rFonts w:cs="Arial"/>
          <w:szCs w:val="20"/>
        </w:rPr>
        <w:t xml:space="preserve"> C i przegrzaniem powyżej 25</w:t>
      </w:r>
      <w:r>
        <w:rPr>
          <w:rFonts w:cs="Arial"/>
          <w:szCs w:val="20"/>
          <w:vertAlign w:val="superscript"/>
        </w:rPr>
        <w:t>0</w:t>
      </w:r>
      <w:r>
        <w:rPr>
          <w:rFonts w:cs="Arial"/>
          <w:szCs w:val="20"/>
        </w:rPr>
        <w:t xml:space="preserve"> C.</w:t>
      </w:r>
    </w:p>
    <w:p w:rsidR="00427564" w:rsidRDefault="00861E50">
      <w:pPr>
        <w:pStyle w:val="Standard"/>
        <w:jc w:val="both"/>
        <w:rPr>
          <w:rFonts w:cs="Arial"/>
          <w:szCs w:val="20"/>
        </w:rPr>
      </w:pPr>
      <w:r>
        <w:rPr>
          <w:rFonts w:cs="Arial"/>
          <w:szCs w:val="20"/>
        </w:rPr>
        <w:t>5.1.11. Wykonanie, zabezpieczenie, utrzymanie oraz rozbiórka rusztowań, pomostów roboczych i innych urządzeń pomocniczych niezbędnych do p</w:t>
      </w:r>
      <w:r>
        <w:rPr>
          <w:rFonts w:cs="Arial"/>
          <w:szCs w:val="20"/>
        </w:rPr>
        <w:t>rowadzenia prac związanych z naprawą betonu należy do Wykonawcy.</w:t>
      </w:r>
    </w:p>
    <w:p w:rsidR="00427564" w:rsidRDefault="00861E50">
      <w:pPr>
        <w:pStyle w:val="Standard"/>
        <w:jc w:val="both"/>
        <w:rPr>
          <w:rFonts w:cs="Arial"/>
          <w:szCs w:val="20"/>
        </w:rPr>
      </w:pPr>
      <w:r>
        <w:rPr>
          <w:rFonts w:cs="Arial"/>
          <w:szCs w:val="20"/>
        </w:rPr>
        <w:t>5.2. Bezpieczeństwo robót i ochrona środowiska</w:t>
      </w:r>
    </w:p>
    <w:p w:rsidR="00427564" w:rsidRDefault="00861E50">
      <w:pPr>
        <w:pStyle w:val="Standard"/>
        <w:jc w:val="both"/>
      </w:pPr>
      <w:r>
        <w:rPr>
          <w:rFonts w:cs="Arial"/>
          <w:szCs w:val="20"/>
        </w:rPr>
        <w:t xml:space="preserve">5.2.1. Materiały do antykorozyjnego zabezpieczenia betonu powinny być dostarczane w szczelnych </w:t>
      </w:r>
      <w:r>
        <w:rPr>
          <w:rFonts w:cs="Arial"/>
          <w:szCs w:val="20"/>
        </w:rPr>
        <w:lastRenderedPageBreak/>
        <w:t>pojemnikach i składowane w suchych pomieszczeniac</w:t>
      </w:r>
      <w:r>
        <w:rPr>
          <w:rFonts w:cs="Arial"/>
          <w:szCs w:val="20"/>
        </w:rPr>
        <w:t>h w temperaturach nie niższych niż +5</w:t>
      </w:r>
      <w:r>
        <w:rPr>
          <w:rFonts w:cs="Arial"/>
          <w:szCs w:val="20"/>
          <w:vertAlign w:val="superscript"/>
        </w:rPr>
        <w:t>0</w:t>
      </w:r>
      <w:r>
        <w:rPr>
          <w:rFonts w:cs="Arial"/>
          <w:szCs w:val="20"/>
        </w:rPr>
        <w:t xml:space="preserve"> C i wyższych niż +25</w:t>
      </w:r>
      <w:r>
        <w:rPr>
          <w:rFonts w:cs="Arial"/>
          <w:szCs w:val="20"/>
          <w:vertAlign w:val="superscript"/>
        </w:rPr>
        <w:t>0</w:t>
      </w:r>
      <w:r>
        <w:rPr>
          <w:rFonts w:cs="Arial"/>
          <w:szCs w:val="20"/>
        </w:rPr>
        <w:t xml:space="preserve"> C.</w:t>
      </w:r>
    </w:p>
    <w:p w:rsidR="00427564" w:rsidRDefault="00861E50">
      <w:pPr>
        <w:pStyle w:val="Standard"/>
        <w:jc w:val="both"/>
      </w:pPr>
      <w:r>
        <w:rPr>
          <w:rFonts w:cs="Arial"/>
          <w:szCs w:val="20"/>
        </w:rPr>
        <w:t>5.2.2. Transport i magazynowanie materiałów na bazie żywic syntetycznych oraz rozpuszczalników powinny odpowiadać ogólnym wymaganiom, jak dla materiałów toksycznych i łatwopalnych.</w:t>
      </w:r>
      <w:r>
        <w:rPr>
          <w:rFonts w:cs="Arial"/>
          <w:szCs w:val="20"/>
        </w:rPr>
        <w:br/>
      </w:r>
      <w:r>
        <w:rPr>
          <w:rFonts w:cs="Arial"/>
          <w:szCs w:val="20"/>
        </w:rPr>
        <w:t>5.2.3. Spos</w:t>
      </w:r>
      <w:r>
        <w:rPr>
          <w:rFonts w:cs="Arial"/>
          <w:szCs w:val="20"/>
        </w:rPr>
        <w:t>ób prowadzenia prac związanych z antykorozyjnym zabezpieczeniem betonu może powodować skażenia środowiska. Resztek materiałów pozostałych w pojemnikach i po myciu przyrządów roboczych nie wolno wylewać do kanalizacji. Wszelkie odpady tych materiałów Wykona</w:t>
      </w:r>
      <w:r>
        <w:rPr>
          <w:rFonts w:cs="Arial"/>
          <w:szCs w:val="20"/>
        </w:rPr>
        <w:t>wca obowiązany jest usunąć z terenu i poddać je utylizacji.</w:t>
      </w:r>
    </w:p>
    <w:p w:rsidR="00427564" w:rsidRDefault="00861E50">
      <w:pPr>
        <w:pStyle w:val="Standard"/>
        <w:jc w:val="both"/>
        <w:rPr>
          <w:rFonts w:cs="Arial"/>
          <w:szCs w:val="20"/>
        </w:rPr>
      </w:pPr>
      <w:r>
        <w:rPr>
          <w:rFonts w:cs="Arial"/>
          <w:szCs w:val="20"/>
        </w:rPr>
        <w:t>5.2.4. Wykonawca obowiązany jest zabezpieczyć teren przed zanieczyszczeniem odpadami materiałów szczególnie nanoszonych metodą natryskową.</w:t>
      </w:r>
    </w:p>
    <w:p w:rsidR="00427564" w:rsidRDefault="00427564">
      <w:pPr>
        <w:pStyle w:val="Standard"/>
        <w:jc w:val="both"/>
        <w:rPr>
          <w:rFonts w:cs="Arial"/>
          <w:szCs w:val="20"/>
        </w:rPr>
      </w:pPr>
    </w:p>
    <w:p w:rsidR="00427564" w:rsidRDefault="00861E50">
      <w:pPr>
        <w:pStyle w:val="Standard"/>
        <w:jc w:val="both"/>
        <w:rPr>
          <w:rFonts w:cs="Arial"/>
          <w:b/>
          <w:szCs w:val="20"/>
        </w:rPr>
      </w:pPr>
      <w:r>
        <w:rPr>
          <w:rFonts w:cs="Arial"/>
          <w:b/>
          <w:szCs w:val="20"/>
        </w:rPr>
        <w:t>6. KONTROLA JAKOŚCI ROBÓT</w:t>
      </w:r>
    </w:p>
    <w:p w:rsidR="00427564" w:rsidRDefault="00861E50">
      <w:pPr>
        <w:pStyle w:val="Standard"/>
        <w:jc w:val="both"/>
        <w:rPr>
          <w:rFonts w:cs="Arial"/>
          <w:szCs w:val="20"/>
        </w:rPr>
      </w:pPr>
      <w:r>
        <w:rPr>
          <w:rFonts w:cs="Arial"/>
          <w:szCs w:val="20"/>
        </w:rPr>
        <w:t>6.1. Ogólne zasady kontroli ja</w:t>
      </w:r>
      <w:r>
        <w:rPr>
          <w:rFonts w:cs="Arial"/>
          <w:szCs w:val="20"/>
        </w:rPr>
        <w:t>kości robót</w:t>
      </w:r>
    </w:p>
    <w:p w:rsidR="00427564" w:rsidRDefault="00861E50">
      <w:pPr>
        <w:pStyle w:val="Standard"/>
        <w:jc w:val="both"/>
        <w:rPr>
          <w:rFonts w:cs="Arial"/>
          <w:szCs w:val="20"/>
        </w:rPr>
      </w:pPr>
      <w:r>
        <w:rPr>
          <w:rFonts w:cs="Arial"/>
          <w:szCs w:val="20"/>
        </w:rPr>
        <w:t>6.1.1.  Przeprowadzenie wszystkich badań materiałów i jakości robót związanych z wypełnianiem ubytków w betonie należy do Wykonawcy.</w:t>
      </w:r>
    </w:p>
    <w:p w:rsidR="00427564" w:rsidRDefault="00861E50">
      <w:pPr>
        <w:pStyle w:val="Standard"/>
        <w:jc w:val="both"/>
        <w:rPr>
          <w:rFonts w:cs="Arial"/>
          <w:szCs w:val="20"/>
        </w:rPr>
      </w:pPr>
      <w:r>
        <w:rPr>
          <w:rFonts w:cs="Arial"/>
          <w:szCs w:val="20"/>
        </w:rPr>
        <w:t>6.1.2. Do obowiązków Inżyniera należy  porównanie uzyskanych wyników badań z wymaganiami zawartymi w niniejszej</w:t>
      </w:r>
      <w:r>
        <w:rPr>
          <w:rFonts w:cs="Arial"/>
          <w:szCs w:val="20"/>
        </w:rPr>
        <w:t xml:space="preserve"> specyfikacji.</w:t>
      </w:r>
    </w:p>
    <w:p w:rsidR="00427564" w:rsidRDefault="00861E50">
      <w:pPr>
        <w:pStyle w:val="Standard"/>
        <w:jc w:val="both"/>
        <w:rPr>
          <w:rFonts w:cs="Arial"/>
          <w:szCs w:val="20"/>
        </w:rPr>
      </w:pPr>
      <w:r>
        <w:rPr>
          <w:rFonts w:cs="Arial"/>
          <w:szCs w:val="20"/>
        </w:rPr>
        <w:t>6.1.3. Gdy jakość zastosowanego materiału lub wykonanej roboty budzi wątpliwości Zamawiający może poddać je kontrolnemu badaniu w pełnym zakresie. W przypadku negatywnego wyniku tego badania, koszty z tym związane obciążają Wykonawcę</w:t>
      </w:r>
    </w:p>
    <w:p w:rsidR="00427564" w:rsidRDefault="00861E50">
      <w:pPr>
        <w:pStyle w:val="Standard"/>
        <w:jc w:val="both"/>
        <w:rPr>
          <w:rFonts w:cs="Arial"/>
          <w:szCs w:val="20"/>
        </w:rPr>
      </w:pPr>
      <w:r>
        <w:rPr>
          <w:rFonts w:cs="Arial"/>
          <w:szCs w:val="20"/>
        </w:rPr>
        <w:t>6.2. Ko</w:t>
      </w:r>
      <w:r>
        <w:rPr>
          <w:rFonts w:cs="Arial"/>
          <w:szCs w:val="20"/>
        </w:rPr>
        <w:t>ntrola materiałów</w:t>
      </w:r>
    </w:p>
    <w:p w:rsidR="00427564" w:rsidRDefault="00861E50">
      <w:pPr>
        <w:pStyle w:val="Standard"/>
        <w:jc w:val="both"/>
        <w:rPr>
          <w:rFonts w:cs="Arial"/>
          <w:szCs w:val="20"/>
        </w:rPr>
      </w:pPr>
      <w:r>
        <w:rPr>
          <w:rFonts w:cs="Arial"/>
          <w:szCs w:val="20"/>
        </w:rPr>
        <w:t xml:space="preserve">6.2.1. Wykonawca obowiązany jest przedstawić Inżynierowi do akceptacji Aprobaty Techniczne </w:t>
      </w:r>
      <w:proofErr w:type="spellStart"/>
      <w:r>
        <w:rPr>
          <w:rFonts w:cs="Arial"/>
          <w:szCs w:val="20"/>
        </w:rPr>
        <w:t>IBDiM</w:t>
      </w:r>
      <w:proofErr w:type="spellEnd"/>
      <w:r>
        <w:rPr>
          <w:rFonts w:cs="Arial"/>
          <w:szCs w:val="20"/>
        </w:rPr>
        <w:t xml:space="preserve"> i atesty materiałów.</w:t>
      </w:r>
    </w:p>
    <w:p w:rsidR="00427564" w:rsidRDefault="00861E50">
      <w:pPr>
        <w:pStyle w:val="Standard"/>
        <w:jc w:val="both"/>
        <w:rPr>
          <w:rFonts w:cs="Arial"/>
          <w:szCs w:val="20"/>
        </w:rPr>
      </w:pPr>
      <w:r>
        <w:rPr>
          <w:rFonts w:cs="Arial"/>
          <w:szCs w:val="20"/>
        </w:rPr>
        <w:t>6.2.2. Inżynier obowiązany jest do sprawdzenia daty produkcji, daty przydatności do stosowania, stanu opakowań oraz właś</w:t>
      </w:r>
      <w:r>
        <w:rPr>
          <w:rFonts w:cs="Arial"/>
          <w:szCs w:val="20"/>
        </w:rPr>
        <w:t>ciwego przechowywania materiałów.</w:t>
      </w:r>
    </w:p>
    <w:p w:rsidR="00427564" w:rsidRDefault="00861E50">
      <w:pPr>
        <w:pStyle w:val="Standard"/>
        <w:jc w:val="both"/>
        <w:rPr>
          <w:rFonts w:cs="Arial"/>
          <w:szCs w:val="20"/>
        </w:rPr>
      </w:pPr>
      <w:r>
        <w:rPr>
          <w:rFonts w:cs="Arial"/>
          <w:szCs w:val="20"/>
        </w:rPr>
        <w:t>6.3. Kontrola przygotowania podłoża</w:t>
      </w:r>
    </w:p>
    <w:p w:rsidR="00427564" w:rsidRDefault="00861E50">
      <w:pPr>
        <w:pStyle w:val="Standard"/>
        <w:jc w:val="both"/>
        <w:rPr>
          <w:rFonts w:cs="Arial"/>
          <w:szCs w:val="20"/>
        </w:rPr>
      </w:pPr>
      <w:r>
        <w:rPr>
          <w:rFonts w:cs="Arial"/>
          <w:szCs w:val="20"/>
        </w:rPr>
        <w:t>Wykonawca zobowiązany jest przedstawić Inżynierowi do akceptacji wyniki badań podłoża.</w:t>
      </w:r>
      <w:r>
        <w:rPr>
          <w:rFonts w:cs="Arial"/>
          <w:szCs w:val="20"/>
        </w:rPr>
        <w:br/>
      </w:r>
      <w:r>
        <w:rPr>
          <w:rFonts w:cs="Arial"/>
          <w:szCs w:val="20"/>
        </w:rPr>
        <w:t>6.4. Kontrola wykonanych robót</w:t>
      </w:r>
    </w:p>
    <w:p w:rsidR="00427564" w:rsidRDefault="00861E50">
      <w:pPr>
        <w:pStyle w:val="Standard"/>
        <w:jc w:val="both"/>
        <w:rPr>
          <w:rFonts w:cs="Arial"/>
          <w:szCs w:val="20"/>
        </w:rPr>
      </w:pPr>
      <w:r>
        <w:rPr>
          <w:rFonts w:cs="Arial"/>
          <w:szCs w:val="20"/>
        </w:rPr>
        <w:t>6.4.1. Po wykonaniu robót Wykonawca obowiązany jest przedstawić Inży</w:t>
      </w:r>
      <w:r>
        <w:rPr>
          <w:rFonts w:cs="Arial"/>
          <w:szCs w:val="20"/>
        </w:rPr>
        <w:t>nierowi do akceptacji wyniki badań:</w:t>
      </w:r>
    </w:p>
    <w:p w:rsidR="00427564" w:rsidRDefault="00861E50">
      <w:pPr>
        <w:pStyle w:val="Standard"/>
        <w:jc w:val="both"/>
      </w:pPr>
      <w:r>
        <w:rPr>
          <w:rFonts w:cs="Arial"/>
          <w:szCs w:val="20"/>
        </w:rPr>
        <w:t>- wytrzymałości warstwy zastosowanego materiału na odrywanie metodą określoną „</w:t>
      </w:r>
      <w:proofErr w:type="spellStart"/>
      <w:r>
        <w:rPr>
          <w:rFonts w:cs="Arial"/>
          <w:szCs w:val="20"/>
        </w:rPr>
        <w:t>pull</w:t>
      </w:r>
      <w:proofErr w:type="spellEnd"/>
      <w:r>
        <w:rPr>
          <w:rFonts w:cs="Arial"/>
          <w:szCs w:val="20"/>
        </w:rPr>
        <w:t>-off”, przy średnicy krążka próbnego  50 mm (wg zasady 1 oznaczenie na 25 m</w:t>
      </w:r>
      <w:r>
        <w:rPr>
          <w:rFonts w:cs="Arial"/>
          <w:szCs w:val="20"/>
          <w:vertAlign w:val="superscript"/>
        </w:rPr>
        <w:t>2</w:t>
      </w:r>
      <w:r>
        <w:rPr>
          <w:rFonts w:cs="Arial"/>
          <w:szCs w:val="20"/>
        </w:rPr>
        <w:t>, przy min 5 oznaczeniach wg PN-92/B-01814),</w:t>
      </w:r>
    </w:p>
    <w:p w:rsidR="00427564" w:rsidRDefault="00861E50">
      <w:pPr>
        <w:pStyle w:val="Standard"/>
        <w:jc w:val="both"/>
      </w:pPr>
      <w:r>
        <w:rPr>
          <w:rFonts w:cs="Arial"/>
          <w:szCs w:val="20"/>
        </w:rPr>
        <w:t>- grubości wykon</w:t>
      </w:r>
      <w:r>
        <w:rPr>
          <w:rFonts w:cs="Arial"/>
          <w:szCs w:val="20"/>
        </w:rPr>
        <w:t>anej powłoki lub wyprawy zmierzonej w oderwanej próbce metodą „</w:t>
      </w:r>
      <w:proofErr w:type="spellStart"/>
      <w:r>
        <w:rPr>
          <w:rFonts w:cs="Arial"/>
          <w:szCs w:val="20"/>
        </w:rPr>
        <w:t>pull</w:t>
      </w:r>
      <w:proofErr w:type="spellEnd"/>
      <w:r>
        <w:rPr>
          <w:rFonts w:cs="Arial"/>
          <w:szCs w:val="20"/>
        </w:rPr>
        <w:t>-off”.</w:t>
      </w:r>
      <w:r>
        <w:rPr>
          <w:rFonts w:cs="Arial"/>
          <w:szCs w:val="20"/>
        </w:rPr>
        <w:br/>
      </w:r>
      <w:r>
        <w:rPr>
          <w:rFonts w:cs="Arial"/>
          <w:szCs w:val="20"/>
        </w:rPr>
        <w:t xml:space="preserve">Wyniki te powinny być zgodne z wymaganiami przedstawionymi w punkcie 2.2. </w:t>
      </w:r>
      <w:r>
        <w:rPr>
          <w:rFonts w:cs="Arial"/>
          <w:szCs w:val="20"/>
        </w:rPr>
        <w:br/>
      </w:r>
    </w:p>
    <w:p w:rsidR="00427564" w:rsidRDefault="00861E50">
      <w:pPr>
        <w:pStyle w:val="Standard"/>
        <w:jc w:val="both"/>
        <w:rPr>
          <w:rFonts w:cs="Arial"/>
          <w:b/>
          <w:szCs w:val="20"/>
        </w:rPr>
      </w:pPr>
      <w:r>
        <w:rPr>
          <w:rFonts w:cs="Arial"/>
          <w:b/>
          <w:szCs w:val="20"/>
        </w:rPr>
        <w:t>7. OBMIAR ROBÓT</w:t>
      </w:r>
    </w:p>
    <w:p w:rsidR="00427564" w:rsidRDefault="00861E50">
      <w:pPr>
        <w:pStyle w:val="Standard"/>
        <w:jc w:val="both"/>
        <w:rPr>
          <w:rFonts w:cs="Arial"/>
          <w:szCs w:val="20"/>
        </w:rPr>
      </w:pPr>
      <w:r>
        <w:rPr>
          <w:rFonts w:cs="Arial"/>
          <w:szCs w:val="20"/>
        </w:rPr>
        <w:t>Jednostką obmiaru jest 1 metr kwadratowy powierzchni podlegającej zabezpieczeniu.</w:t>
      </w:r>
    </w:p>
    <w:p w:rsidR="00427564" w:rsidRDefault="00427564">
      <w:pPr>
        <w:pStyle w:val="Standard"/>
        <w:jc w:val="both"/>
        <w:rPr>
          <w:rFonts w:cs="Arial"/>
          <w:szCs w:val="20"/>
        </w:rPr>
      </w:pPr>
    </w:p>
    <w:p w:rsidR="00427564" w:rsidRDefault="00861E50">
      <w:pPr>
        <w:pStyle w:val="Standard"/>
        <w:jc w:val="both"/>
        <w:rPr>
          <w:rFonts w:cs="Arial"/>
          <w:b/>
          <w:szCs w:val="20"/>
        </w:rPr>
      </w:pPr>
      <w:r>
        <w:rPr>
          <w:rFonts w:cs="Arial"/>
          <w:b/>
          <w:szCs w:val="20"/>
        </w:rPr>
        <w:t>8. ODBI</w:t>
      </w:r>
      <w:r>
        <w:rPr>
          <w:rFonts w:cs="Arial"/>
          <w:b/>
          <w:szCs w:val="20"/>
        </w:rPr>
        <w:t>ÓR ROBÓT</w:t>
      </w:r>
    </w:p>
    <w:p w:rsidR="00427564" w:rsidRDefault="00861E50">
      <w:pPr>
        <w:pStyle w:val="Standard"/>
        <w:jc w:val="both"/>
        <w:rPr>
          <w:rFonts w:cs="Arial"/>
          <w:szCs w:val="20"/>
        </w:rPr>
      </w:pPr>
      <w:r>
        <w:rPr>
          <w:rFonts w:cs="Arial"/>
          <w:szCs w:val="20"/>
        </w:rPr>
        <w:t>8.1. Odbiorowi podlegają:</w:t>
      </w:r>
    </w:p>
    <w:p w:rsidR="00427564" w:rsidRDefault="00861E50">
      <w:pPr>
        <w:pStyle w:val="Standard"/>
        <w:jc w:val="both"/>
        <w:rPr>
          <w:rFonts w:cs="Arial"/>
          <w:szCs w:val="20"/>
        </w:rPr>
      </w:pPr>
      <w:r>
        <w:rPr>
          <w:rFonts w:cs="Arial"/>
          <w:szCs w:val="20"/>
        </w:rPr>
        <w:t>- roboty ulegające zakryciu w trakcie antykorozyjnego zabezpieczenia powierzchni betonu (odbiór międzyoperacyjny),</w:t>
      </w:r>
      <w:r>
        <w:rPr>
          <w:rFonts w:cs="Arial"/>
          <w:szCs w:val="20"/>
        </w:rPr>
        <w:br/>
      </w:r>
      <w:r>
        <w:rPr>
          <w:rFonts w:cs="Arial"/>
          <w:szCs w:val="20"/>
        </w:rPr>
        <w:t>- roboty objęte umową po ich całkowitym zakończeniu (odbiór końcowy).</w:t>
      </w:r>
    </w:p>
    <w:p w:rsidR="00427564" w:rsidRDefault="00861E50">
      <w:pPr>
        <w:pStyle w:val="Standard"/>
        <w:jc w:val="both"/>
        <w:rPr>
          <w:rFonts w:cs="Arial"/>
          <w:szCs w:val="20"/>
        </w:rPr>
      </w:pPr>
      <w:r>
        <w:rPr>
          <w:rFonts w:cs="Arial"/>
          <w:szCs w:val="20"/>
        </w:rPr>
        <w:t>8.2. Podstawą odbioru międzyoperacyj</w:t>
      </w:r>
      <w:r>
        <w:rPr>
          <w:rFonts w:cs="Arial"/>
          <w:szCs w:val="20"/>
        </w:rPr>
        <w:t>nego jest pisemne stwierdzenie Inżyniera w Dzienniku Budowy wykonania robót określonego rodzaju, zgodnie z Dokumentacją Techniczną, wymaganiami zawartymi w ST oraz wyrażenie zgody na przystąpienie przez Wykonawcę do realizacji kolejnej fazy robót.</w:t>
      </w:r>
    </w:p>
    <w:p w:rsidR="00427564" w:rsidRDefault="00861E50">
      <w:pPr>
        <w:pStyle w:val="Standard"/>
        <w:jc w:val="both"/>
        <w:rPr>
          <w:rFonts w:cs="Arial"/>
          <w:szCs w:val="20"/>
        </w:rPr>
      </w:pPr>
      <w:r>
        <w:rPr>
          <w:rFonts w:cs="Arial"/>
          <w:szCs w:val="20"/>
        </w:rPr>
        <w:t xml:space="preserve">8.3. </w:t>
      </w:r>
      <w:r>
        <w:rPr>
          <w:rFonts w:cs="Arial"/>
          <w:szCs w:val="20"/>
        </w:rPr>
        <w:t>Podstawą odbioru końcowego jest pisemne stwierdzenie przez Inżyniera w Dzienniku Budowy zakończenia wszystkich robót związanych z antykorozyjnym zabezpieczeniem powierzchni betonu i spełnienia wymagań określonych w Dokumentacji  Projektowej, ST oraz innych</w:t>
      </w:r>
      <w:r>
        <w:rPr>
          <w:rFonts w:cs="Arial"/>
          <w:szCs w:val="20"/>
        </w:rPr>
        <w:t xml:space="preserve"> warunków dotyczących tych robót zawartych w umowie.</w:t>
      </w:r>
    </w:p>
    <w:p w:rsidR="00427564" w:rsidRDefault="00861E50">
      <w:pPr>
        <w:pStyle w:val="Standard"/>
        <w:jc w:val="both"/>
        <w:rPr>
          <w:rFonts w:cs="Arial"/>
          <w:szCs w:val="20"/>
        </w:rPr>
      </w:pPr>
      <w:r>
        <w:rPr>
          <w:rFonts w:cs="Arial"/>
          <w:szCs w:val="20"/>
        </w:rPr>
        <w:t xml:space="preserve"> </w:t>
      </w:r>
    </w:p>
    <w:p w:rsidR="00427564" w:rsidRDefault="00861E50">
      <w:pPr>
        <w:pStyle w:val="Standard"/>
        <w:jc w:val="both"/>
        <w:rPr>
          <w:rFonts w:cs="Arial"/>
          <w:b/>
          <w:szCs w:val="20"/>
        </w:rPr>
      </w:pPr>
      <w:r>
        <w:rPr>
          <w:rFonts w:cs="Arial"/>
          <w:b/>
          <w:szCs w:val="20"/>
        </w:rPr>
        <w:t>9. PODSTAWA PŁATNOŚCI</w:t>
      </w:r>
    </w:p>
    <w:p w:rsidR="00427564" w:rsidRDefault="00861E50">
      <w:pPr>
        <w:pStyle w:val="Standard"/>
        <w:jc w:val="both"/>
      </w:pPr>
      <w:r>
        <w:rPr>
          <w:rFonts w:cs="Arial"/>
          <w:szCs w:val="20"/>
        </w:rPr>
        <w:t>Płaci się za wykonaną i odebraną ilość m</w:t>
      </w:r>
      <w:r>
        <w:rPr>
          <w:rFonts w:cs="Arial"/>
          <w:szCs w:val="20"/>
          <w:vertAlign w:val="superscript"/>
        </w:rPr>
        <w:t>2</w:t>
      </w:r>
      <w:r>
        <w:rPr>
          <w:rFonts w:cs="Arial"/>
          <w:szCs w:val="20"/>
        </w:rPr>
        <w:t xml:space="preserve"> powierzchni zabezpieczenia antykorozyjnego. Cena jednostkowa obejmuje:</w:t>
      </w:r>
    </w:p>
    <w:p w:rsidR="00427564" w:rsidRDefault="00861E50">
      <w:pPr>
        <w:pStyle w:val="Standard"/>
        <w:jc w:val="both"/>
        <w:rPr>
          <w:rFonts w:cs="Arial"/>
          <w:szCs w:val="20"/>
        </w:rPr>
      </w:pPr>
      <w:r>
        <w:rPr>
          <w:rFonts w:cs="Arial"/>
          <w:szCs w:val="20"/>
        </w:rPr>
        <w:t>- zakup i dostarczenie i magazynowanie materiałów, konstrukcji lub</w:t>
      </w:r>
      <w:r>
        <w:rPr>
          <w:rFonts w:cs="Arial"/>
          <w:szCs w:val="20"/>
        </w:rPr>
        <w:t xml:space="preserve"> wyrobów potrzebnych do wykonania robót,</w:t>
      </w:r>
    </w:p>
    <w:p w:rsidR="00427564" w:rsidRDefault="00861E50">
      <w:pPr>
        <w:pStyle w:val="Standard"/>
        <w:jc w:val="both"/>
        <w:rPr>
          <w:rFonts w:cs="Arial"/>
          <w:szCs w:val="20"/>
        </w:rPr>
      </w:pPr>
      <w:r>
        <w:rPr>
          <w:rFonts w:cs="Arial"/>
          <w:szCs w:val="20"/>
        </w:rPr>
        <w:t>– wykonanie i rozbiórkę niezbędnych rusztowań, pomostów roboczych, użycie środków pływających i innych urządzeń pomocniczych, niezbędnych do wykonania lub zabezpieczenia robót prowadzonych przy odbywającym się ruchu</w:t>
      </w:r>
      <w:r>
        <w:rPr>
          <w:rFonts w:cs="Arial"/>
          <w:szCs w:val="20"/>
        </w:rPr>
        <w:t xml:space="preserve"> drogowym na obiekcie lub pod obiektem,</w:t>
      </w:r>
    </w:p>
    <w:p w:rsidR="00427564" w:rsidRDefault="00861E50">
      <w:pPr>
        <w:pStyle w:val="Standard"/>
        <w:jc w:val="both"/>
        <w:rPr>
          <w:rFonts w:cs="Arial"/>
          <w:szCs w:val="20"/>
        </w:rPr>
      </w:pPr>
      <w:r>
        <w:rPr>
          <w:rFonts w:cs="Arial"/>
          <w:szCs w:val="20"/>
        </w:rPr>
        <w:t>- wykonanie zabezpieczenia antykorozyjnego powierzchni betonu</w:t>
      </w:r>
    </w:p>
    <w:p w:rsidR="00427564" w:rsidRDefault="00861E50">
      <w:pPr>
        <w:pStyle w:val="Standard"/>
        <w:ind w:left="486" w:hanging="429"/>
        <w:jc w:val="both"/>
        <w:rPr>
          <w:rFonts w:cs="Arial"/>
          <w:b/>
          <w:bCs/>
          <w:color w:val="000000"/>
          <w:szCs w:val="20"/>
        </w:rPr>
      </w:pPr>
      <w:r>
        <w:rPr>
          <w:rFonts w:cs="Arial"/>
          <w:b/>
          <w:bCs/>
          <w:color w:val="000000"/>
          <w:szCs w:val="20"/>
        </w:rPr>
        <w:t>W wycenie pozycji należy ująć wszystkie niezbędne materiały oraz czynniki do wykonania robót.</w:t>
      </w:r>
    </w:p>
    <w:p w:rsidR="00427564" w:rsidRDefault="00427564">
      <w:pPr>
        <w:pStyle w:val="Standard"/>
        <w:jc w:val="both"/>
        <w:rPr>
          <w:rFonts w:cs="Arial"/>
          <w:szCs w:val="20"/>
        </w:rPr>
      </w:pPr>
    </w:p>
    <w:p w:rsidR="00427564" w:rsidRDefault="00861E50">
      <w:pPr>
        <w:pStyle w:val="Standard"/>
        <w:jc w:val="both"/>
        <w:rPr>
          <w:rFonts w:cs="Arial"/>
          <w:b/>
          <w:szCs w:val="20"/>
        </w:rPr>
      </w:pPr>
      <w:r>
        <w:rPr>
          <w:rFonts w:cs="Arial"/>
          <w:b/>
          <w:szCs w:val="20"/>
        </w:rPr>
        <w:lastRenderedPageBreak/>
        <w:t>10. PRZEPISY ZWIĄZANE</w:t>
      </w:r>
    </w:p>
    <w:p w:rsidR="00427564" w:rsidRDefault="00861E50">
      <w:pPr>
        <w:pStyle w:val="Standard"/>
        <w:jc w:val="both"/>
        <w:rPr>
          <w:rFonts w:cs="Arial"/>
          <w:szCs w:val="20"/>
        </w:rPr>
      </w:pPr>
      <w:r>
        <w:rPr>
          <w:rFonts w:cs="Arial"/>
          <w:szCs w:val="20"/>
        </w:rPr>
        <w:t>PN-92/B-01814</w:t>
      </w:r>
      <w:r>
        <w:rPr>
          <w:rFonts w:cs="Arial"/>
          <w:szCs w:val="20"/>
        </w:rPr>
        <w:tab/>
        <w:t>Antykorozyjne zabezpiec</w:t>
      </w:r>
      <w:r>
        <w:rPr>
          <w:rFonts w:cs="Arial"/>
          <w:szCs w:val="20"/>
        </w:rPr>
        <w:t>zenie w budownictwie. Konstrukcje betonowe i żelbetowe. Metoda badania przyczepności powłok ochronnych.</w:t>
      </w:r>
    </w:p>
    <w:p w:rsidR="00427564" w:rsidRDefault="00861E50">
      <w:pPr>
        <w:pStyle w:val="Nagwek1"/>
        <w:pageBreakBefore/>
        <w:jc w:val="both"/>
      </w:pPr>
      <w:bookmarkStart w:id="10" w:name="__RefHeading___Toc132760_513951418"/>
      <w:r>
        <w:lastRenderedPageBreak/>
        <w:t>M.28.00.00 Wyposażenie obiektóW</w:t>
      </w:r>
      <w:bookmarkEnd w:id="10"/>
    </w:p>
    <w:p w:rsidR="00427564" w:rsidRDefault="00861E50">
      <w:pPr>
        <w:pStyle w:val="Nagwek2"/>
        <w:jc w:val="both"/>
      </w:pPr>
      <w:bookmarkStart w:id="11" w:name="__RefHeading___Toc22127_226129707"/>
      <w:r>
        <w:t xml:space="preserve">M.28.02.00 </w:t>
      </w:r>
      <w:proofErr w:type="spellStart"/>
      <w:r>
        <w:t>Barieroporęcze</w:t>
      </w:r>
      <w:bookmarkEnd w:id="11"/>
      <w:proofErr w:type="spellEnd"/>
    </w:p>
    <w:p w:rsidR="00427564" w:rsidRDefault="00861E50">
      <w:pPr>
        <w:pStyle w:val="Nagwek3"/>
        <w:jc w:val="both"/>
      </w:pPr>
      <w:bookmarkStart w:id="12" w:name="__RefHeading___Toc106231_992416677"/>
      <w:r>
        <w:t xml:space="preserve">M.28.02.01 </w:t>
      </w:r>
      <w:proofErr w:type="spellStart"/>
      <w:r>
        <w:t>Barieroporęcze</w:t>
      </w:r>
      <w:proofErr w:type="spellEnd"/>
      <w:r>
        <w:t xml:space="preserve"> stalowe z pochwytem dla pieszych na obiekcie inżynierskim</w:t>
      </w:r>
      <w:bookmarkEnd w:id="12"/>
    </w:p>
    <w:p w:rsidR="00427564" w:rsidRDefault="00861E50">
      <w:pPr>
        <w:pStyle w:val="Standard"/>
        <w:jc w:val="both"/>
        <w:rPr>
          <w:b/>
          <w:bCs/>
        </w:rPr>
      </w:pPr>
      <w:r>
        <w:rPr>
          <w:b/>
          <w:bCs/>
        </w:rPr>
        <w:t>1.</w:t>
      </w:r>
      <w:r>
        <w:rPr>
          <w:b/>
          <w:bCs/>
        </w:rPr>
        <w:tab/>
        <w:t>WSTĘP</w:t>
      </w:r>
    </w:p>
    <w:p w:rsidR="00427564" w:rsidRDefault="00861E50">
      <w:pPr>
        <w:pStyle w:val="Standard"/>
        <w:jc w:val="both"/>
      </w:pPr>
      <w:r>
        <w:t>1</w:t>
      </w:r>
      <w:r>
        <w:t>.1.</w:t>
      </w:r>
      <w:r>
        <w:tab/>
        <w:t>Przedmiot Specyfikacji</w:t>
      </w:r>
    </w:p>
    <w:p w:rsidR="00427564" w:rsidRDefault="00861E50">
      <w:pPr>
        <w:pStyle w:val="Standard"/>
        <w:jc w:val="both"/>
      </w:pPr>
      <w:r>
        <w:t xml:space="preserve">Przedmiotem niniejszej Specyfikacji są wymagania dotyczące montażu i odbioru barier stalowych na obiektach mostowych dla </w:t>
      </w:r>
      <w:r>
        <w:rPr>
          <w:rFonts w:cs="Arial"/>
          <w:szCs w:val="20"/>
        </w:rPr>
        <w:t>zamierzenia budowlanego:</w:t>
      </w:r>
      <w:r>
        <w:rPr>
          <w:rStyle w:val="WW-DefaultParagraphFont"/>
          <w:rFonts w:eastAsia="Times New Roman" w:cs="Arial"/>
        </w:rPr>
        <w:t xml:space="preserve"> :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xml:space="preserve">. Lesiów w ciągu drogi powiatowej nr 1715W  </w:t>
      </w:r>
      <w:r>
        <w:rPr>
          <w:rStyle w:val="WW-DefaultParagraphFont"/>
          <w:rFonts w:eastAsia="Times New Roman" w:cs="Arial"/>
        </w:rPr>
        <w:t>Brzóza - Radom w km 20+460”</w:t>
      </w:r>
    </w:p>
    <w:p w:rsidR="00427564" w:rsidRDefault="00861E50">
      <w:pPr>
        <w:pStyle w:val="Standard"/>
        <w:jc w:val="both"/>
      </w:pPr>
      <w:r>
        <w:t>1.2.</w:t>
      </w:r>
      <w:r>
        <w:tab/>
        <w:t>Zakres stosowania Specyfikacji</w:t>
      </w:r>
    </w:p>
    <w:p w:rsidR="00427564" w:rsidRDefault="00861E50">
      <w:pPr>
        <w:pStyle w:val="Standard"/>
        <w:jc w:val="both"/>
      </w:pPr>
      <w:r>
        <w:t>Specyfikacja jest stosowana jako dokument przetargowy i kontraktowy przy zlecaniu i realizacji robót wymienionych w pkt.1.1.</w:t>
      </w:r>
    </w:p>
    <w:p w:rsidR="00427564" w:rsidRDefault="00861E50">
      <w:pPr>
        <w:pStyle w:val="Standard"/>
        <w:jc w:val="both"/>
      </w:pPr>
      <w:r>
        <w:t>1.3.</w:t>
      </w:r>
      <w:r>
        <w:tab/>
        <w:t>Zakres robót objętych Specyfikacją</w:t>
      </w:r>
    </w:p>
    <w:p w:rsidR="00427564" w:rsidRDefault="00861E50">
      <w:pPr>
        <w:pStyle w:val="Standard"/>
        <w:jc w:val="both"/>
      </w:pPr>
      <w:r>
        <w:t>Roboty, których dotyczy Spe</w:t>
      </w:r>
      <w:r>
        <w:t>cyfikacja, obejmują wszystkie czynności umożliwiające i mające na celu:</w:t>
      </w:r>
    </w:p>
    <w:p w:rsidR="00427564" w:rsidRDefault="00861E50">
      <w:pPr>
        <w:pStyle w:val="Standard"/>
        <w:jc w:val="both"/>
      </w:pPr>
      <w:r>
        <w:t>-</w:t>
      </w:r>
      <w:r>
        <w:tab/>
        <w:t>zakup i montaż barier mostowych  typu H2/W3 na obiekcie mostowym</w:t>
      </w:r>
    </w:p>
    <w:p w:rsidR="00427564" w:rsidRDefault="00861E50">
      <w:pPr>
        <w:pStyle w:val="Standard"/>
        <w:jc w:val="both"/>
      </w:pPr>
      <w:r>
        <w:t>-</w:t>
      </w:r>
      <w:r>
        <w:tab/>
        <w:t>wykonanie i montaż zakotwień bariery typu H2/W3  dostosowanych do miejsca ułożenia na obiektach mostowych</w:t>
      </w:r>
    </w:p>
    <w:p w:rsidR="00427564" w:rsidRDefault="00861E50">
      <w:pPr>
        <w:pStyle w:val="Standard"/>
        <w:jc w:val="both"/>
      </w:pPr>
      <w:r>
        <w:t xml:space="preserve">- montaż </w:t>
      </w:r>
      <w:r>
        <w:t>bariery na dojazdach</w:t>
      </w:r>
    </w:p>
    <w:p w:rsidR="00427564" w:rsidRDefault="00861E50">
      <w:pPr>
        <w:pStyle w:val="Standard"/>
        <w:jc w:val="both"/>
      </w:pPr>
      <w:r>
        <w:t>1.4.</w:t>
      </w:r>
      <w:r>
        <w:tab/>
        <w:t>Określenia podstawowe</w:t>
      </w:r>
    </w:p>
    <w:p w:rsidR="00427564" w:rsidRDefault="00861E50">
      <w:pPr>
        <w:pStyle w:val="Standard"/>
        <w:jc w:val="both"/>
      </w:pPr>
      <w:r>
        <w:t>Określenia podane w niniejszej Specyfikacji są zgodne z obowiązującymi odpowiednimi normami oraz z określeniami podanymi w DM.00.00.00.</w:t>
      </w:r>
    </w:p>
    <w:p w:rsidR="00427564" w:rsidRDefault="00861E50">
      <w:pPr>
        <w:pStyle w:val="Standard"/>
        <w:jc w:val="both"/>
      </w:pPr>
      <w:r>
        <w:t>Bariera ochronna - urządzenie bezpieczeństwa ruchu drogowego stosowane w</w:t>
      </w:r>
      <w:r>
        <w:t xml:space="preserve"> celu zapobieżenia wyjechania pojazdu z korony drogi, przejechaniu pojazdu na jezdnię przeznaczoną dla przeciwnego kierunku ruchu lub niedopuszczenie do powstania kolizji pojazdu z obiektami lub przeszkodami stałymi znajdującymi się w pobliżu jezdni.</w:t>
      </w:r>
    </w:p>
    <w:p w:rsidR="00427564" w:rsidRDefault="00861E50">
      <w:pPr>
        <w:pStyle w:val="Standard"/>
        <w:jc w:val="both"/>
      </w:pPr>
      <w:r>
        <w:t>Barie</w:t>
      </w:r>
      <w:r>
        <w:t>ra ochronna stalowa - bariera ochronna, której podstawowym elementem jest prowadnica (profilowana taśma stalowa) wykonana ze stali.</w:t>
      </w:r>
    </w:p>
    <w:p w:rsidR="00427564" w:rsidRDefault="00861E50">
      <w:pPr>
        <w:pStyle w:val="Standard"/>
        <w:jc w:val="both"/>
      </w:pPr>
      <w:r>
        <w:t>1.5.</w:t>
      </w:r>
      <w:r>
        <w:tab/>
        <w:t>Ogólne wymagania dotyczące robót</w:t>
      </w:r>
    </w:p>
    <w:p w:rsidR="00427564" w:rsidRDefault="00861E50">
      <w:pPr>
        <w:pStyle w:val="Standard"/>
        <w:jc w:val="both"/>
      </w:pPr>
      <w:r>
        <w:t>Wykonawca robót jest odpowiedzialny za jakość ich wykonania oraz za zgodność z Rysunka</w:t>
      </w:r>
      <w:r>
        <w:t>mi, Specyfikacją i poleceniami Inżyniera. Ogólne wymagania dotyczące robót podano w DM.00.00.00 „Wymagania ogólne”.</w:t>
      </w:r>
    </w:p>
    <w:p w:rsidR="00427564" w:rsidRDefault="00427564">
      <w:pPr>
        <w:pStyle w:val="Standard"/>
        <w:jc w:val="both"/>
      </w:pPr>
    </w:p>
    <w:p w:rsidR="00427564" w:rsidRDefault="00861E50">
      <w:pPr>
        <w:pStyle w:val="Standard"/>
        <w:jc w:val="both"/>
        <w:rPr>
          <w:b/>
          <w:bCs/>
        </w:rPr>
      </w:pPr>
      <w:r>
        <w:rPr>
          <w:b/>
          <w:bCs/>
        </w:rPr>
        <w:t>2.</w:t>
      </w:r>
      <w:r>
        <w:rPr>
          <w:b/>
          <w:bCs/>
        </w:rPr>
        <w:tab/>
        <w:t>MATERIAŁY</w:t>
      </w:r>
    </w:p>
    <w:p w:rsidR="00427564" w:rsidRDefault="00861E50">
      <w:pPr>
        <w:pStyle w:val="Standard"/>
        <w:jc w:val="both"/>
      </w:pPr>
      <w:r>
        <w:t>Stosuje się stalowe mostowe bariery ochronne typu H2/W3. Rozstaw słupków bariery wg Producenta.</w:t>
      </w:r>
    </w:p>
    <w:p w:rsidR="00427564" w:rsidRDefault="00861E50">
      <w:pPr>
        <w:pStyle w:val="Standard"/>
        <w:jc w:val="both"/>
      </w:pPr>
      <w:r>
        <w:t xml:space="preserve">Wszystkie elementy barier </w:t>
      </w:r>
      <w:r>
        <w:t>powinny być zabezpieczone antykorozyjnie przez metalizację ogniową cynkiem zgodnie z wymogami normy BN-89/1076-02 oraz DIN 50976.</w:t>
      </w:r>
    </w:p>
    <w:p w:rsidR="00427564" w:rsidRDefault="00427564">
      <w:pPr>
        <w:pStyle w:val="Standard"/>
        <w:jc w:val="both"/>
      </w:pPr>
    </w:p>
    <w:p w:rsidR="00427564" w:rsidRDefault="00861E50">
      <w:pPr>
        <w:pStyle w:val="Standard"/>
        <w:jc w:val="both"/>
        <w:rPr>
          <w:b/>
          <w:bCs/>
        </w:rPr>
      </w:pPr>
      <w:r>
        <w:rPr>
          <w:b/>
          <w:bCs/>
        </w:rPr>
        <w:t>3.</w:t>
      </w:r>
      <w:r>
        <w:rPr>
          <w:b/>
          <w:bCs/>
        </w:rPr>
        <w:tab/>
        <w:t>SPRZĘT</w:t>
      </w:r>
    </w:p>
    <w:p w:rsidR="00427564" w:rsidRDefault="00861E50">
      <w:pPr>
        <w:pStyle w:val="Standard"/>
        <w:jc w:val="both"/>
      </w:pPr>
      <w:r>
        <w:t>Roboty mogą być wykonane ręcznie lub mechanicznie. Roboty można wykonać przy użyciu dowolnego typu sprzętu zaakcept</w:t>
      </w:r>
      <w:r>
        <w:t>owanego przez Inżyniera.</w:t>
      </w:r>
    </w:p>
    <w:p w:rsidR="00427564" w:rsidRDefault="00861E50">
      <w:pPr>
        <w:pStyle w:val="Standard"/>
        <w:jc w:val="both"/>
      </w:pPr>
      <w:r>
        <w:t xml:space="preserve"> </w:t>
      </w:r>
    </w:p>
    <w:p w:rsidR="00427564" w:rsidRDefault="00861E50">
      <w:pPr>
        <w:pStyle w:val="Standard"/>
        <w:jc w:val="both"/>
        <w:rPr>
          <w:b/>
          <w:bCs/>
        </w:rPr>
      </w:pPr>
      <w:r>
        <w:rPr>
          <w:b/>
          <w:bCs/>
        </w:rPr>
        <w:t>4.</w:t>
      </w:r>
      <w:r>
        <w:rPr>
          <w:b/>
          <w:bCs/>
        </w:rPr>
        <w:tab/>
        <w:t>TRANSPORT</w:t>
      </w:r>
    </w:p>
    <w:p w:rsidR="00427564" w:rsidRDefault="00861E50">
      <w:pPr>
        <w:pStyle w:val="Standard"/>
        <w:jc w:val="both"/>
      </w:pPr>
      <w:r>
        <w:t>Materiały mogą być przewożone dowolnymi środkami transportu. Należy je umieścić równomiernie na całej powierzchni ładunkowej i zabezpieczyć przed spadaniem lub przesuwaniem oraz przed uszkodzeniami samego elementu ja</w:t>
      </w:r>
      <w:r>
        <w:t>k i nałożonej na niego powłoki antykorozyjnej. Drobne elementy barier należy przewozić w pojemnikach lub skrzyniach.</w:t>
      </w:r>
    </w:p>
    <w:p w:rsidR="00427564" w:rsidRDefault="00427564">
      <w:pPr>
        <w:pStyle w:val="Standard"/>
        <w:jc w:val="both"/>
      </w:pPr>
    </w:p>
    <w:p w:rsidR="00427564" w:rsidRDefault="00861E50">
      <w:pPr>
        <w:pStyle w:val="Standard"/>
        <w:jc w:val="both"/>
        <w:rPr>
          <w:b/>
          <w:bCs/>
        </w:rPr>
      </w:pPr>
      <w:r>
        <w:rPr>
          <w:b/>
          <w:bCs/>
        </w:rPr>
        <w:t>5.</w:t>
      </w:r>
      <w:r>
        <w:rPr>
          <w:b/>
          <w:bCs/>
        </w:rPr>
        <w:tab/>
        <w:t>WYKONANIE ROBÓT</w:t>
      </w:r>
    </w:p>
    <w:p w:rsidR="00427564" w:rsidRDefault="00861E50">
      <w:pPr>
        <w:pStyle w:val="Standard"/>
        <w:jc w:val="both"/>
      </w:pPr>
      <w:r>
        <w:t xml:space="preserve">5.1. </w:t>
      </w:r>
      <w:r>
        <w:tab/>
        <w:t>Wykonawca przedstawi Inżynierowi do akceptacji rysunki robocze rozmieszczenia słupków barier i dylatacji barier w</w:t>
      </w:r>
      <w:r>
        <w:t xml:space="preserve"> odniesieniu do dylatacji ustroju niosącego oraz Program Zapewnienia Jakości zawierający projekt organizacji i harmonogram robót uwzględniający wszystkie warunki, w jakich będą montowane bariery i ich zakotwienia na obiektach.</w:t>
      </w:r>
    </w:p>
    <w:p w:rsidR="00427564" w:rsidRDefault="00861E50">
      <w:pPr>
        <w:pStyle w:val="Standard"/>
        <w:jc w:val="both"/>
      </w:pPr>
      <w:r>
        <w:t>5.2.</w:t>
      </w:r>
      <w:r>
        <w:tab/>
        <w:t>Bariery ochronne  H2/W3</w:t>
      </w:r>
    </w:p>
    <w:p w:rsidR="00427564" w:rsidRDefault="00861E50">
      <w:pPr>
        <w:pStyle w:val="Standard"/>
        <w:jc w:val="both"/>
      </w:pPr>
      <w:r>
        <w:t>-</w:t>
      </w:r>
      <w:r>
        <w:tab/>
        <w:t>Bariery montować w obiekcie za pomocą kotew. Rozstaw kotew, ilość, średnicę dobrać w zależności od rozwiązania systemowego producenta barier</w:t>
      </w:r>
    </w:p>
    <w:p w:rsidR="00427564" w:rsidRDefault="00861E50">
      <w:pPr>
        <w:pStyle w:val="Standard"/>
        <w:jc w:val="both"/>
      </w:pPr>
      <w:r>
        <w:t>-</w:t>
      </w:r>
      <w:r>
        <w:tab/>
        <w:t>Bariery powinny być równoległe do krawędzi jezdni lub krawężnika,</w:t>
      </w:r>
    </w:p>
    <w:p w:rsidR="00427564" w:rsidRDefault="00861E50">
      <w:pPr>
        <w:pStyle w:val="Standard"/>
        <w:jc w:val="both"/>
      </w:pPr>
      <w:r>
        <w:lastRenderedPageBreak/>
        <w:t>-</w:t>
      </w:r>
      <w:r>
        <w:tab/>
        <w:t>Słupki barier powinny być ustawione pionowo</w:t>
      </w:r>
      <w:r>
        <w:t>,</w:t>
      </w:r>
    </w:p>
    <w:p w:rsidR="00427564" w:rsidRDefault="00861E50">
      <w:pPr>
        <w:pStyle w:val="Standard"/>
        <w:jc w:val="both"/>
      </w:pPr>
      <w:r>
        <w:t>-</w:t>
      </w:r>
      <w:r>
        <w:tab/>
        <w:t>Kotwy słupków należy montażowo zamocować tak aby nie uległy przesunięciu w czasie  betonowania wypełnień chodników.</w:t>
      </w:r>
    </w:p>
    <w:p w:rsidR="00427564" w:rsidRDefault="00861E50">
      <w:pPr>
        <w:pStyle w:val="Standard"/>
        <w:jc w:val="both"/>
      </w:pPr>
      <w:r>
        <w:t>-</w:t>
      </w:r>
      <w:r>
        <w:tab/>
        <w:t>Połączenie segmentów prowadnicy bariery należy wykonać w taki sposób aby nieprzetłoczony koniec prowadnicy zwrócony był w kierunku ruc</w:t>
      </w:r>
      <w:r>
        <w:t>hu pojazdów,</w:t>
      </w:r>
    </w:p>
    <w:p w:rsidR="00427564" w:rsidRDefault="00861E50">
      <w:pPr>
        <w:pStyle w:val="Standard"/>
        <w:jc w:val="both"/>
      </w:pPr>
      <w:r>
        <w:t>Doboru zestawu malarskiego dokona Wykonawca i uzgodni z Inżynierem,</w:t>
      </w:r>
    </w:p>
    <w:p w:rsidR="00427564" w:rsidRDefault="00861E50">
      <w:pPr>
        <w:pStyle w:val="Standard"/>
        <w:jc w:val="both"/>
      </w:pPr>
      <w:r>
        <w:t xml:space="preserve">Roboty malarskie powinny być wykonane zgodnie z instrukcją </w:t>
      </w:r>
      <w:proofErr w:type="spellStart"/>
      <w:r>
        <w:t>IBDiM</w:t>
      </w:r>
      <w:proofErr w:type="spellEnd"/>
      <w:r>
        <w:t xml:space="preserve"> .Katalog metod zabezpieczania przed korozją stalowych obiektów mostowych”- zeszyt 57.</w:t>
      </w:r>
    </w:p>
    <w:p w:rsidR="00427564" w:rsidRDefault="00427564">
      <w:pPr>
        <w:pStyle w:val="Standard"/>
        <w:jc w:val="both"/>
      </w:pPr>
    </w:p>
    <w:p w:rsidR="00427564" w:rsidRDefault="00861E50">
      <w:pPr>
        <w:pStyle w:val="Standard"/>
        <w:jc w:val="both"/>
        <w:rPr>
          <w:b/>
          <w:bCs/>
        </w:rPr>
      </w:pPr>
      <w:r>
        <w:rPr>
          <w:b/>
          <w:bCs/>
        </w:rPr>
        <w:t>6.</w:t>
      </w:r>
      <w:r>
        <w:rPr>
          <w:b/>
          <w:bCs/>
        </w:rPr>
        <w:tab/>
        <w:t>KONTROLA JAKOŚCI ROB</w:t>
      </w:r>
      <w:r>
        <w:rPr>
          <w:b/>
          <w:bCs/>
        </w:rPr>
        <w:t>ÓT</w:t>
      </w:r>
    </w:p>
    <w:p w:rsidR="00427564" w:rsidRDefault="00861E50">
      <w:pPr>
        <w:pStyle w:val="Standard"/>
        <w:jc w:val="both"/>
      </w:pPr>
      <w:r>
        <w:t>Sprawdzeniu podlegają prawidłowość ustawienia i zamocowania barier oraz prawidłowość ochrony antykorozyjnej. Dopuszczalna odchyłka od prawidłowego przebiegu bariery wynosi 1 cm na długości 8 m.</w:t>
      </w:r>
    </w:p>
    <w:p w:rsidR="00427564" w:rsidRDefault="00427564">
      <w:pPr>
        <w:pStyle w:val="Standard"/>
        <w:jc w:val="both"/>
      </w:pPr>
    </w:p>
    <w:p w:rsidR="00427564" w:rsidRDefault="00861E50">
      <w:pPr>
        <w:pStyle w:val="Standard"/>
        <w:jc w:val="both"/>
        <w:rPr>
          <w:b/>
          <w:bCs/>
        </w:rPr>
      </w:pPr>
      <w:r>
        <w:rPr>
          <w:b/>
          <w:bCs/>
        </w:rPr>
        <w:t>7.</w:t>
      </w:r>
      <w:r>
        <w:rPr>
          <w:b/>
          <w:bCs/>
        </w:rPr>
        <w:tab/>
        <w:t>OBMIAR ROBÓT</w:t>
      </w:r>
    </w:p>
    <w:p w:rsidR="00427564" w:rsidRDefault="00861E50">
      <w:pPr>
        <w:pStyle w:val="Standard"/>
        <w:jc w:val="both"/>
      </w:pPr>
      <w:r>
        <w:t xml:space="preserve">Jednostką obmiaru jest 1 metr (m) </w:t>
      </w:r>
      <w:r>
        <w:t>zamontowanej i odebranej bariery typu H2/W2/B.</w:t>
      </w:r>
    </w:p>
    <w:p w:rsidR="00427564" w:rsidRDefault="00427564">
      <w:pPr>
        <w:pStyle w:val="Standard"/>
        <w:jc w:val="both"/>
      </w:pPr>
    </w:p>
    <w:p w:rsidR="00427564" w:rsidRDefault="00861E50">
      <w:pPr>
        <w:pStyle w:val="Standard"/>
        <w:jc w:val="both"/>
        <w:rPr>
          <w:b/>
          <w:bCs/>
        </w:rPr>
      </w:pPr>
      <w:r>
        <w:rPr>
          <w:b/>
          <w:bCs/>
        </w:rPr>
        <w:t>8.</w:t>
      </w:r>
      <w:r>
        <w:rPr>
          <w:b/>
          <w:bCs/>
        </w:rPr>
        <w:tab/>
        <w:t>ODBIÓR ROBÓT</w:t>
      </w:r>
    </w:p>
    <w:p w:rsidR="00427564" w:rsidRDefault="00861E50">
      <w:pPr>
        <w:pStyle w:val="Standard"/>
        <w:jc w:val="both"/>
      </w:pPr>
      <w:r>
        <w:t>Odbiorom częściowym podlegają:</w:t>
      </w:r>
    </w:p>
    <w:p w:rsidR="00427564" w:rsidRDefault="00861E50">
      <w:pPr>
        <w:pStyle w:val="Standard"/>
        <w:jc w:val="both"/>
      </w:pPr>
      <w:r>
        <w:t>-</w:t>
      </w:r>
      <w:r>
        <w:tab/>
        <w:t>dostarczone na budowę elementy stalowe barier,</w:t>
      </w:r>
    </w:p>
    <w:p w:rsidR="00427564" w:rsidRDefault="00861E50">
      <w:pPr>
        <w:pStyle w:val="Standard"/>
        <w:jc w:val="both"/>
      </w:pPr>
      <w:r>
        <w:t>-</w:t>
      </w:r>
      <w:r>
        <w:tab/>
        <w:t>elementy zamocowania barier ,</w:t>
      </w:r>
    </w:p>
    <w:p w:rsidR="00427564" w:rsidRDefault="00861E50">
      <w:pPr>
        <w:pStyle w:val="Standard"/>
        <w:jc w:val="both"/>
      </w:pPr>
      <w:r>
        <w:t>-</w:t>
      </w:r>
      <w:r>
        <w:tab/>
        <w:t>bariera po jej osadzeniu w konstrukcji i wykonaniu połączeń elementów,</w:t>
      </w:r>
    </w:p>
    <w:p w:rsidR="00427564" w:rsidRDefault="00861E50">
      <w:pPr>
        <w:pStyle w:val="Standard"/>
        <w:jc w:val="both"/>
      </w:pPr>
      <w:r>
        <w:t>-</w:t>
      </w:r>
      <w:r>
        <w:tab/>
        <w:t>ochro</w:t>
      </w:r>
      <w:r>
        <w:t>na antykorozyjna,</w:t>
      </w:r>
    </w:p>
    <w:p w:rsidR="00427564" w:rsidRDefault="00861E50">
      <w:pPr>
        <w:pStyle w:val="Standard"/>
        <w:jc w:val="both"/>
      </w:pPr>
      <w:r>
        <w:t>Odbiór końcowy winien być zakończony spisaniem protokołu.</w:t>
      </w:r>
    </w:p>
    <w:p w:rsidR="00427564" w:rsidRDefault="00427564">
      <w:pPr>
        <w:pStyle w:val="Standard"/>
        <w:jc w:val="both"/>
      </w:pPr>
    </w:p>
    <w:p w:rsidR="00427564" w:rsidRDefault="00861E50">
      <w:pPr>
        <w:pStyle w:val="Standard"/>
        <w:jc w:val="both"/>
        <w:rPr>
          <w:b/>
          <w:bCs/>
        </w:rPr>
      </w:pPr>
      <w:r>
        <w:rPr>
          <w:b/>
          <w:bCs/>
        </w:rPr>
        <w:t>9.</w:t>
      </w:r>
      <w:r>
        <w:rPr>
          <w:b/>
          <w:bCs/>
        </w:rPr>
        <w:tab/>
        <w:t>PODSTAWA PŁATNOŚCI</w:t>
      </w:r>
    </w:p>
    <w:p w:rsidR="00427564" w:rsidRDefault="00861E50">
      <w:pPr>
        <w:pStyle w:val="Standard"/>
        <w:jc w:val="both"/>
      </w:pPr>
      <w:r>
        <w:t>Cena jednostkowa obejmuje:</w:t>
      </w:r>
    </w:p>
    <w:p w:rsidR="00427564" w:rsidRDefault="00861E50">
      <w:pPr>
        <w:pStyle w:val="Standard"/>
        <w:jc w:val="both"/>
      </w:pPr>
      <w:r>
        <w:t>-</w:t>
      </w:r>
      <w:r>
        <w:tab/>
        <w:t>zakup i dostarczenie elementów bariery i zakotwienia,</w:t>
      </w:r>
    </w:p>
    <w:p w:rsidR="00427564" w:rsidRDefault="00861E50">
      <w:pPr>
        <w:pStyle w:val="Standard"/>
        <w:jc w:val="both"/>
      </w:pPr>
      <w:r>
        <w:t>-</w:t>
      </w:r>
      <w:r>
        <w:tab/>
        <w:t>ustawienie zmontowanie i wyregulowanie bariery,</w:t>
      </w:r>
    </w:p>
    <w:p w:rsidR="00427564" w:rsidRDefault="00861E50">
      <w:pPr>
        <w:pStyle w:val="Standard"/>
        <w:jc w:val="both"/>
      </w:pPr>
      <w:r>
        <w:t>-</w:t>
      </w:r>
      <w:r>
        <w:tab/>
        <w:t>zabezpieczenie antykor</w:t>
      </w:r>
      <w:r>
        <w:t>ozyjne,</w:t>
      </w:r>
    </w:p>
    <w:p w:rsidR="00427564" w:rsidRDefault="00861E50">
      <w:pPr>
        <w:pStyle w:val="Standard"/>
        <w:jc w:val="both"/>
      </w:pPr>
      <w:r>
        <w:t xml:space="preserve">- </w:t>
      </w:r>
      <w:r>
        <w:tab/>
        <w:t>montaż bariery na dojazdach</w:t>
      </w:r>
    </w:p>
    <w:p w:rsidR="00427564" w:rsidRDefault="00861E50">
      <w:pPr>
        <w:pStyle w:val="Standard"/>
        <w:jc w:val="both"/>
      </w:pPr>
      <w:r>
        <w:t>-</w:t>
      </w:r>
      <w:r>
        <w:tab/>
        <w:t>wykonanie połączeń dylatacyjnych.</w:t>
      </w:r>
    </w:p>
    <w:p w:rsidR="00427564" w:rsidRDefault="00861E50">
      <w:pPr>
        <w:pStyle w:val="Standard"/>
        <w:jc w:val="both"/>
      </w:pPr>
      <w:r>
        <w:t>W cenę jednostkową wliczane są odpady oraz koszt opracowania rysunków roboczych.</w:t>
      </w:r>
    </w:p>
    <w:p w:rsidR="00427564" w:rsidRDefault="00861E50">
      <w:pPr>
        <w:pStyle w:val="Standard"/>
        <w:jc w:val="both"/>
      </w:pPr>
      <w:r>
        <w:t>Należy uwzględnić wszystkie niezbędne czynniki i materiały do wykonania robót.</w:t>
      </w:r>
    </w:p>
    <w:p w:rsidR="00427564" w:rsidRDefault="00427564">
      <w:pPr>
        <w:pStyle w:val="Standard"/>
        <w:jc w:val="both"/>
      </w:pPr>
    </w:p>
    <w:p w:rsidR="00427564" w:rsidRDefault="00861E50">
      <w:pPr>
        <w:pStyle w:val="Standard"/>
        <w:jc w:val="both"/>
        <w:rPr>
          <w:b/>
          <w:bCs/>
        </w:rPr>
      </w:pPr>
      <w:r>
        <w:rPr>
          <w:b/>
          <w:bCs/>
        </w:rPr>
        <w:t>10.</w:t>
      </w:r>
      <w:r>
        <w:rPr>
          <w:b/>
          <w:bCs/>
        </w:rPr>
        <w:tab/>
        <w:t>PRZEPISY ZWIĄZAN</w:t>
      </w:r>
      <w:r>
        <w:rPr>
          <w:b/>
          <w:bCs/>
        </w:rPr>
        <w:t>E</w:t>
      </w:r>
    </w:p>
    <w:p w:rsidR="00427564" w:rsidRDefault="00861E50">
      <w:pPr>
        <w:pStyle w:val="Standard"/>
        <w:numPr>
          <w:ilvl w:val="0"/>
          <w:numId w:val="103"/>
        </w:numPr>
        <w:jc w:val="both"/>
      </w:pPr>
      <w:r>
        <w:t>Wytyczne stosowania drogowych barier ochronnych na drogach krajowych z dnia 23.04.2010r opracowane przez Generalną Dyrekcje Dróg Krajowych i Autostrad;</w:t>
      </w:r>
    </w:p>
    <w:p w:rsidR="00427564" w:rsidRDefault="00861E50">
      <w:pPr>
        <w:pStyle w:val="Standard"/>
        <w:numPr>
          <w:ilvl w:val="0"/>
          <w:numId w:val="103"/>
        </w:numPr>
        <w:jc w:val="both"/>
      </w:pPr>
      <w:r>
        <w:t>PN-88/H-84020</w:t>
      </w:r>
      <w:r>
        <w:tab/>
        <w:t>Stal niestopowa konstrukcyjna ogólnego przeznaczenia. Gatunki.</w:t>
      </w:r>
    </w:p>
    <w:p w:rsidR="00427564" w:rsidRDefault="00861E50">
      <w:pPr>
        <w:pStyle w:val="Standard"/>
        <w:numPr>
          <w:ilvl w:val="0"/>
          <w:numId w:val="103"/>
        </w:numPr>
        <w:jc w:val="both"/>
      </w:pPr>
      <w:r>
        <w:t>PN-89/H-84023.01</w:t>
      </w:r>
      <w:r>
        <w:tab/>
        <w:t>Stal okr</w:t>
      </w:r>
      <w:r>
        <w:t>eślonego zastosowania. Wymagania ogólne. Gatunki.</w:t>
      </w:r>
    </w:p>
    <w:p w:rsidR="00427564" w:rsidRDefault="00861E50">
      <w:pPr>
        <w:pStyle w:val="Standard"/>
        <w:numPr>
          <w:ilvl w:val="0"/>
          <w:numId w:val="103"/>
        </w:numPr>
        <w:jc w:val="both"/>
      </w:pPr>
      <w:r>
        <w:t>PN-88/M-69433</w:t>
      </w:r>
      <w:r>
        <w:tab/>
        <w:t>Spawalnictwo. Elektrody otulone do spawania stali niskowęglowych i stali o podwyższonej wytrzymałości.</w:t>
      </w:r>
    </w:p>
    <w:p w:rsidR="00427564" w:rsidRDefault="00861E50">
      <w:pPr>
        <w:pStyle w:val="Standard"/>
        <w:numPr>
          <w:ilvl w:val="0"/>
          <w:numId w:val="103"/>
        </w:numPr>
        <w:jc w:val="both"/>
      </w:pPr>
      <w:r>
        <w:t>PN-EN 1317 Systemy ograniczające drogę.</w:t>
      </w:r>
    </w:p>
    <w:p w:rsidR="00427564" w:rsidRDefault="00861E50">
      <w:pPr>
        <w:pStyle w:val="Standard"/>
        <w:numPr>
          <w:ilvl w:val="0"/>
          <w:numId w:val="103"/>
        </w:numPr>
        <w:jc w:val="both"/>
      </w:pPr>
      <w:r>
        <w:t>BN-89/1076-02</w:t>
      </w:r>
      <w:r>
        <w:tab/>
        <w:t xml:space="preserve">Ochrona przed korozją. Powłoki </w:t>
      </w:r>
      <w:r>
        <w:t>metalizacyjne cynkowe i aluminiowe na konstrukcjach stalowych, staliwnych i żeliwnych. Wymagania i badania</w:t>
      </w:r>
    </w:p>
    <w:p w:rsidR="00427564" w:rsidRDefault="00861E50">
      <w:pPr>
        <w:pStyle w:val="Standard"/>
        <w:numPr>
          <w:ilvl w:val="0"/>
          <w:numId w:val="103"/>
        </w:numPr>
        <w:jc w:val="both"/>
      </w:pPr>
      <w:r>
        <w:t>DIN 50976</w:t>
      </w:r>
      <w:r>
        <w:tab/>
        <w:t>Ochrona przeciwkorozyjna. Cynkowanie ogniowe pojedynczych części. Wymagania i Badania</w:t>
      </w:r>
    </w:p>
    <w:p w:rsidR="00427564" w:rsidRDefault="00861E50">
      <w:pPr>
        <w:pStyle w:val="Standard"/>
        <w:numPr>
          <w:ilvl w:val="0"/>
          <w:numId w:val="103"/>
        </w:numPr>
        <w:jc w:val="both"/>
      </w:pPr>
      <w:proofErr w:type="spellStart"/>
      <w:r>
        <w:t>Korrosionsschutz</w:t>
      </w:r>
      <w:proofErr w:type="spellEnd"/>
      <w:r>
        <w:t xml:space="preserve">, </w:t>
      </w:r>
      <w:proofErr w:type="spellStart"/>
      <w:r>
        <w:t>Feuerferzinken</w:t>
      </w:r>
      <w:proofErr w:type="spellEnd"/>
      <w:r>
        <w:t xml:space="preserve"> von </w:t>
      </w:r>
      <w:proofErr w:type="spellStart"/>
      <w:r>
        <w:t>Einzelteinen</w:t>
      </w:r>
      <w:proofErr w:type="spellEnd"/>
      <w:r>
        <w:t xml:space="preserve"> </w:t>
      </w:r>
      <w:r>
        <w:t>(</w:t>
      </w:r>
      <w:proofErr w:type="spellStart"/>
      <w:r>
        <w:t>Stückverzinken</w:t>
      </w:r>
      <w:proofErr w:type="spellEnd"/>
      <w:r>
        <w:t xml:space="preserve">) </w:t>
      </w:r>
      <w:proofErr w:type="spellStart"/>
      <w:r>
        <w:t>Anforderungen</w:t>
      </w:r>
      <w:proofErr w:type="spellEnd"/>
      <w:r>
        <w:t xml:space="preserve"> </w:t>
      </w:r>
      <w:proofErr w:type="spellStart"/>
      <w:r>
        <w:t>und</w:t>
      </w:r>
      <w:proofErr w:type="spellEnd"/>
      <w:r>
        <w:t xml:space="preserve"> </w:t>
      </w:r>
      <w:proofErr w:type="spellStart"/>
      <w:r>
        <w:t>Prüfung</w:t>
      </w:r>
      <w:proofErr w:type="spellEnd"/>
      <w:r>
        <w:t>.</w:t>
      </w:r>
    </w:p>
    <w:p w:rsidR="00427564" w:rsidRDefault="00861E50">
      <w:pPr>
        <w:pStyle w:val="Standard"/>
        <w:numPr>
          <w:ilvl w:val="0"/>
          <w:numId w:val="103"/>
        </w:numPr>
        <w:jc w:val="both"/>
      </w:pPr>
      <w:r>
        <w:t>Katalog drogowych barier ochronnych – opracowanie „</w:t>
      </w:r>
      <w:proofErr w:type="spellStart"/>
      <w:r>
        <w:t>Transprojektu</w:t>
      </w:r>
      <w:proofErr w:type="spellEnd"/>
      <w:r>
        <w:t>“ Warszawa, styczeń 1993r.</w:t>
      </w:r>
    </w:p>
    <w:p w:rsidR="00427564" w:rsidRDefault="00861E50">
      <w:pPr>
        <w:pStyle w:val="Standard"/>
        <w:numPr>
          <w:ilvl w:val="0"/>
          <w:numId w:val="103"/>
        </w:numPr>
        <w:jc w:val="both"/>
        <w:rPr>
          <w:rFonts w:cs="Arial"/>
          <w:szCs w:val="20"/>
        </w:rPr>
        <w:sectPr w:rsidR="00427564">
          <w:headerReference w:type="default" r:id="rId28"/>
          <w:footerReference w:type="default" r:id="rId29"/>
          <w:pgSz w:w="11906" w:h="16838"/>
          <w:pgMar w:top="632" w:right="1134" w:bottom="1785" w:left="1134" w:header="708" w:footer="1134" w:gutter="0"/>
          <w:cols w:space="708"/>
        </w:sectPr>
      </w:pPr>
      <w:r>
        <w:rPr>
          <w:rFonts w:cs="Arial"/>
          <w:szCs w:val="20"/>
        </w:rPr>
        <w:t>ISSN 1231-0638</w:t>
      </w:r>
      <w:r>
        <w:rPr>
          <w:rFonts w:cs="Arial"/>
          <w:szCs w:val="20"/>
        </w:rPr>
        <w:tab/>
        <w:t xml:space="preserve">Katalog metod zabezpieczania przed korozją stalowych obiektów mostowych - zeszyt 57 - instrukcja </w:t>
      </w:r>
      <w:proofErr w:type="spellStart"/>
      <w:r>
        <w:rPr>
          <w:rFonts w:cs="Arial"/>
          <w:szCs w:val="20"/>
        </w:rPr>
        <w:t>IBDiM</w:t>
      </w:r>
      <w:proofErr w:type="spellEnd"/>
      <w:r>
        <w:rPr>
          <w:rFonts w:cs="Arial"/>
          <w:szCs w:val="20"/>
        </w:rPr>
        <w:t xml:space="preserve"> War</w:t>
      </w:r>
      <w:r>
        <w:rPr>
          <w:rFonts w:cs="Arial"/>
          <w:szCs w:val="20"/>
        </w:rPr>
        <w:t>szawa 1998.</w:t>
      </w:r>
      <w:bookmarkStart w:id="13" w:name="__RefHeading__1509_533531743"/>
    </w:p>
    <w:p w:rsidR="00427564" w:rsidRDefault="00861E50">
      <w:pPr>
        <w:pStyle w:val="Nagwek2"/>
        <w:spacing w:after="60" w:line="322" w:lineRule="exact"/>
      </w:pPr>
      <w:bookmarkStart w:id="14" w:name="__RefHeading___Toc718555_469610192"/>
      <w:r>
        <w:rPr>
          <w:color w:val="000000"/>
        </w:rPr>
        <w:lastRenderedPageBreak/>
        <w:t>M.30.01.04 Naprawa powierzchni zaprawami PCC</w:t>
      </w:r>
      <w:bookmarkEnd w:id="14"/>
    </w:p>
    <w:p w:rsidR="00427564" w:rsidRDefault="00427564">
      <w:pPr>
        <w:pStyle w:val="Standard"/>
      </w:pPr>
    </w:p>
    <w:p w:rsidR="00427564" w:rsidRDefault="00861E50">
      <w:pPr>
        <w:pStyle w:val="Standard"/>
        <w:jc w:val="both"/>
        <w:rPr>
          <w:b/>
          <w:bCs/>
        </w:rPr>
      </w:pPr>
      <w:r>
        <w:rPr>
          <w:b/>
          <w:bCs/>
        </w:rPr>
        <w:t>1. Wstęp</w:t>
      </w:r>
    </w:p>
    <w:p w:rsidR="00427564" w:rsidRDefault="00861E50">
      <w:pPr>
        <w:pStyle w:val="Standard"/>
        <w:jc w:val="both"/>
      </w:pPr>
      <w:r>
        <w:t>1.1. Przedmiot ST</w:t>
      </w:r>
    </w:p>
    <w:p w:rsidR="00427564" w:rsidRDefault="00861E50">
      <w:pPr>
        <w:pStyle w:val="Standard"/>
      </w:pPr>
      <w:r>
        <w:t>Przedmiotem  niniejszej  Specyfikacji  są  wymagania  techniczne  dotyczące  wykonania  i  odbioru  robót związanych z lokalnymi naprawami powierzchni betonowych zaprawami</w:t>
      </w:r>
      <w:r>
        <w:t xml:space="preserve"> typu PCC dla inwestycji</w:t>
      </w:r>
    </w:p>
    <w:p w:rsidR="00427564" w:rsidRDefault="00861E50">
      <w:pPr>
        <w:pStyle w:val="Standard"/>
        <w:jc w:val="both"/>
      </w:pPr>
      <w:r>
        <w:rPr>
          <w:rStyle w:val="WW-DefaultParagraphFont"/>
          <w:rFonts w:eastAsia="Times New Roman" w:cs="Arial"/>
        </w:rPr>
        <w:t xml:space="preserve">: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Lesiów w ciągu drogi powiatowej nr 1715W  Brzóza - Radom w km 20+460”</w:t>
      </w:r>
    </w:p>
    <w:p w:rsidR="00427564" w:rsidRDefault="00861E50">
      <w:pPr>
        <w:pStyle w:val="Standard"/>
        <w:jc w:val="both"/>
      </w:pPr>
      <w:r>
        <w:rPr>
          <w:rStyle w:val="WW-DefaultParagraphFont"/>
          <w:rFonts w:eastAsia="Times New Roman" w:cs="Arial"/>
          <w:color w:val="000000"/>
          <w:spacing w:val="-3"/>
          <w:lang w:bidi="ar-SA"/>
        </w:rPr>
        <w:t xml:space="preserve"> </w:t>
      </w:r>
      <w:r>
        <w:t>1.2. Zakres stosowania ST</w:t>
      </w:r>
    </w:p>
    <w:p w:rsidR="00427564" w:rsidRDefault="00861E50">
      <w:pPr>
        <w:pStyle w:val="Standard"/>
        <w:jc w:val="both"/>
      </w:pPr>
      <w:r>
        <w:t xml:space="preserve">Specyfikacja techniczna jest stosowana jako dokument przetargowy i kontraktowy przy zlecaniu </w:t>
      </w:r>
      <w:r>
        <w:t>i realizacji robót.</w:t>
      </w:r>
    </w:p>
    <w:p w:rsidR="00427564" w:rsidRDefault="00861E50">
      <w:pPr>
        <w:pStyle w:val="Standard"/>
        <w:jc w:val="both"/>
      </w:pPr>
      <w:r>
        <w:t>1.3. Zakres robót objętych ST</w:t>
      </w:r>
    </w:p>
    <w:p w:rsidR="00427564" w:rsidRDefault="00861E50">
      <w:pPr>
        <w:pStyle w:val="Standard"/>
        <w:jc w:val="both"/>
      </w:pPr>
      <w:r>
        <w:t xml:space="preserve">Ustalenia zawarte w niniejszej specyfikacji dotyczą prowadzenia robót </w:t>
      </w:r>
      <w:proofErr w:type="spellStart"/>
      <w:r>
        <w:t>renowacyjnychskorodowanej</w:t>
      </w:r>
      <w:proofErr w:type="spellEnd"/>
      <w:r>
        <w:t xml:space="preserve"> powierzchni zaprawą cementową z dodatkiem żywic syntetycznych przez nakładanie szpachlą elementów betonowych r</w:t>
      </w:r>
      <w:r>
        <w:t>emontowanego mostu i obejmują:</w:t>
      </w:r>
    </w:p>
    <w:p w:rsidR="00427564" w:rsidRDefault="00861E50">
      <w:pPr>
        <w:pStyle w:val="Standard"/>
        <w:jc w:val="both"/>
      </w:pPr>
      <w:r>
        <w:t>a) przeprowadzenie badań betonu w istniejących konstrukcjach,</w:t>
      </w:r>
    </w:p>
    <w:p w:rsidR="00427564" w:rsidRDefault="00861E50">
      <w:pPr>
        <w:pStyle w:val="Standard"/>
        <w:jc w:val="both"/>
      </w:pPr>
      <w:r>
        <w:t>b) wyrównanie powierzchni zaprawą syntetyczną typu PC - wielowarstwowo,</w:t>
      </w:r>
    </w:p>
    <w:p w:rsidR="00427564" w:rsidRDefault="00861E50">
      <w:pPr>
        <w:pStyle w:val="Standard"/>
        <w:jc w:val="both"/>
      </w:pPr>
      <w:r>
        <w:t xml:space="preserve">c) wykonanie naprawy  </w:t>
      </w:r>
      <w:proofErr w:type="spellStart"/>
      <w:r>
        <w:t>powierzchnibetonowych</w:t>
      </w:r>
      <w:proofErr w:type="spellEnd"/>
      <w:r>
        <w:t xml:space="preserve"> zaprawą cementową z dodatkiem żywic syntetyczny</w:t>
      </w:r>
      <w:r>
        <w:t>ch systemu PCC -wielowarstwowo,</w:t>
      </w:r>
    </w:p>
    <w:p w:rsidR="00427564" w:rsidRDefault="00861E50">
      <w:pPr>
        <w:pStyle w:val="Standard"/>
        <w:jc w:val="both"/>
      </w:pPr>
      <w:r>
        <w:t>d) montaż i demontaż rusztowania roboczych,</w:t>
      </w:r>
    </w:p>
    <w:p w:rsidR="00427564" w:rsidRDefault="00861E50">
      <w:pPr>
        <w:pStyle w:val="Standard"/>
        <w:jc w:val="both"/>
      </w:pPr>
      <w:r>
        <w:t>e). uzupełnienia ubytków kamiennych wraz ze spoinami dla przyczółków kamiennych,</w:t>
      </w:r>
    </w:p>
    <w:p w:rsidR="00427564" w:rsidRDefault="00861E50">
      <w:pPr>
        <w:pStyle w:val="Standard"/>
        <w:jc w:val="both"/>
      </w:pPr>
      <w:r>
        <w:t>1.4. Określenia podstawowe</w:t>
      </w:r>
    </w:p>
    <w:p w:rsidR="00427564" w:rsidRDefault="00861E50">
      <w:pPr>
        <w:pStyle w:val="Standard"/>
        <w:jc w:val="both"/>
      </w:pPr>
      <w:r>
        <w:t>Określenia podane w niniejszej ST są zgodne z obowiązującymi odpowiednim</w:t>
      </w:r>
      <w:r>
        <w:t xml:space="preserve">i </w:t>
      </w:r>
      <w:proofErr w:type="spellStart"/>
      <w:r>
        <w:t>normamii</w:t>
      </w:r>
      <w:proofErr w:type="spellEnd"/>
      <w:r>
        <w:t xml:space="preserve"> wytycznymi wykonania betonu natryskowego i ST D-M.00.00.00 "Wymagania ogólne".</w:t>
      </w:r>
    </w:p>
    <w:p w:rsidR="00427564" w:rsidRDefault="00861E50">
      <w:pPr>
        <w:pStyle w:val="Standard"/>
        <w:jc w:val="both"/>
      </w:pPr>
      <w:r>
        <w:t>1.5. Ogólne wymagania dotyczące robót</w:t>
      </w:r>
    </w:p>
    <w:p w:rsidR="00427564" w:rsidRDefault="00861E50">
      <w:pPr>
        <w:pStyle w:val="Standard"/>
        <w:jc w:val="both"/>
      </w:pPr>
      <w:r>
        <w:t xml:space="preserve">Wykonawca robót jest odpowiedzialny za jakość ich wykonania oraz za </w:t>
      </w:r>
      <w:proofErr w:type="spellStart"/>
      <w:r>
        <w:t>zgodnośćz</w:t>
      </w:r>
      <w:proofErr w:type="spellEnd"/>
      <w:r>
        <w:t xml:space="preserve"> Dokumentacją Projektową, ST i poleceniami Kierowni</w:t>
      </w:r>
      <w:r>
        <w:t>ka Projektu.</w:t>
      </w:r>
    </w:p>
    <w:p w:rsidR="00427564" w:rsidRDefault="00861E50">
      <w:pPr>
        <w:pStyle w:val="Standard"/>
        <w:jc w:val="both"/>
      </w:pPr>
      <w:r>
        <w:t>Ogólne wymagania dotyczące robót podano w ST D-M.00.00.00 "Wymagania ogólne".</w:t>
      </w:r>
    </w:p>
    <w:p w:rsidR="00427564" w:rsidRDefault="00427564">
      <w:pPr>
        <w:pStyle w:val="Standard"/>
      </w:pPr>
    </w:p>
    <w:p w:rsidR="00427564" w:rsidRDefault="00861E50">
      <w:pPr>
        <w:pStyle w:val="Standard"/>
        <w:rPr>
          <w:b/>
          <w:bCs/>
        </w:rPr>
      </w:pPr>
      <w:r>
        <w:rPr>
          <w:b/>
          <w:bCs/>
        </w:rPr>
        <w:t>2. Materiały</w:t>
      </w:r>
    </w:p>
    <w:p w:rsidR="00427564" w:rsidRDefault="00861E50">
      <w:pPr>
        <w:pStyle w:val="Standard"/>
        <w:jc w:val="both"/>
      </w:pPr>
      <w:r>
        <w:t>W niniejszej ST opisano ogólnie materiały stosowane do napraw powierzchni betonu w systemie PCC (lub PC).</w:t>
      </w:r>
    </w:p>
    <w:p w:rsidR="00427564" w:rsidRDefault="00861E50">
      <w:pPr>
        <w:pStyle w:val="Standard"/>
        <w:jc w:val="both"/>
      </w:pPr>
      <w:r>
        <w:t xml:space="preserve">2.1. Naprawy i ochronę powierzchniowa betonu </w:t>
      </w:r>
      <w:r>
        <w:t>w konstrukcjach mostowych Wykonawca powinien realizować:</w:t>
      </w:r>
    </w:p>
    <w:p w:rsidR="00427564" w:rsidRDefault="00861E50">
      <w:pPr>
        <w:pStyle w:val="Standard"/>
        <w:jc w:val="both"/>
      </w:pPr>
      <w:r>
        <w:t xml:space="preserve">- materiałami do napraw i ochrony powierzchniowej betonu </w:t>
      </w:r>
      <w:proofErr w:type="spellStart"/>
      <w:r>
        <w:t>posiadającymiodpowiednie</w:t>
      </w:r>
      <w:proofErr w:type="spellEnd"/>
      <w:r>
        <w:t xml:space="preserve"> dokumenty dopuszczające do obrotu i stosowania w budownictwie komunikacyjnym, zgodnie z art. 10 Ustawy z dnia 7 lipca</w:t>
      </w:r>
      <w:r>
        <w:t xml:space="preserve"> 1994 r. Prawo budowlane (Dz. U. Nr 89 z dnia 25 sierpnia 1994 r., poz. 414),</w:t>
      </w:r>
    </w:p>
    <w:p w:rsidR="00427564" w:rsidRDefault="00861E50">
      <w:pPr>
        <w:pStyle w:val="Standard"/>
        <w:jc w:val="both"/>
      </w:pPr>
      <w:r>
        <w:t xml:space="preserve">- po zaakceptowaniu przez Inżyniera materiałów do wbudowania, </w:t>
      </w:r>
      <w:proofErr w:type="spellStart"/>
      <w:r>
        <w:t>technologiii</w:t>
      </w:r>
      <w:proofErr w:type="spellEnd"/>
      <w:r>
        <w:t xml:space="preserve"> organizacji robót.</w:t>
      </w:r>
    </w:p>
    <w:p w:rsidR="00427564" w:rsidRDefault="00861E50">
      <w:pPr>
        <w:pStyle w:val="Standard"/>
        <w:jc w:val="both"/>
      </w:pPr>
      <w:r>
        <w:t>- zgodnie z projektem technicznym opracowanym według zasad i technologii przedstawio</w:t>
      </w:r>
      <w:r>
        <w:t>nych w niniejszej ST,</w:t>
      </w:r>
    </w:p>
    <w:p w:rsidR="00427564" w:rsidRDefault="00861E50">
      <w:pPr>
        <w:pStyle w:val="Standard"/>
        <w:jc w:val="both"/>
      </w:pPr>
      <w:r>
        <w:t>Do napraw konstrukcji mostowych mogą być używane materiały (systemy materiałów) dla których Wykonawca posiada Aprobatę techniczną.</w:t>
      </w:r>
    </w:p>
    <w:p w:rsidR="00427564" w:rsidRDefault="00861E50">
      <w:pPr>
        <w:pStyle w:val="Standard"/>
        <w:jc w:val="both"/>
      </w:pPr>
      <w:r>
        <w:t>Jeżeli dla materiału została wydana promesa Aprobaty, to roboty muszą być wykonywane pod nadzorem nauko</w:t>
      </w:r>
      <w:r>
        <w:t xml:space="preserve">wym </w:t>
      </w:r>
      <w:proofErr w:type="spellStart"/>
      <w:r>
        <w:t>IBDiM</w:t>
      </w:r>
      <w:proofErr w:type="spellEnd"/>
      <w:r>
        <w:t>.</w:t>
      </w:r>
    </w:p>
    <w:p w:rsidR="00427564" w:rsidRDefault="00861E50">
      <w:pPr>
        <w:pStyle w:val="Standard"/>
      </w:pPr>
      <w:r>
        <w:t>2.2. Naprawy zaprawami PCC wykonuje się według ogólnych zasad dotyczących robót betonowych.</w:t>
      </w:r>
    </w:p>
    <w:p w:rsidR="00427564" w:rsidRDefault="00861E50">
      <w:pPr>
        <w:pStyle w:val="Standard"/>
        <w:jc w:val="both"/>
      </w:pPr>
      <w:r>
        <w:t xml:space="preserve">Zaprawy PCC powinny występować w formie systemów materiałowych i wówczas obejmują powłokę antykorozyjną zbrojenia, warstwę </w:t>
      </w:r>
      <w:proofErr w:type="spellStart"/>
      <w:r>
        <w:t>sczepna</w:t>
      </w:r>
      <w:proofErr w:type="spellEnd"/>
      <w:r>
        <w:t xml:space="preserve"> oraz zaprawę naprawczą</w:t>
      </w:r>
      <w:r>
        <w:t>.</w:t>
      </w:r>
    </w:p>
    <w:p w:rsidR="00427564" w:rsidRDefault="00861E50">
      <w:pPr>
        <w:pStyle w:val="Standard"/>
        <w:jc w:val="both"/>
      </w:pPr>
      <w:r>
        <w:t xml:space="preserve">Do napraw konstrukcji betonowych należy stosować materiały konfekcjonowane, </w:t>
      </w:r>
      <w:proofErr w:type="spellStart"/>
      <w:r>
        <w:t>tzn.wytwarzane</w:t>
      </w:r>
      <w:proofErr w:type="spellEnd"/>
      <w:r>
        <w:t xml:space="preserve"> przez producenta poza obiektem i dostarczane jako gotowy produkt dostosowania na obiekcie. W przypadku stosowania płynów zarobowych opartych na koncentratach, przy</w:t>
      </w:r>
      <w:r>
        <w:t>gotowanie płynu zarobowego powinno również przebiegać poza obiektem.</w:t>
      </w:r>
    </w:p>
    <w:p w:rsidR="00427564" w:rsidRDefault="00861E50">
      <w:pPr>
        <w:pStyle w:val="Standard"/>
        <w:jc w:val="both"/>
      </w:pPr>
      <w:r>
        <w:t>Zaprawami PCC można uzupełniać ubytki betonu konstrukcyjnego we wszystkich elementach konstrukcji mostowych, odpowiednio do dopuszczonego zakresu stosowania określonego w Polskich Normach</w:t>
      </w:r>
      <w:r>
        <w:t xml:space="preserve"> lub aprobatach technicznych. Zaprawami PCC z </w:t>
      </w:r>
      <w:proofErr w:type="spellStart"/>
      <w:r>
        <w:t>regułyuzupełnia</w:t>
      </w:r>
      <w:proofErr w:type="spellEnd"/>
      <w:r>
        <w:t xml:space="preserve"> się ubytki betonu na głębokości 1-10 cm w kilku warstwach. W </w:t>
      </w:r>
      <w:proofErr w:type="spellStart"/>
      <w:r>
        <w:t>niektórychzestawach</w:t>
      </w:r>
      <w:proofErr w:type="spellEnd"/>
      <w:r>
        <w:t xml:space="preserve"> materiałów między warstwami zaprawy naprawczej stosuje się warstwę </w:t>
      </w:r>
      <w:proofErr w:type="spellStart"/>
      <w:r>
        <w:t>sczepną</w:t>
      </w:r>
      <w:proofErr w:type="spellEnd"/>
      <w:r>
        <w:t>. Jednorazowa maksymalna grubość warstw</w:t>
      </w:r>
      <w:r>
        <w:t xml:space="preserve">y powinna być zgodna z zaleceniami producenta materiałów. Zaprawy o spoiwie polimerowo - cementowym posiadają korzystniejsze cechy barierowe oraz większa przyczepność do naprawianego podłoża niż zaprawy o spoiwie cementowym. Wykazują mniejsza podatność na </w:t>
      </w:r>
      <w:r>
        <w:t>karbonatyzacje oraz wnikanie chlorków i innych agresywnych substancji. Mogą być stosowane w środowiskach agresywnych.</w:t>
      </w:r>
    </w:p>
    <w:p w:rsidR="00427564" w:rsidRDefault="00861E50">
      <w:pPr>
        <w:pStyle w:val="Standard"/>
        <w:jc w:val="both"/>
      </w:pPr>
      <w:r>
        <w:t>Rozróżnia się następujące rodzaje zapraw PCC, w zależności od możliwego zakresu stosowania:</w:t>
      </w:r>
    </w:p>
    <w:p w:rsidR="00427564" w:rsidRDefault="00861E50">
      <w:pPr>
        <w:pStyle w:val="Standard"/>
        <w:jc w:val="both"/>
      </w:pPr>
      <w:r>
        <w:lastRenderedPageBreak/>
        <w:t xml:space="preserve">PCC I – na powierzchnie obciążane dynamicznie </w:t>
      </w:r>
      <w:r>
        <w:t>bezpośrednio ruchem drogowym (np. wierzch płyty pomostowej),</w:t>
      </w:r>
    </w:p>
    <w:p w:rsidR="00427564" w:rsidRDefault="00861E50">
      <w:pPr>
        <w:pStyle w:val="Standard"/>
        <w:jc w:val="both"/>
      </w:pPr>
      <w:r>
        <w:t>PCC II – na powierzchnie nie obciążane bezpośrednio ruchem drogowym ale obciążone dynamicznie (np. dźwigary główne i spód płyty pomostowej),</w:t>
      </w:r>
    </w:p>
    <w:p w:rsidR="00427564" w:rsidRDefault="00861E50">
      <w:pPr>
        <w:pStyle w:val="Standard"/>
        <w:jc w:val="both"/>
      </w:pPr>
      <w:r>
        <w:t xml:space="preserve">PCC III – na powierzchnie nie obciążane bezpośrednio </w:t>
      </w:r>
      <w:r>
        <w:t>ruchem drogowym oraz nie obciążone dynamicznie (np. masywne filary, przyczółki, mury oporowe).</w:t>
      </w:r>
    </w:p>
    <w:p w:rsidR="00427564" w:rsidRDefault="00861E50">
      <w:pPr>
        <w:pStyle w:val="Standard"/>
        <w:jc w:val="both"/>
      </w:pPr>
      <w:r>
        <w:t>Zalecane jest stosowanie zapraw PCC I, II, III zgodnie z zakresem stosowania podanym przez producenta. Zaprawy PCC I mogą być stosowane jako PCC II i III, ale ze</w:t>
      </w:r>
      <w:r>
        <w:t xml:space="preserve"> względu na ich ceny jest to ekonomicznie nieuzasadnione.</w:t>
      </w:r>
    </w:p>
    <w:p w:rsidR="00427564" w:rsidRDefault="00861E50">
      <w:pPr>
        <w:pStyle w:val="Standard"/>
        <w:jc w:val="both"/>
      </w:pPr>
      <w:r>
        <w:t>2.3. Składniki mieszanek zapraw</w:t>
      </w:r>
    </w:p>
    <w:p w:rsidR="00427564" w:rsidRDefault="00861E50">
      <w:pPr>
        <w:pStyle w:val="Standard"/>
        <w:jc w:val="both"/>
      </w:pPr>
      <w:r>
        <w:rPr>
          <w:color w:val="000000"/>
        </w:rPr>
        <w:t>2.3.1. Zaprawa typu PC</w:t>
      </w:r>
    </w:p>
    <w:p w:rsidR="00427564" w:rsidRDefault="00861E50">
      <w:pPr>
        <w:pStyle w:val="Standard"/>
        <w:jc w:val="both"/>
      </w:pPr>
      <w:r>
        <w:t xml:space="preserve">Zaprawę w systemie PC stosuje się jako warstwę </w:t>
      </w:r>
      <w:proofErr w:type="spellStart"/>
      <w:r>
        <w:t>sczepną</w:t>
      </w:r>
      <w:proofErr w:type="spellEnd"/>
      <w:r>
        <w:t xml:space="preserve"> ze starym betonem oraz jako warstwę wyrównawczą. Zaprawa PC i materiały należące do tego</w:t>
      </w:r>
      <w:r>
        <w:t xml:space="preserve"> systemu muszą spełniać wymagania zawarte w Aprobacie technicznej.</w:t>
      </w:r>
    </w:p>
    <w:p w:rsidR="00427564" w:rsidRDefault="00861E50">
      <w:pPr>
        <w:pStyle w:val="Standard"/>
        <w:jc w:val="both"/>
        <w:rPr>
          <w:color w:val="000000"/>
        </w:rPr>
      </w:pPr>
      <w:r>
        <w:rPr>
          <w:color w:val="000000"/>
        </w:rPr>
        <w:t>2.3.2. Zaprawa typu PCC</w:t>
      </w:r>
    </w:p>
    <w:p w:rsidR="00427564" w:rsidRDefault="00861E50">
      <w:pPr>
        <w:pStyle w:val="Standard"/>
        <w:jc w:val="both"/>
      </w:pPr>
      <w:r>
        <w:t>Zaprawa PCC i materiały należące do tego systemu muszą spełniać wymagania zawarte w Aprobacie technicznej.</w:t>
      </w:r>
    </w:p>
    <w:p w:rsidR="00427564" w:rsidRDefault="00861E50">
      <w:pPr>
        <w:pStyle w:val="Standard"/>
        <w:jc w:val="both"/>
        <w:rPr>
          <w:color w:val="000000"/>
        </w:rPr>
      </w:pPr>
      <w:r>
        <w:rPr>
          <w:color w:val="000000"/>
        </w:rPr>
        <w:t>2.3.3. Kruszywo</w:t>
      </w:r>
    </w:p>
    <w:p w:rsidR="00427564" w:rsidRDefault="00861E50">
      <w:pPr>
        <w:pStyle w:val="Standard"/>
        <w:jc w:val="both"/>
      </w:pPr>
      <w:r>
        <w:t>Należy stosować kruszywo o maksymalnym uzi</w:t>
      </w:r>
      <w:r>
        <w:t>arnieniu określonym w Instrukcji Producenta – nie większym niż 8 mm oraz nie większym niż 1/3 planowanej grubości zaprawy.</w:t>
      </w:r>
    </w:p>
    <w:p w:rsidR="00427564" w:rsidRDefault="00861E50">
      <w:pPr>
        <w:pStyle w:val="Standard"/>
        <w:jc w:val="both"/>
        <w:rPr>
          <w:color w:val="000000"/>
        </w:rPr>
      </w:pPr>
      <w:r>
        <w:rPr>
          <w:color w:val="000000"/>
        </w:rPr>
        <w:t>2.3.4. Woda</w:t>
      </w:r>
    </w:p>
    <w:p w:rsidR="00427564" w:rsidRDefault="00861E50">
      <w:pPr>
        <w:pStyle w:val="Standard"/>
        <w:jc w:val="both"/>
      </w:pPr>
      <w:r>
        <w:t xml:space="preserve">Zaleca się stosowanie wody wodociągowej pitnej. W przypadku poboru z innego źródła należy przeprowadzić bieżącą kontrolę </w:t>
      </w:r>
      <w:r>
        <w:t>zgodnie z PN-88/B-32250 .</w:t>
      </w:r>
    </w:p>
    <w:p w:rsidR="00427564" w:rsidRDefault="00861E50">
      <w:pPr>
        <w:pStyle w:val="Standard"/>
      </w:pPr>
      <w:r>
        <w:t>2.3.5 Stal zbrojeniowa</w:t>
      </w:r>
    </w:p>
    <w:p w:rsidR="00427564" w:rsidRDefault="00861E50">
      <w:pPr>
        <w:pStyle w:val="Standard"/>
      </w:pPr>
      <w:r>
        <w:t>Stal klasy A-IIIN wg normy PN-89/H-84023/06:</w:t>
      </w:r>
    </w:p>
    <w:p w:rsidR="00427564" w:rsidRDefault="00861E50">
      <w:pPr>
        <w:pStyle w:val="Standard"/>
      </w:pPr>
      <w:r>
        <w:t xml:space="preserve">gatunek: </w:t>
      </w:r>
      <w:proofErr w:type="spellStart"/>
      <w:r>
        <w:t>BSt</w:t>
      </w:r>
      <w:proofErr w:type="spellEnd"/>
      <w:r>
        <w:t xml:space="preserve"> 500S,</w:t>
      </w:r>
    </w:p>
    <w:p w:rsidR="00427564" w:rsidRDefault="00861E50">
      <w:pPr>
        <w:pStyle w:val="Standard"/>
      </w:pPr>
      <w:r>
        <w:t>rodzaj: okrągła żebrowana dwuskośnie,</w:t>
      </w:r>
    </w:p>
    <w:p w:rsidR="00427564" w:rsidRDefault="00861E50">
      <w:pPr>
        <w:pStyle w:val="Standard"/>
      </w:pPr>
      <w:r>
        <w:t>średnice: 6 - 32 mm,</w:t>
      </w:r>
    </w:p>
    <w:p w:rsidR="00427564" w:rsidRDefault="00861E50">
      <w:pPr>
        <w:pStyle w:val="Standard"/>
      </w:pPr>
      <w:r>
        <w:t xml:space="preserve">granica plastyczności: min. 500 </w:t>
      </w:r>
      <w:proofErr w:type="spellStart"/>
      <w:r>
        <w:t>MPa</w:t>
      </w:r>
      <w:proofErr w:type="spellEnd"/>
      <w:r>
        <w:t xml:space="preserve">, wytrzymałość na rozciąganie: 550 </w:t>
      </w:r>
      <w:proofErr w:type="spellStart"/>
      <w:r>
        <w:t>MPa</w:t>
      </w:r>
      <w:proofErr w:type="spellEnd"/>
      <w:r>
        <w:t xml:space="preserve">, </w:t>
      </w:r>
      <w:r>
        <w:t>wydłużalność: min. 16 %,</w:t>
      </w:r>
    </w:p>
    <w:p w:rsidR="00427564" w:rsidRDefault="00861E50">
      <w:pPr>
        <w:pStyle w:val="Standard"/>
      </w:pPr>
      <w:r>
        <w:t xml:space="preserve">próba na zginanie wg aprobaty Technicznej </w:t>
      </w:r>
      <w:proofErr w:type="spellStart"/>
      <w:r>
        <w:t>IBDiM</w:t>
      </w:r>
      <w:proofErr w:type="spellEnd"/>
      <w:r>
        <w:t xml:space="preserve"> AT/2001-04-1115 – brak pęknięć,</w:t>
      </w:r>
    </w:p>
    <w:p w:rsidR="00427564" w:rsidRDefault="00861E50">
      <w:pPr>
        <w:pStyle w:val="Standard"/>
        <w:jc w:val="both"/>
      </w:pPr>
      <w:r>
        <w:t xml:space="preserve">wytrzymałość charakterystyczna: 490 </w:t>
      </w:r>
      <w:proofErr w:type="spellStart"/>
      <w:r>
        <w:t>MPa</w:t>
      </w:r>
      <w:proofErr w:type="spellEnd"/>
      <w:r>
        <w:t xml:space="preserve">, wytrzymałość obliczeniowa: 375 </w:t>
      </w:r>
      <w:proofErr w:type="spellStart"/>
      <w:r>
        <w:t>Mpa</w:t>
      </w:r>
      <w:proofErr w:type="spellEnd"/>
      <w:r>
        <w:t>.</w:t>
      </w:r>
    </w:p>
    <w:p w:rsidR="00427564" w:rsidRDefault="00861E50">
      <w:pPr>
        <w:pStyle w:val="Standard"/>
        <w:jc w:val="both"/>
      </w:pPr>
      <w:r>
        <w:t xml:space="preserve">2.4. </w:t>
      </w:r>
      <w:r>
        <w:rPr>
          <w:color w:val="000000"/>
        </w:rPr>
        <w:t xml:space="preserve">Przed wbudowaniem materiałów Wykonawca musi przedstawić Kierownikowi </w:t>
      </w:r>
      <w:r>
        <w:rPr>
          <w:color w:val="000000"/>
        </w:rPr>
        <w:t xml:space="preserve">Projektu </w:t>
      </w:r>
      <w:r>
        <w:t>numer partii towaru oraz aktualne wyniki badań w ramach nadzoru wewnętrznego producenta materiału. Wybór konkretnej zaprawy dokonany zostanie przez Kierownika Projektu w terminie późniejszym w uzgodnieniu z Projektantem.</w:t>
      </w:r>
    </w:p>
    <w:p w:rsidR="00427564" w:rsidRDefault="00427564">
      <w:pPr>
        <w:pStyle w:val="Standard"/>
      </w:pPr>
    </w:p>
    <w:p w:rsidR="00427564" w:rsidRDefault="00861E50">
      <w:pPr>
        <w:pStyle w:val="Standard"/>
        <w:rPr>
          <w:b/>
          <w:bCs/>
        </w:rPr>
      </w:pPr>
      <w:r>
        <w:rPr>
          <w:b/>
          <w:bCs/>
        </w:rPr>
        <w:t>3. Sprzęt</w:t>
      </w:r>
    </w:p>
    <w:p w:rsidR="00427564" w:rsidRDefault="00861E50">
      <w:pPr>
        <w:pStyle w:val="Standard"/>
        <w:jc w:val="both"/>
      </w:pPr>
      <w:r>
        <w:t>Wykonawca zobow</w:t>
      </w:r>
      <w:r>
        <w:t>iązany jest posiadać niezbędny sprzęt do wykonywania robót, zgodnie z przyjętą technologią i Kartami Technicznymi materiałów oraz konieczny, podstawowy laboratoryjny do kontroli procesu technologicznego i wykonanych prac.</w:t>
      </w:r>
    </w:p>
    <w:p w:rsidR="00427564" w:rsidRDefault="00861E50">
      <w:pPr>
        <w:pStyle w:val="Standard"/>
        <w:jc w:val="both"/>
      </w:pPr>
      <w:r>
        <w:t>Podczas robót Wykonawca zobowiązan</w:t>
      </w:r>
      <w:r>
        <w:t>y jest posiadać sprzęt do kontroli warunków atmosferycznych:</w:t>
      </w:r>
    </w:p>
    <w:p w:rsidR="00427564" w:rsidRDefault="00861E50">
      <w:pPr>
        <w:pStyle w:val="Standard"/>
        <w:jc w:val="both"/>
      </w:pPr>
      <w:r>
        <w:t>- wilgotnościomierz,</w:t>
      </w:r>
    </w:p>
    <w:p w:rsidR="00427564" w:rsidRDefault="00861E50">
      <w:pPr>
        <w:pStyle w:val="Standard"/>
        <w:jc w:val="both"/>
      </w:pPr>
      <w:r>
        <w:t>- termometry do pomiaru temperatury powietrza i podłoża betonowego.</w:t>
      </w:r>
    </w:p>
    <w:p w:rsidR="00427564" w:rsidRDefault="00861E50">
      <w:pPr>
        <w:pStyle w:val="Standard"/>
        <w:jc w:val="both"/>
      </w:pPr>
      <w:r>
        <w:t>Sprzęt specjalistyczny powinien być zaakceptowany przez Kierownika Projektu.</w:t>
      </w:r>
    </w:p>
    <w:p w:rsidR="00427564" w:rsidRDefault="00427564">
      <w:pPr>
        <w:pStyle w:val="Standard"/>
      </w:pPr>
    </w:p>
    <w:p w:rsidR="00427564" w:rsidRDefault="00861E50">
      <w:pPr>
        <w:pStyle w:val="Standard"/>
        <w:rPr>
          <w:b/>
          <w:bCs/>
        </w:rPr>
      </w:pPr>
      <w:r>
        <w:rPr>
          <w:b/>
          <w:bCs/>
        </w:rPr>
        <w:t>4. Transport</w:t>
      </w:r>
    </w:p>
    <w:p w:rsidR="00427564" w:rsidRDefault="00861E50">
      <w:pPr>
        <w:pStyle w:val="Standard"/>
        <w:jc w:val="both"/>
      </w:pPr>
      <w:r>
        <w:t xml:space="preserve">Materiały mogą </w:t>
      </w:r>
      <w:r>
        <w:t>być przewożone środkami transportu odpowiednimi dla danego asortymentu. Materiały należy podczas transportu oraz składowania chronić przed niekorzystnymi wpływami atmosferycznymi.</w:t>
      </w:r>
    </w:p>
    <w:p w:rsidR="00427564" w:rsidRDefault="00427564">
      <w:pPr>
        <w:pStyle w:val="Standard"/>
      </w:pPr>
    </w:p>
    <w:p w:rsidR="00427564" w:rsidRDefault="00861E50">
      <w:pPr>
        <w:pStyle w:val="Standard"/>
        <w:rPr>
          <w:b/>
          <w:bCs/>
        </w:rPr>
      </w:pPr>
      <w:r>
        <w:rPr>
          <w:b/>
          <w:bCs/>
        </w:rPr>
        <w:t>5. Wykonanie robót</w:t>
      </w:r>
    </w:p>
    <w:p w:rsidR="00427564" w:rsidRDefault="00861E50">
      <w:pPr>
        <w:pStyle w:val="Standard"/>
        <w:jc w:val="both"/>
      </w:pPr>
      <w:r>
        <w:t>5.1. Ogólne warunki wykonania robót Ogólne warunki wykon</w:t>
      </w:r>
      <w:r>
        <w:t>ania robót podano w ST D-M.00.00.00 "Wymagania ogólne".</w:t>
      </w:r>
    </w:p>
    <w:p w:rsidR="00427564" w:rsidRDefault="00861E50">
      <w:pPr>
        <w:pStyle w:val="Standard"/>
        <w:jc w:val="both"/>
      </w:pPr>
      <w:r>
        <w:t>5.2. Badanie obiektu przed przystąpieniem do naprawy.</w:t>
      </w:r>
    </w:p>
    <w:p w:rsidR="00427564" w:rsidRDefault="00861E50">
      <w:pPr>
        <w:pStyle w:val="Standard"/>
        <w:jc w:val="both"/>
      </w:pPr>
      <w:r>
        <w:t>Przed przystąpieniem do naprawy obiektu należy przeprowadzić badanie właściwości betonu naprawianej konstrukcji.</w:t>
      </w:r>
    </w:p>
    <w:p w:rsidR="00427564" w:rsidRDefault="00861E50">
      <w:pPr>
        <w:pStyle w:val="Standard"/>
        <w:jc w:val="both"/>
      </w:pPr>
      <w:r>
        <w:t>Badanie powinno obejmować:</w:t>
      </w:r>
    </w:p>
    <w:p w:rsidR="00427564" w:rsidRDefault="00861E50">
      <w:pPr>
        <w:pStyle w:val="Standard"/>
        <w:jc w:val="both"/>
      </w:pPr>
      <w:r>
        <w:t>- głęb</w:t>
      </w:r>
      <w:r>
        <w:t>okość karbonatyzacji,</w:t>
      </w:r>
    </w:p>
    <w:p w:rsidR="00427564" w:rsidRDefault="00861E50">
      <w:pPr>
        <w:pStyle w:val="Standard"/>
        <w:jc w:val="both"/>
      </w:pPr>
      <w:r>
        <w:t>- wytrzymałość betonu na ściskanie,</w:t>
      </w:r>
    </w:p>
    <w:p w:rsidR="00427564" w:rsidRDefault="00861E50">
      <w:pPr>
        <w:pStyle w:val="Standard"/>
        <w:jc w:val="both"/>
      </w:pPr>
      <w:r>
        <w:t>- grubość otuliny zbrojenia,</w:t>
      </w:r>
    </w:p>
    <w:p w:rsidR="00427564" w:rsidRDefault="00861E50">
      <w:pPr>
        <w:pStyle w:val="Standard"/>
        <w:jc w:val="both"/>
      </w:pPr>
      <w:r>
        <w:t>- wytrzymałość betonu na rozciąganie metodą „</w:t>
      </w:r>
      <w:proofErr w:type="spellStart"/>
      <w:r>
        <w:t>pull</w:t>
      </w:r>
      <w:proofErr w:type="spellEnd"/>
      <w:r>
        <w:t xml:space="preserve"> – off” (przyczepność podłoża),</w:t>
      </w:r>
    </w:p>
    <w:p w:rsidR="00427564" w:rsidRDefault="00861E50">
      <w:pPr>
        <w:pStyle w:val="Standard"/>
        <w:jc w:val="both"/>
      </w:pPr>
      <w:r>
        <w:t>- pomiar stopnia skażenia, w tym ocena zawartości i rozkładu chlorków i ew. siarczanów w</w:t>
      </w:r>
      <w:r>
        <w:t xml:space="preserve"> przekroju betonowym,</w:t>
      </w:r>
    </w:p>
    <w:p w:rsidR="00427564" w:rsidRDefault="00861E50">
      <w:pPr>
        <w:pStyle w:val="Standard"/>
        <w:jc w:val="both"/>
      </w:pPr>
      <w:r>
        <w:lastRenderedPageBreak/>
        <w:t>- pomiar wilgotności, w tym miejsc dotkniętych korozją,</w:t>
      </w:r>
    </w:p>
    <w:p w:rsidR="00427564" w:rsidRDefault="00861E50">
      <w:pPr>
        <w:pStyle w:val="Standard"/>
        <w:jc w:val="both"/>
      </w:pPr>
      <w:r>
        <w:t>- pomiar szerokości rozwarcia rys.</w:t>
      </w:r>
    </w:p>
    <w:p w:rsidR="00427564" w:rsidRDefault="00861E50">
      <w:pPr>
        <w:pStyle w:val="Standard"/>
        <w:jc w:val="both"/>
      </w:pPr>
      <w:r>
        <w:t xml:space="preserve">Szczegółowy zakres badań określi kierownik Projektu na podstawie oględzin zewnętrznych obiektu. Badania te powinny być wykonane zarówno na </w:t>
      </w:r>
      <w:r>
        <w:t>powierzchniach wizualnie nieuszkodzonych jak i uszkodzonych.</w:t>
      </w:r>
    </w:p>
    <w:p w:rsidR="00427564" w:rsidRDefault="00861E50">
      <w:pPr>
        <w:pStyle w:val="Standard"/>
        <w:jc w:val="both"/>
      </w:pPr>
      <w:r>
        <w:t>Badanie należy przeprowadzić zgodnie z normami i wytycznymi:</w:t>
      </w:r>
    </w:p>
    <w:p w:rsidR="00427564" w:rsidRDefault="00861E50">
      <w:pPr>
        <w:pStyle w:val="Standard"/>
        <w:jc w:val="both"/>
      </w:pPr>
      <w:r>
        <w:t>- PN-B-01807:1988 „Antykorozyjne zabezpieczenie w budownictwie. Konstrukcje betonowe i żelbetowe. Zasady diagnostyki konstrukcji.</w:t>
      </w:r>
    </w:p>
    <w:p w:rsidR="00427564" w:rsidRDefault="00861E50">
      <w:pPr>
        <w:pStyle w:val="Standard"/>
        <w:jc w:val="both"/>
      </w:pPr>
      <w:r>
        <w:t>- Wy</w:t>
      </w:r>
      <w:r>
        <w:t xml:space="preserve">tyczne badań właściwości ochronnych betonu względem zbrojenia w mostach </w:t>
      </w:r>
      <w:proofErr w:type="spellStart"/>
      <w:r>
        <w:t>IBDiM</w:t>
      </w:r>
      <w:proofErr w:type="spellEnd"/>
      <w:r>
        <w:t>. Informacje, instrukcje, zeszyt S9, Warszawa 1992</w:t>
      </w:r>
    </w:p>
    <w:p w:rsidR="00427564" w:rsidRDefault="00861E50">
      <w:pPr>
        <w:pStyle w:val="Standard"/>
        <w:jc w:val="both"/>
      </w:pPr>
      <w:r>
        <w:t>- Zalecenia dotyczące oceny jakości betonu „in-situ” w istniejących konstrukcjach obiektów mostowych , GDDP, Warszawa 1998 r.</w:t>
      </w:r>
    </w:p>
    <w:p w:rsidR="00427564" w:rsidRDefault="00861E50">
      <w:pPr>
        <w:pStyle w:val="Standard"/>
        <w:jc w:val="both"/>
      </w:pPr>
      <w:r>
        <w:t>Po</w:t>
      </w:r>
      <w:r>
        <w:t>nadto należy przeprowadzić szczegółowe badanie laboratoryjne próbek, pozwalające</w:t>
      </w:r>
    </w:p>
    <w:p w:rsidR="00427564" w:rsidRDefault="00861E50">
      <w:pPr>
        <w:pStyle w:val="Standard"/>
        <w:jc w:val="both"/>
      </w:pPr>
      <w:r>
        <w:t>określić:</w:t>
      </w:r>
    </w:p>
    <w:p w:rsidR="00427564" w:rsidRDefault="00861E50">
      <w:pPr>
        <w:pStyle w:val="Standard"/>
        <w:jc w:val="both"/>
      </w:pPr>
      <w:r>
        <w:t>- strukturę kompozytu,</w:t>
      </w:r>
    </w:p>
    <w:p w:rsidR="00427564" w:rsidRDefault="00861E50">
      <w:pPr>
        <w:pStyle w:val="Standard"/>
        <w:jc w:val="both"/>
      </w:pPr>
      <w:r>
        <w:t>- profil chlorkowy – rozkład zawartości chlorków w głąb elementu,</w:t>
      </w:r>
    </w:p>
    <w:p w:rsidR="00427564" w:rsidRDefault="00861E50">
      <w:pPr>
        <w:pStyle w:val="Standard"/>
        <w:jc w:val="both"/>
      </w:pPr>
      <w:r>
        <w:t>- wilgotność i nasiąkliwość,</w:t>
      </w:r>
    </w:p>
    <w:p w:rsidR="00427564" w:rsidRDefault="00861E50">
      <w:pPr>
        <w:pStyle w:val="Standard"/>
        <w:jc w:val="both"/>
      </w:pPr>
      <w:r>
        <w:t xml:space="preserve">- wytrzymałość na ściskanie i rozciąganie przy </w:t>
      </w:r>
      <w:r>
        <w:t>zginaniu,</w:t>
      </w:r>
    </w:p>
    <w:p w:rsidR="00427564" w:rsidRDefault="00861E50">
      <w:pPr>
        <w:pStyle w:val="Standard"/>
        <w:jc w:val="both"/>
      </w:pPr>
      <w:r>
        <w:t>- odkształcalność termiczna, skurcz, wytrzymałość na ścieranie, itp.</w:t>
      </w:r>
    </w:p>
    <w:p w:rsidR="00427564" w:rsidRDefault="00861E50">
      <w:pPr>
        <w:pStyle w:val="Standard"/>
        <w:jc w:val="both"/>
      </w:pPr>
      <w:r>
        <w:t>W oparciu o wyniki badań należy dobrać materiały do napraw.</w:t>
      </w:r>
    </w:p>
    <w:p w:rsidR="00427564" w:rsidRDefault="00861E50">
      <w:pPr>
        <w:pStyle w:val="Standard"/>
        <w:jc w:val="both"/>
      </w:pPr>
      <w:r>
        <w:t>5.3. Wymagania w stosunku do Wykonawcy</w:t>
      </w:r>
    </w:p>
    <w:p w:rsidR="00427564" w:rsidRDefault="00861E50">
      <w:pPr>
        <w:pStyle w:val="Standard"/>
        <w:jc w:val="both"/>
      </w:pPr>
      <w:r>
        <w:t>Naprawę powierzchni podpór oraz konstrukcji nośnej powinna wykonywać firma pos</w:t>
      </w:r>
      <w:r>
        <w:t>iadająca doświadczenie w wykonywaniu takich robót.</w:t>
      </w:r>
    </w:p>
    <w:p w:rsidR="00427564" w:rsidRDefault="00861E50">
      <w:pPr>
        <w:pStyle w:val="Standard"/>
        <w:jc w:val="both"/>
      </w:pPr>
      <w:r>
        <w:t>Wymagania w stosunku do osób kierujących robotami:</w:t>
      </w:r>
    </w:p>
    <w:p w:rsidR="00427564" w:rsidRDefault="00861E50">
      <w:pPr>
        <w:pStyle w:val="Standard"/>
        <w:jc w:val="both"/>
      </w:pPr>
      <w:r>
        <w:t>- uprawnienia wykonawcze budowlane do wykonywania samodzielnych funkcji technicznych w zakresie budownictwa mostowego,</w:t>
      </w:r>
    </w:p>
    <w:p w:rsidR="00427564" w:rsidRDefault="00861E50">
      <w:pPr>
        <w:pStyle w:val="Standard"/>
        <w:jc w:val="both"/>
      </w:pPr>
      <w:r>
        <w:t xml:space="preserve">- znajomość zasad napraw i ochrony </w:t>
      </w:r>
      <w:r>
        <w:t>powierzchniowej betonu w konstrukcjach mostowych oraz technologii stosowania materiałów, udokumentowane ukończeniem szkolenia w zakresie napraw oraz doświadczenie w wykonywaniu prac tego typu.</w:t>
      </w:r>
    </w:p>
    <w:p w:rsidR="00427564" w:rsidRDefault="00861E50">
      <w:pPr>
        <w:pStyle w:val="Standard"/>
        <w:jc w:val="both"/>
      </w:pPr>
      <w:r>
        <w:t>Wymagania w stosunku do brygadzistów:</w:t>
      </w:r>
    </w:p>
    <w:p w:rsidR="00427564" w:rsidRDefault="00861E50">
      <w:pPr>
        <w:pStyle w:val="Standard"/>
        <w:jc w:val="both"/>
      </w:pPr>
      <w:r>
        <w:t>- znajomość technologii i</w:t>
      </w:r>
      <w:r>
        <w:t xml:space="preserve"> umiejętność stosowania materiałów do napraw i ochrony powierzchniowej betonu, ukończenie szkolenia w zakresie napraw oraz doświadczenie w wykonywaniu prac tego typu.</w:t>
      </w:r>
    </w:p>
    <w:p w:rsidR="00427564" w:rsidRDefault="00861E50">
      <w:pPr>
        <w:pStyle w:val="Standard"/>
        <w:jc w:val="both"/>
      </w:pPr>
      <w:r>
        <w:t>Wymagania w stosunku do robotników:</w:t>
      </w:r>
    </w:p>
    <w:p w:rsidR="00427564" w:rsidRDefault="00861E50">
      <w:pPr>
        <w:pStyle w:val="Standard"/>
        <w:jc w:val="both"/>
      </w:pPr>
      <w:r>
        <w:t>- znajomość zasad i umiejętność stosowania materiałów</w:t>
      </w:r>
      <w:r>
        <w:t xml:space="preserve"> do napraw i ochrony betonu, przeszkolenie na stanowisku pracy.</w:t>
      </w:r>
    </w:p>
    <w:p w:rsidR="00427564" w:rsidRDefault="00861E50">
      <w:pPr>
        <w:pStyle w:val="Standard"/>
        <w:jc w:val="both"/>
      </w:pPr>
      <w:r>
        <w:t>Dokumenty potwierdzające spełnienie wymagań w stosunku do personelu Wykonawca zobowiązany jest dołączyć do oferty przetargowej.</w:t>
      </w:r>
    </w:p>
    <w:p w:rsidR="00427564" w:rsidRDefault="00861E50">
      <w:pPr>
        <w:pStyle w:val="Standard"/>
        <w:jc w:val="both"/>
      </w:pPr>
      <w:r>
        <w:t>5.4. Zakres wykonywanych robót naprawczych</w:t>
      </w:r>
    </w:p>
    <w:p w:rsidR="00427564" w:rsidRDefault="00861E50">
      <w:pPr>
        <w:pStyle w:val="Standard"/>
        <w:jc w:val="both"/>
      </w:pPr>
      <w:r>
        <w:t>Dokładny zakres robót</w:t>
      </w:r>
      <w:r>
        <w:t xml:space="preserve"> będzie możliwy do określenia po oczyszczeniu uszkodzonych elementów. W trakcie wykonywania napraw materiałami PC lub PCC należy ściśle przestrzegać zaleceń Producenta zawartych w Instrukcji Stosowania.</w:t>
      </w:r>
    </w:p>
    <w:p w:rsidR="00427564" w:rsidRDefault="00861E50">
      <w:pPr>
        <w:pStyle w:val="Standard"/>
        <w:jc w:val="both"/>
      </w:pPr>
      <w:r>
        <w:t>5.4.1. Rusztowanie robocze</w:t>
      </w:r>
    </w:p>
    <w:p w:rsidR="00427564" w:rsidRDefault="00861E50">
      <w:pPr>
        <w:pStyle w:val="Standard"/>
        <w:jc w:val="both"/>
      </w:pPr>
      <w:r>
        <w:t>Wykonanie naprawy najlepie</w:t>
      </w:r>
      <w:r>
        <w:t>j wykonać z rusztowań podwieszonych lub stojących. Rusztowania robocze wykonać wg odrębnego projektu.</w:t>
      </w:r>
    </w:p>
    <w:p w:rsidR="00427564" w:rsidRDefault="00861E50">
      <w:pPr>
        <w:pStyle w:val="Standard"/>
        <w:jc w:val="both"/>
      </w:pPr>
      <w:r>
        <w:t>5.4.2. Przygotowanie podłoża do nakładania zaprawy</w:t>
      </w:r>
    </w:p>
    <w:p w:rsidR="00427564" w:rsidRDefault="00861E50">
      <w:pPr>
        <w:pStyle w:val="Standard"/>
        <w:jc w:val="both"/>
      </w:pPr>
      <w:r>
        <w:t>Przygotowanie podłoża betonowego oraz powierzchni prętów zbrojeniowych przy uzupełnieniu ubytków betonu</w:t>
      </w:r>
      <w:r>
        <w:t xml:space="preserve"> oraz nanoszeniu warstw ochrony powierzchniowej ma szczególne znaczenie dla jakości i trwałości wykonywanych robót.</w:t>
      </w:r>
    </w:p>
    <w:p w:rsidR="00427564" w:rsidRDefault="00861E50">
      <w:pPr>
        <w:pStyle w:val="Standard"/>
        <w:jc w:val="both"/>
      </w:pPr>
      <w:r>
        <w:t>Sposób przygotowania powierzchni betonowej zależy od przewidzianych do stosowania materiałów naprawczych i ochronnych.</w:t>
      </w:r>
    </w:p>
    <w:p w:rsidR="00427564" w:rsidRDefault="00861E50">
      <w:pPr>
        <w:pStyle w:val="Standard"/>
        <w:jc w:val="both"/>
      </w:pPr>
      <w:r>
        <w:t xml:space="preserve">W zakres </w:t>
      </w:r>
      <w:r>
        <w:t>przygotowania podłoża wchodzą m.in. następujące prace:</w:t>
      </w:r>
    </w:p>
    <w:p w:rsidR="00427564" w:rsidRDefault="00861E50">
      <w:pPr>
        <w:pStyle w:val="Standard"/>
        <w:jc w:val="both"/>
      </w:pPr>
      <w:r>
        <w:t>- usunięcie pozostałości powłok ochronnych i pielęgnacyjnych oraz powierzchniowych zanieczyszczeń (w tym również chemicznych) mogących mieć wpływ na połączenie nakładanych materiałów z betonem lub koro</w:t>
      </w:r>
      <w:r>
        <w:t>zję betonu albo stali zbrojeniowej,</w:t>
      </w:r>
    </w:p>
    <w:p w:rsidR="00427564" w:rsidRDefault="00861E50">
      <w:pPr>
        <w:pStyle w:val="Standard"/>
        <w:jc w:val="both"/>
      </w:pPr>
      <w:r>
        <w:t>- usunięcie mleczka cementowego i słabo związanych warstw betonu,</w:t>
      </w:r>
    </w:p>
    <w:p w:rsidR="00427564" w:rsidRDefault="00861E50">
      <w:pPr>
        <w:pStyle w:val="Standard"/>
        <w:jc w:val="both"/>
      </w:pPr>
      <w:r>
        <w:t>- odkucie otuliny betonowej skorodowanych prętów,</w:t>
      </w:r>
    </w:p>
    <w:p w:rsidR="00427564" w:rsidRDefault="00861E50">
      <w:pPr>
        <w:pStyle w:val="Standard"/>
        <w:jc w:val="both"/>
      </w:pPr>
      <w:r>
        <w:t>- oczyszczenie odsłoniętych prętów zbrojeniowych z rdzy do wymaganego stopnia czystości,</w:t>
      </w:r>
    </w:p>
    <w:p w:rsidR="00427564" w:rsidRDefault="00861E50">
      <w:pPr>
        <w:pStyle w:val="Standard"/>
        <w:jc w:val="both"/>
      </w:pPr>
      <w:r>
        <w:t xml:space="preserve">- oczyszczenie </w:t>
      </w:r>
      <w:r>
        <w:t>podłoża betonowego z pyłów i części luźnych oraz ewentualnie usunięcie nadmiaru wody.</w:t>
      </w:r>
    </w:p>
    <w:p w:rsidR="00427564" w:rsidRDefault="00861E50">
      <w:pPr>
        <w:pStyle w:val="Standard"/>
        <w:jc w:val="both"/>
      </w:pPr>
      <w:r>
        <w:t>Prawidłowość przygotowania powierzchni betonu przeznaczonej do naprawy lub ochrony powierzchniowej stwierdza Inżynier. Parametrem technicznym charakteryzującym przygotowa</w:t>
      </w:r>
      <w:r>
        <w:t xml:space="preserve">nie podłoża betonowego jest wytrzymałość na odrywanie. Parametr ten zależy głównie od wytrzymałości betonu na ściskanie oraz sposobu przygotowania powierzchni. Wykonawca zobowiązany jest do oznaczania wytrzymałości na odrywanie </w:t>
      </w:r>
      <w:r>
        <w:lastRenderedPageBreak/>
        <w:t xml:space="preserve">podłoża, zarówno dla zapraw </w:t>
      </w:r>
      <w:r>
        <w:t xml:space="preserve">jak i ochrony powierzchniowej i odpowiedniego dokumentowania w </w:t>
      </w:r>
      <w:proofErr w:type="spellStart"/>
      <w:r>
        <w:t>protokóle</w:t>
      </w:r>
      <w:proofErr w:type="spellEnd"/>
      <w:r>
        <w:t xml:space="preserve"> pomiarów z wynikami badań. Należy wykonać co najmniej 1 pomiar na każde 25 m2 powierzchni oczyszczonego podłoża, lecz nie mniej niż 5.</w:t>
      </w:r>
    </w:p>
    <w:p w:rsidR="00427564" w:rsidRDefault="00861E50">
      <w:pPr>
        <w:pStyle w:val="Standard"/>
        <w:jc w:val="both"/>
      </w:pPr>
      <w:r>
        <w:t>Przygotowane podłoże betonowe musi spełnić nastę</w:t>
      </w:r>
      <w:r>
        <w:t>pujące wymagania:</w:t>
      </w:r>
    </w:p>
    <w:p w:rsidR="00427564" w:rsidRDefault="00861E50">
      <w:pPr>
        <w:pStyle w:val="Standard"/>
        <w:jc w:val="both"/>
      </w:pPr>
      <w:r>
        <w:t xml:space="preserve">- wytrzymałość średnia na ściskanie ≥ 25 </w:t>
      </w:r>
      <w:proofErr w:type="spellStart"/>
      <w:r>
        <w:t>MPa</w:t>
      </w:r>
      <w:proofErr w:type="spellEnd"/>
      <w:r>
        <w:t>,</w:t>
      </w:r>
    </w:p>
    <w:p w:rsidR="00427564" w:rsidRDefault="00861E50">
      <w:pPr>
        <w:pStyle w:val="Standard"/>
        <w:jc w:val="both"/>
      </w:pPr>
      <w:r>
        <w:t>- wytrzymałość na odrywanie oceniona wg punktu 6.1:</w:t>
      </w:r>
    </w:p>
    <w:p w:rsidR="00427564" w:rsidRDefault="00861E50">
      <w:pPr>
        <w:pStyle w:val="Standard"/>
        <w:jc w:val="both"/>
      </w:pPr>
      <w:r>
        <w:t xml:space="preserve">§ wartość średnia ≥1,5 </w:t>
      </w:r>
      <w:proofErr w:type="spellStart"/>
      <w:r>
        <w:t>MPa</w:t>
      </w:r>
      <w:proofErr w:type="spellEnd"/>
      <w:r>
        <w:t>,</w:t>
      </w:r>
    </w:p>
    <w:p w:rsidR="00427564" w:rsidRDefault="00861E50">
      <w:pPr>
        <w:pStyle w:val="Standard"/>
        <w:jc w:val="both"/>
      </w:pPr>
      <w:r>
        <w:t xml:space="preserve">§ wartość minimalna 1,0 </w:t>
      </w:r>
      <w:proofErr w:type="spellStart"/>
      <w:r>
        <w:t>MPa</w:t>
      </w:r>
      <w:proofErr w:type="spellEnd"/>
      <w:r>
        <w:t>.</w:t>
      </w:r>
    </w:p>
    <w:p w:rsidR="00427564" w:rsidRDefault="00861E50">
      <w:pPr>
        <w:pStyle w:val="Standard"/>
        <w:jc w:val="both"/>
      </w:pPr>
      <w:r>
        <w:t>Etap przygotowania podłoża polegający na odkuciu skorodowanego betonu należy wykona</w:t>
      </w:r>
      <w:r>
        <w:t>ć tylko pod bezpośrednim nadzorem Kierownika robót.</w:t>
      </w:r>
    </w:p>
    <w:p w:rsidR="00427564" w:rsidRDefault="00861E50">
      <w:pPr>
        <w:pStyle w:val="Standard"/>
        <w:jc w:val="both"/>
      </w:pPr>
      <w:r>
        <w:t>Dopuszczalna wielkość obszaru odkuwania betonu musi być określona w projekcie naprawy i niedopuszczalne jest odkuwanie betonu na obszarze wykraczającym poza ten zakres bez konsultacji z Inżynierem.</w:t>
      </w:r>
    </w:p>
    <w:p w:rsidR="00427564" w:rsidRDefault="00861E50">
      <w:pPr>
        <w:pStyle w:val="Standard"/>
        <w:jc w:val="both"/>
      </w:pPr>
      <w:r>
        <w:t>5.4.2.</w:t>
      </w:r>
      <w:r>
        <w:t>1. Odkuwanie betonu</w:t>
      </w:r>
    </w:p>
    <w:p w:rsidR="00427564" w:rsidRDefault="00861E50">
      <w:pPr>
        <w:pStyle w:val="Standard"/>
        <w:jc w:val="both"/>
      </w:pPr>
      <w:r>
        <w:t xml:space="preserve">Zasadnicze roboty przygotowawcze polegające na usunięciu zanieczyszczeń oraz odkuciu skorodowanego betonu, aż do tzw. „zdrowego” betonu można wykonać metodami mechanicznymi, fizycznymi lub chemicznymi pod warunkiem, że nie wpływają one </w:t>
      </w:r>
      <w:r>
        <w:t>negatywnie na strukturę materiału konstrukcyjnego poza zakresem prowadzonych robót. Głębokość i kształt skucia powinny być ustalone na podstawie badań, określających m.in. głębokość karbonatyzacji, głębokość penetracji szkodliwych związków chemicznych, a t</w:t>
      </w:r>
      <w:r>
        <w:t>akże na podstawie badań wytrzymałościowych, określających wytrzymałość betonu. W przypadku degradacji betonu sięgającej znacznej głębokości i konieczności odkucia betonu na znacznym obszarze, mogącym mieć wpływ na statykę konstrukcji obiektu lub jej poszcz</w:t>
      </w:r>
      <w:r>
        <w:t xml:space="preserve">ególnych elementów, należy przerwać roboty i powiadomić Inżyniera celem skonsultowania się z Projektantem. W takim przypadku może być konieczne przeprowadzenie analizy </w:t>
      </w:r>
      <w:proofErr w:type="spellStart"/>
      <w:r>
        <w:t>statyczno</w:t>
      </w:r>
      <w:proofErr w:type="spellEnd"/>
      <w:r>
        <w:t xml:space="preserve"> wytrzymałościowej, określającej czy skuwanie nie zagrozi bezpieczeństwu konstr</w:t>
      </w:r>
      <w:r>
        <w:t xml:space="preserve">ukcji i ewentualnie wykonać niezbędne prace zabezpieczające. Linie wyznaczające krawędzie odkuć powinny być prostopadłe lub równoległe do osi naprawianego elementu. Krawędzie obszaru naprawianego należy podkuć (naciąć liniowo) pod kątem prostym. Minimalna </w:t>
      </w:r>
      <w:r>
        <w:t>głębokość podkucia wynosi 1 cm. Należy również powiadomić bezzwłocznie nadzór inwestorski i przerwać roboty przygotowawcze w przypadku natrafienia na stal sprężającą.</w:t>
      </w:r>
    </w:p>
    <w:p w:rsidR="00427564" w:rsidRDefault="00861E50">
      <w:pPr>
        <w:pStyle w:val="Standard"/>
        <w:jc w:val="both"/>
      </w:pPr>
      <w:r>
        <w:t>5.4.2.2. Przygotowanie zbrojenia</w:t>
      </w:r>
    </w:p>
    <w:p w:rsidR="00427564" w:rsidRDefault="00861E50">
      <w:pPr>
        <w:pStyle w:val="Standard"/>
        <w:jc w:val="both"/>
      </w:pPr>
      <w:r>
        <w:t>Jeżeli stwierdzono korozję zbrojenia, to powinno być ono</w:t>
      </w:r>
      <w:r>
        <w:t xml:space="preserve"> odsłonięte w stopniu umożliwiającym jego oczyszczenie i ewentualne wykonanie zabezpieczenia antykorozyjnego jego powierzchni. W przypadku stwierdzenia powierzchniowej korozji prętów zbrojenia (od strony otuliny) beton należy rozkuć do . średnicy pręta zbr</w:t>
      </w:r>
      <w:r>
        <w:t xml:space="preserve">ojeniowego. Gdy pręty zbrojeniowe są skorodowane na całym obwodzie rozkucie powinno sięgać jeszcze około 2 cm poza pręt. Odkryte zbrojenie należy oczyścić z rdzy metodą mechaniczną (obróbka </w:t>
      </w:r>
      <w:proofErr w:type="spellStart"/>
      <w:r>
        <w:t>strumieniowościerna</w:t>
      </w:r>
      <w:proofErr w:type="spellEnd"/>
      <w:r>
        <w:t>) do wymaganego stopnia czystości (</w:t>
      </w:r>
      <w:proofErr w:type="spellStart"/>
      <w:r>
        <w:t>Sa</w:t>
      </w:r>
      <w:proofErr w:type="spellEnd"/>
      <w:r>
        <w:t xml:space="preserve"> 2 .) zgod</w:t>
      </w:r>
      <w:r>
        <w:t>nie z normą PN-ISO-8501-1:1996.</w:t>
      </w:r>
    </w:p>
    <w:p w:rsidR="00427564" w:rsidRDefault="00861E50">
      <w:pPr>
        <w:pStyle w:val="Standard"/>
        <w:jc w:val="both"/>
      </w:pPr>
      <w:r>
        <w:t>W przypadku stwierdzenia korozji 20% przekroju pręta zbrojeniowego należy wzmocnić zbrojenie prętami uzupełniającymi lub odcinki zniszczone pręta usunąć i zastąpić nowymi. Projekt naprawy powinien zawierać sposób wykonania z</w:t>
      </w:r>
      <w:r>
        <w:t>brojenia uzupełniającego. Pręty stanowiące uzupełnienie należy oczyścić do stopnia czystości jak pręty zbrojenia uzupełniającego. Po oczyszczeniu pręty zbrojeniowe należy zabezpieczyć środkiem antykorozyjnym. Jako środki zabezpieczające przed korozją należ</w:t>
      </w:r>
      <w:r>
        <w:t>y stosować materiały o spoiwie z żywic epoksydowych. Materiały te należy stosować łącznie z materiałami naprawczymi. Ilość i grubość warstw ochrony antykorozyjnej prętów oraz całość przebiegu procesu wbudowywania materiału musi odpowiadać wymaganiom produc</w:t>
      </w:r>
      <w:r>
        <w:t>enta podanym w Kartach Technicznych materiałów.</w:t>
      </w:r>
    </w:p>
    <w:p w:rsidR="00427564" w:rsidRDefault="00861E50">
      <w:pPr>
        <w:pStyle w:val="Standard"/>
        <w:jc w:val="both"/>
      </w:pPr>
      <w:r>
        <w:t>5.4.2.3. Postępowanie z podłożem zarysowanym</w:t>
      </w:r>
    </w:p>
    <w:p w:rsidR="00427564" w:rsidRDefault="00861E50">
      <w:pPr>
        <w:pStyle w:val="Standard"/>
        <w:jc w:val="both"/>
      </w:pPr>
      <w:r>
        <w:t xml:space="preserve">W przypadku, gdy w przygotowanym podłożu występują rysy nie uwzględnione w projekcie to Wykonawca zobowiązany jest je zinwentaryzować. W elementach betonowych i </w:t>
      </w:r>
      <w:r>
        <w:t>żelbetowych dopuszczalne jest pozostawienie rys, gdy ich rozwartość nie przekracza 0,2 mm, są one suche, a ich propagacja jest już zakończona. W przypadku rys o rozwartości powyżej 0,2 mm i/lub zawilgoconych lub, gdy nadal propagują, Wykonawca powiadamia o</w:t>
      </w:r>
      <w:r>
        <w:t xml:space="preserve"> tym nadzór, który sposób dalszego postępowania konsultuje z autorem projektu naprawy.</w:t>
      </w:r>
    </w:p>
    <w:p w:rsidR="00427564" w:rsidRDefault="00861E50">
      <w:pPr>
        <w:pStyle w:val="Standard"/>
        <w:jc w:val="both"/>
      </w:pPr>
      <w:r>
        <w:t>5.4.2.4 .Czyszczenie podłoża betonowego</w:t>
      </w:r>
    </w:p>
    <w:p w:rsidR="00427564" w:rsidRDefault="00861E50">
      <w:pPr>
        <w:pStyle w:val="Standard"/>
        <w:jc w:val="both"/>
      </w:pPr>
      <w:r>
        <w:t>Czyszczenie podłoża betonowego polega na usunięciu części luźnych, pyłów, olejów, mleczka cementowego i innych elementów obniżają</w:t>
      </w:r>
      <w:r>
        <w:t xml:space="preserve">cych przyczepność. Sposób oczyszczania należy dostosować do przewidzianych do wbudowania materiałów naprawczych, zgodnie z Kartami Technicznymi. Stosowane są m.in.: metody strumieniowo – ścierne (np.: piaskowanie, śrutowanie, </w:t>
      </w:r>
      <w:proofErr w:type="spellStart"/>
      <w:r>
        <w:t>hydropiaskowanie</w:t>
      </w:r>
      <w:proofErr w:type="spellEnd"/>
      <w:r>
        <w:t>). Przygotowan</w:t>
      </w:r>
      <w:r>
        <w:t xml:space="preserve">e podłoże musi spełnić wymagania ogólne zawarte w punkcie 5.4.2 i ewentualne wymagania szczegółowe zawarte w ST. Po oczyszczeniu powierzchnię należy osuszyć i przedmuchać sprężonym powietrzem, usuwając z niej pył. Podłoże przeznaczone do nałożenia zaprawy </w:t>
      </w:r>
      <w:r>
        <w:t>powinno być suche, wilgotność względna betonu w podłożu nie powinna przekraczać 4% (jeżeli Wytyczne Stosowania nie przewidują inaczej). Powierzchnia betonu przygotowana do nałożenia zaprawy nie może zawierać lokalnych wgłębień ani wystających fragmentów (a</w:t>
      </w:r>
      <w:r>
        <w:t xml:space="preserve">by nie występowały nagłe zmiany grubości nakładanej warstwy zaprawy). Sposób przygotowania podłoża i jego </w:t>
      </w:r>
      <w:r>
        <w:lastRenderedPageBreak/>
        <w:t>stan powinien być zgodny z Wytycznymi Stosowania użytego materiału.</w:t>
      </w:r>
    </w:p>
    <w:p w:rsidR="00427564" w:rsidRDefault="00861E50">
      <w:pPr>
        <w:pStyle w:val="Standard"/>
        <w:jc w:val="both"/>
      </w:pPr>
      <w:r>
        <w:t>5.4.3. Wykonanie naprawy betonu zaprawą typu PCC (PC)</w:t>
      </w:r>
    </w:p>
    <w:p w:rsidR="00427564" w:rsidRDefault="00861E50">
      <w:pPr>
        <w:pStyle w:val="Standard"/>
        <w:jc w:val="both"/>
      </w:pPr>
      <w:r>
        <w:t xml:space="preserve">Uzupełnienie ubytków betonu </w:t>
      </w:r>
      <w:r>
        <w:t>zaprawami typu PCC powinno być zgodne z Kartami Technicznymi materiałów, przedstawionymi przez producenta materiałów. Grubość nakładanej warstwy zaprawy PCC nie może być mniejsza niż 3-krotna grubość najgrubszej frakcji kruszywa ale nie mniej niż 1 cm. Mak</w:t>
      </w:r>
      <w:r>
        <w:t>symalne uziarnienie kruszywa nie może być większe niż 1/3 planowanej grubości warstwy zaprawy i powinno być mniejsze niż 8 mm. Przed wbudowaniem materiałów Wykonawca musi przedstawić Inżynierowi numer partii</w:t>
      </w:r>
    </w:p>
    <w:p w:rsidR="00427564" w:rsidRDefault="00861E50">
      <w:pPr>
        <w:pStyle w:val="Standard"/>
        <w:jc w:val="both"/>
      </w:pPr>
      <w:r>
        <w:t>towaru. Opakowania towaru muszą spełniać odpowie</w:t>
      </w:r>
      <w:r>
        <w:t>dnie wymagania. Strukturę powierzchni nakładanego materiału należy dostosować do struktury i kształtu betonu miejsca naprawianego. Do przygotowania zaprawy należy każdorazowo zużywać całą zawartość opakowania bez dzielenia ich na porcje.</w:t>
      </w:r>
    </w:p>
    <w:p w:rsidR="00427564" w:rsidRDefault="00861E50">
      <w:pPr>
        <w:pStyle w:val="Standard"/>
        <w:jc w:val="both"/>
      </w:pPr>
      <w:r>
        <w:t>Dozowanie składnik</w:t>
      </w:r>
      <w:r>
        <w:t>ów musi ściśle odpowiadać porcjom podanym w Wytycznych Stosowania. Mieszalnik musi odpowiadać wskazanemu w Wytycznych Stosowania. Jeżeli producent materiałów nie podaje inaczej w Kartach Technicznych podczas prowadzenia napraw zaprawami o spoiwie polimerow</w:t>
      </w:r>
      <w:r>
        <w:t>o – cementowym temperatura podłoża i powietrza nie powinna być niższa niż + 5oC. Dodatkowo zaleca się, aby była wyższa o 3 K od punktu rosy. Wykonawca zobowiązany jest kontrolować wilgotność podłoża i powietrza oraz temperaturę podłoża i powietrza.</w:t>
      </w:r>
    </w:p>
    <w:p w:rsidR="00427564" w:rsidRDefault="00861E50">
      <w:pPr>
        <w:pStyle w:val="Standard"/>
        <w:jc w:val="both"/>
      </w:pPr>
      <w:r>
        <w:t xml:space="preserve">5.4.4. </w:t>
      </w:r>
      <w:r>
        <w:t xml:space="preserve">Nałożenie warstwy </w:t>
      </w:r>
      <w:proofErr w:type="spellStart"/>
      <w:r>
        <w:t>sczepnej</w:t>
      </w:r>
      <w:proofErr w:type="spellEnd"/>
    </w:p>
    <w:p w:rsidR="00427564" w:rsidRDefault="00861E50">
      <w:pPr>
        <w:pStyle w:val="Standard"/>
        <w:jc w:val="both"/>
      </w:pPr>
      <w:r>
        <w:t xml:space="preserve">Przed wbudowaniem materiałów warstwy </w:t>
      </w:r>
      <w:proofErr w:type="spellStart"/>
      <w:r>
        <w:t>sczepnej</w:t>
      </w:r>
      <w:proofErr w:type="spellEnd"/>
      <w:r>
        <w:t xml:space="preserve"> np. typu PC Wykonawca musi przedstawić Kierownikowi Projektu numer partii towaru. Opakowania towaru muszą spełniać odpowiednie wymagania. Do przygotowania zaprawy należy każdorazowo </w:t>
      </w:r>
      <w:r>
        <w:t>zużywać całą zawartość opakowania bez dzielenia ich na porcje. Dozowanie składników musi ściśle odpowiadać porcjom podanym w Wytycznych Stosowania. Mieszalnik musi odpowiadać wskazanemu w Wytycznych Stosowania. Podczas robót temperatura otoczenia i podłoża</w:t>
      </w:r>
      <w:r>
        <w:t xml:space="preserve"> nie może być niższa niż 8oC i musi być wyższa o 3 K od punktu rosy. Wykonawca zobowiązany jest kontrolować wilgotność podłoża i powietrza oraz temperaturę podłoża i </w:t>
      </w:r>
      <w:proofErr w:type="spellStart"/>
      <w:r>
        <w:t>powietrza.Warstwę</w:t>
      </w:r>
      <w:proofErr w:type="spellEnd"/>
      <w:r>
        <w:t xml:space="preserve"> </w:t>
      </w:r>
      <w:proofErr w:type="spellStart"/>
      <w:r>
        <w:t>sczepną</w:t>
      </w:r>
      <w:proofErr w:type="spellEnd"/>
      <w:r>
        <w:t xml:space="preserve"> o grubości 2÷5 mm należy nakładać ręcznie</w:t>
      </w:r>
    </w:p>
    <w:p w:rsidR="00427564" w:rsidRDefault="00861E50">
      <w:pPr>
        <w:pStyle w:val="Standard"/>
        <w:jc w:val="both"/>
      </w:pPr>
      <w:r>
        <w:t>5.4.5. Nałożenie warst</w:t>
      </w:r>
      <w:r>
        <w:t>wy wypełnienia właściwego. Przed wbudowaniem materiałów PCC (PC) wykonawca musi przedstawić Kierownikowi Projektu numer partii towaru. Opakowania towaru muszą spełniać odpowiednie wymagania. Do przygotowania zaprawy PCC należy każdorazowo zużywać całą zawa</w:t>
      </w:r>
      <w:r>
        <w:t>rtość opakowania bez dzielenia ich na porcje. Dozowanie składników musi ściśle odpowiadać porcjom podanym w Wytycznych Stosowania. Mieszalnik musi odpowiadać wskazanemu w Wytycznych Stosowania. Podczas robót temperatura otoczenia i podłoża nie może być niż</w:t>
      </w:r>
      <w:r>
        <w:t xml:space="preserve">sza niż 8 </w:t>
      </w:r>
      <w:proofErr w:type="spellStart"/>
      <w:r>
        <w:t>oC</w:t>
      </w:r>
      <w:proofErr w:type="spellEnd"/>
      <w:r>
        <w:t xml:space="preserve"> i musi być wyższa o 3 K od punktu rosy. Wykonawca zobowiązany jest kontrolować wilgotność podłoża i powietrza oraz temperaturę podłoża i powietrza. Wypełnienie właściwe należy nakładać na świeżą warstwę </w:t>
      </w:r>
      <w:proofErr w:type="spellStart"/>
      <w:r>
        <w:t>sczepną</w:t>
      </w:r>
      <w:proofErr w:type="spellEnd"/>
      <w:r>
        <w:t>, gdy wykazuje ona właściwości kl</w:t>
      </w:r>
      <w:r>
        <w:t>ejące. Nakładanie wykonać ręcznie. Grubość nakładanej warstwy zaprawy PCC nie może być mniejsza niż trzykrotna grubość ziaren najgrubszej frakcji kruszywa. łączna grubość warstw powinna się mieścić w, przedziale od 10 do 100 mm. Krawędzie obszaru naprawian</w:t>
      </w:r>
      <w:r>
        <w:t>ego betonu należy podkuć pod kątem 45o...90o na głębokości minimum trzykrotnej grubości najgrubszej frakcji kruszywa. Jeżeli otulina zbrojenia przy powierzchniach odkrytych nie przekracza 4 cm, to należy wykonać odpowiednią powłokę ochronną zabezpieczającą</w:t>
      </w:r>
      <w:r>
        <w:t xml:space="preserve"> zaprawę przed karbonizacją.</w:t>
      </w:r>
    </w:p>
    <w:p w:rsidR="00427564" w:rsidRDefault="00861E50">
      <w:pPr>
        <w:pStyle w:val="Standard"/>
        <w:jc w:val="both"/>
      </w:pPr>
      <w:r>
        <w:t>5.4.6. Pielęgnacja zaprawy</w:t>
      </w:r>
    </w:p>
    <w:p w:rsidR="00427564" w:rsidRDefault="00861E50">
      <w:pPr>
        <w:pStyle w:val="Standard"/>
        <w:jc w:val="both"/>
      </w:pPr>
      <w:r>
        <w:t>Ze względu na możliwość powstawania rys skurczowych, odkryte powierzchnie nałożonej zaprawy wymagają pielęgnacji zgodnie z Wytycznymi Stosowania materiału.</w:t>
      </w:r>
    </w:p>
    <w:p w:rsidR="00427564" w:rsidRDefault="00861E50">
      <w:pPr>
        <w:pStyle w:val="Standard"/>
        <w:jc w:val="both"/>
      </w:pPr>
      <w:r>
        <w:t>5.5. Zakres wykonywanych robót. Wyrównanie p</w:t>
      </w:r>
      <w:r>
        <w:t>owierzchni betonowych. Naprawa polega na uzupełnieniu ubytków oraz wyrównaniu powierzchni zaprawą syntetyczną typu PCC.</w:t>
      </w:r>
    </w:p>
    <w:p w:rsidR="00427564" w:rsidRDefault="00861E50">
      <w:pPr>
        <w:pStyle w:val="Standard"/>
        <w:jc w:val="both"/>
      </w:pPr>
      <w:r>
        <w:t>5.6. Dokumentacja robót. Przed przystąpieniem do prac Wykonawca zobowiązany jest przedstawić Program Zapewnień Jakości (PZJ). Przed przy</w:t>
      </w:r>
      <w:r>
        <w:t xml:space="preserve">stąpieniem do prac naprawczych Wykonawca i Inżynier </w:t>
      </w:r>
      <w:proofErr w:type="spellStart"/>
      <w:r>
        <w:t>okonują</w:t>
      </w:r>
      <w:proofErr w:type="spellEnd"/>
      <w:r>
        <w:t xml:space="preserve"> ustaleń technologicznych, takich jak:</w:t>
      </w:r>
    </w:p>
    <w:p w:rsidR="00427564" w:rsidRDefault="00861E50">
      <w:pPr>
        <w:pStyle w:val="Standard"/>
        <w:jc w:val="both"/>
      </w:pPr>
      <w:r>
        <w:t>- ustalenie osób odpowiedzialnych,</w:t>
      </w:r>
    </w:p>
    <w:p w:rsidR="00427564" w:rsidRDefault="00861E50">
      <w:pPr>
        <w:pStyle w:val="Standard"/>
        <w:jc w:val="both"/>
      </w:pPr>
      <w:r>
        <w:t>- wskazanie laboratorium dokonującego badań,</w:t>
      </w:r>
    </w:p>
    <w:p w:rsidR="00427564" w:rsidRDefault="00861E50">
      <w:pPr>
        <w:pStyle w:val="Standard"/>
        <w:jc w:val="both"/>
      </w:pPr>
      <w:r>
        <w:t>- rodzaj stosowanych materiałów,</w:t>
      </w:r>
    </w:p>
    <w:p w:rsidR="00427564" w:rsidRDefault="00861E50">
      <w:pPr>
        <w:pStyle w:val="Standard"/>
        <w:jc w:val="both"/>
      </w:pPr>
      <w:r>
        <w:t>- warunków prowadzenia prac,</w:t>
      </w:r>
    </w:p>
    <w:p w:rsidR="00427564" w:rsidRDefault="00861E50">
      <w:pPr>
        <w:pStyle w:val="Standard"/>
        <w:jc w:val="both"/>
      </w:pPr>
      <w:r>
        <w:t xml:space="preserve">- wykaz sprzętu </w:t>
      </w:r>
      <w:r>
        <w:t>i ludzi.</w:t>
      </w:r>
    </w:p>
    <w:p w:rsidR="00427564" w:rsidRDefault="00861E50">
      <w:pPr>
        <w:pStyle w:val="Standard"/>
        <w:jc w:val="both"/>
      </w:pPr>
      <w:r>
        <w:t>Podczas prac, na bieżąco, na odpowiednich formularzach Wykonawca zobowiązany jest do sporządzenia dokumentacji wykonawczej, w które zamieszcza m.in.:</w:t>
      </w:r>
    </w:p>
    <w:p w:rsidR="00427564" w:rsidRDefault="00861E50">
      <w:pPr>
        <w:pStyle w:val="Standard"/>
        <w:jc w:val="both"/>
      </w:pPr>
      <w:r>
        <w:t>- dane o obiekcie i naprawianych elementach,</w:t>
      </w:r>
    </w:p>
    <w:p w:rsidR="00427564" w:rsidRDefault="00861E50">
      <w:pPr>
        <w:pStyle w:val="Standard"/>
        <w:jc w:val="both"/>
      </w:pPr>
      <w:r>
        <w:t>- informacje o stosowanych materiałach i technologii</w:t>
      </w:r>
      <w:r>
        <w:t xml:space="preserve"> prac,</w:t>
      </w:r>
    </w:p>
    <w:p w:rsidR="00427564" w:rsidRDefault="00861E50">
      <w:pPr>
        <w:pStyle w:val="Standard"/>
        <w:jc w:val="both"/>
      </w:pPr>
      <w:r>
        <w:t>- dane dzienne o warunkach atmosferycznych podczas robót,</w:t>
      </w:r>
    </w:p>
    <w:p w:rsidR="00427564" w:rsidRDefault="00861E50">
      <w:pPr>
        <w:pStyle w:val="Standard"/>
        <w:jc w:val="both"/>
      </w:pPr>
      <w:r>
        <w:t>- informacje o ilości wykonanych prac i zużytych materiałów,</w:t>
      </w:r>
    </w:p>
    <w:p w:rsidR="00427564" w:rsidRDefault="00861E50">
      <w:pPr>
        <w:pStyle w:val="Standard"/>
        <w:jc w:val="both"/>
      </w:pPr>
      <w:r>
        <w:t>- wyniki wykonanych badań w ramach kontroli wykonywania i odbioru robót.</w:t>
      </w:r>
    </w:p>
    <w:p w:rsidR="00427564" w:rsidRDefault="00427564">
      <w:pPr>
        <w:pStyle w:val="Standard"/>
        <w:jc w:val="both"/>
      </w:pPr>
    </w:p>
    <w:p w:rsidR="00427564" w:rsidRDefault="00861E50">
      <w:pPr>
        <w:pStyle w:val="Standard"/>
        <w:jc w:val="both"/>
      </w:pPr>
      <w:r>
        <w:t>Powyższa dokumentacja stanowi podstawę do rozliczenia ro</w:t>
      </w:r>
      <w:r>
        <w:t xml:space="preserve">bót naprawczych. Dokumentację tą Wykonawca </w:t>
      </w:r>
      <w:r>
        <w:lastRenderedPageBreak/>
        <w:t>zobowiązany jest dołączyć jako element operatu kolaudacyjnego. Przed przystąpieniem do prac naprawczych i/lub zabezpieczających na obiekcie Wykonawca, w obecności Inżyniera, przygotuje pole referencyjne naprawy lu</w:t>
      </w:r>
      <w:r>
        <w:t>b ochrony powierzchniowej.</w:t>
      </w:r>
    </w:p>
    <w:p w:rsidR="00427564" w:rsidRDefault="00427564">
      <w:pPr>
        <w:pStyle w:val="Standard"/>
        <w:jc w:val="both"/>
      </w:pPr>
    </w:p>
    <w:p w:rsidR="00427564" w:rsidRDefault="00861E50">
      <w:pPr>
        <w:pStyle w:val="Standard"/>
        <w:jc w:val="both"/>
        <w:rPr>
          <w:b/>
          <w:bCs/>
        </w:rPr>
      </w:pPr>
      <w:r>
        <w:rPr>
          <w:b/>
          <w:bCs/>
        </w:rPr>
        <w:t>6. Kontrola jakości robót</w:t>
      </w:r>
    </w:p>
    <w:p w:rsidR="00427564" w:rsidRDefault="00861E50">
      <w:pPr>
        <w:pStyle w:val="Standard"/>
        <w:jc w:val="both"/>
      </w:pPr>
      <w:r>
        <w:t>Ogólne zasady kontroli jakości robót podano w ST D-M.00.00.00.</w:t>
      </w:r>
    </w:p>
    <w:p w:rsidR="00427564" w:rsidRDefault="00861E50">
      <w:pPr>
        <w:pStyle w:val="Standard"/>
        <w:jc w:val="both"/>
      </w:pPr>
      <w:r>
        <w:t>Kontrola jakości obejmuje:</w:t>
      </w:r>
    </w:p>
    <w:p w:rsidR="00427564" w:rsidRDefault="00861E50">
      <w:pPr>
        <w:pStyle w:val="Standard"/>
        <w:jc w:val="both"/>
      </w:pPr>
      <w:r>
        <w:t>- kontrolę przygotowania podłoża,</w:t>
      </w:r>
    </w:p>
    <w:p w:rsidR="00427564" w:rsidRDefault="00861E50">
      <w:pPr>
        <w:pStyle w:val="Standard"/>
        <w:jc w:val="both"/>
      </w:pPr>
      <w:r>
        <w:t>- kontrolę wykonywania prac zgodnie z projektem,</w:t>
      </w:r>
    </w:p>
    <w:p w:rsidR="00427564" w:rsidRDefault="00861E50">
      <w:pPr>
        <w:pStyle w:val="Standard"/>
        <w:jc w:val="both"/>
      </w:pPr>
      <w:r>
        <w:t>- kontrolę przydatności mater</w:t>
      </w:r>
      <w:r>
        <w:t>iałów,</w:t>
      </w:r>
    </w:p>
    <w:p w:rsidR="00427564" w:rsidRDefault="00861E50">
      <w:pPr>
        <w:pStyle w:val="Standard"/>
        <w:jc w:val="both"/>
      </w:pPr>
      <w:r>
        <w:t>- kontrolę wykonywania robót przeprowadzaną przez Wykonawcę,</w:t>
      </w:r>
    </w:p>
    <w:p w:rsidR="00427564" w:rsidRDefault="00861E50">
      <w:pPr>
        <w:pStyle w:val="Standard"/>
        <w:jc w:val="both"/>
      </w:pPr>
      <w:r>
        <w:t>- kontrole zużycia materiałów,</w:t>
      </w:r>
    </w:p>
    <w:p w:rsidR="00427564" w:rsidRDefault="00861E50">
      <w:pPr>
        <w:pStyle w:val="Standard"/>
        <w:jc w:val="both"/>
      </w:pPr>
      <w:r>
        <w:t>- badania kontrolne wykonywane przez nadzór.</w:t>
      </w:r>
    </w:p>
    <w:p w:rsidR="00427564" w:rsidRDefault="00861E50">
      <w:pPr>
        <w:pStyle w:val="Standard"/>
        <w:jc w:val="both"/>
      </w:pPr>
      <w:r>
        <w:t>6.1. Kontrola przygotowania podłoża obejmuje badanie:</w:t>
      </w:r>
    </w:p>
    <w:p w:rsidR="00427564" w:rsidRDefault="00861E50">
      <w:pPr>
        <w:pStyle w:val="Standard"/>
        <w:jc w:val="both"/>
      </w:pPr>
      <w:r>
        <w:t>- wytrzymałość średnia na ściskanie</w:t>
      </w:r>
    </w:p>
    <w:p w:rsidR="00427564" w:rsidRDefault="00861E50">
      <w:pPr>
        <w:pStyle w:val="Standard"/>
        <w:jc w:val="both"/>
      </w:pPr>
      <w:r>
        <w:t xml:space="preserve">- wytrzymałość na </w:t>
      </w:r>
      <w:r>
        <w:t>odrywanie Pomiar wytrzymałości na odrywanie należy wykonać zgodnie z PN-B-01814:1992. Należy wykonać co najmniej 1 pomiar na każde 25 m2 powierzchni oczyszczonego podłoża, lecz nie mniej niż 5 - wymagania wg punktu 5.4.2.</w:t>
      </w:r>
    </w:p>
    <w:p w:rsidR="00427564" w:rsidRDefault="00861E50">
      <w:pPr>
        <w:pStyle w:val="Standard"/>
        <w:jc w:val="both"/>
      </w:pPr>
      <w:r>
        <w:t>6.2. Kontrola materiałów do przygo</w:t>
      </w:r>
      <w:r>
        <w:t>towania zaprawy Kontrolę wytwarzania materiałów do napraw sprawuje producent w ramach nadzoru wewnętrznego i dokumentuje ją wydaniem atestu dla każdej partii materiału.</w:t>
      </w:r>
    </w:p>
    <w:p w:rsidR="00427564" w:rsidRDefault="00861E50">
      <w:pPr>
        <w:pStyle w:val="Standard"/>
        <w:jc w:val="both"/>
      </w:pPr>
      <w:r>
        <w:t>Przed wbudowaniem materiałów Wykonawca zobowiązany jest do sprawdzenia:</w:t>
      </w:r>
    </w:p>
    <w:p w:rsidR="00427564" w:rsidRDefault="00861E50">
      <w:pPr>
        <w:pStyle w:val="Standard"/>
        <w:jc w:val="both"/>
      </w:pPr>
      <w:r>
        <w:t>- aktualności o</w:t>
      </w:r>
      <w:r>
        <w:t>trzymanych atestów,</w:t>
      </w:r>
    </w:p>
    <w:p w:rsidR="00427564" w:rsidRDefault="00861E50">
      <w:pPr>
        <w:pStyle w:val="Standard"/>
        <w:jc w:val="both"/>
      </w:pPr>
      <w:r>
        <w:t>- numeru produktu na opakowaniu,</w:t>
      </w:r>
    </w:p>
    <w:p w:rsidR="00427564" w:rsidRDefault="00861E50">
      <w:pPr>
        <w:pStyle w:val="Standard"/>
        <w:jc w:val="both"/>
      </w:pPr>
      <w:r>
        <w:t>- stanu opakowań,</w:t>
      </w:r>
    </w:p>
    <w:p w:rsidR="00427564" w:rsidRDefault="00861E50">
      <w:pPr>
        <w:pStyle w:val="Standard"/>
        <w:jc w:val="both"/>
      </w:pPr>
      <w:r>
        <w:t>- daty produkcji i daty przydatności do stosowania.</w:t>
      </w:r>
    </w:p>
    <w:p w:rsidR="00427564" w:rsidRDefault="00861E50">
      <w:pPr>
        <w:pStyle w:val="Standard"/>
        <w:jc w:val="both"/>
      </w:pPr>
      <w:r>
        <w:t>- parametrów technicznych materiałów podstawowych z wymaganiami wg Kart Technicznych</w:t>
      </w:r>
    </w:p>
    <w:p w:rsidR="00427564" w:rsidRDefault="00861E50">
      <w:pPr>
        <w:pStyle w:val="Standard"/>
        <w:jc w:val="both"/>
      </w:pPr>
      <w:r>
        <w:t>- oraz wykonania badań kontrolnych zgodnie z wym</w:t>
      </w:r>
      <w:r>
        <w:t>aganiami Polskich Norm lub aprobat technicznych.</w:t>
      </w:r>
    </w:p>
    <w:p w:rsidR="00427564" w:rsidRDefault="00861E50">
      <w:pPr>
        <w:pStyle w:val="Standard"/>
        <w:jc w:val="both"/>
      </w:pPr>
      <w:r>
        <w:t xml:space="preserve">Przed przystąpieniem do wbudowania materiałów Wykonawca zobowiązany jest do przedstawienia dla każdej dostawy deklaracji zgodności lub certyfikatu zgodności materiału z Polską Normą, a w przypadku jej braku </w:t>
      </w:r>
      <w:r>
        <w:t>aprobatą techniczną. Na żądanie inwestora Wykonawca powinien przedstawić aktualne wyniki badań materiałów wykonywanych w ramach nadzoru wewnętrznego przez producenta. Wykonawca obowiązany jest przedstawić Kierownikowi Projektu do zaakceptowania system kont</w:t>
      </w:r>
      <w:r>
        <w:t>roli wewnętrznej obejmujący wszystkie czynności technologiczne, który powinien być zgodny z ST, przedmiotowymi normami i uwzględniać „Zalecenia do wykonywania oraz odbioru napraw i ochrony powierzchniowej betonu w istniejących konstrukcjach mostowych, GDDP</w:t>
      </w:r>
      <w:r>
        <w:t xml:space="preserve"> Warszawa 1998 r.”.</w:t>
      </w:r>
    </w:p>
    <w:p w:rsidR="00427564" w:rsidRDefault="00861E50">
      <w:pPr>
        <w:pStyle w:val="Standard"/>
        <w:jc w:val="both"/>
      </w:pPr>
      <w:r>
        <w:t>6.3. Kontrola wykonania robót</w:t>
      </w:r>
    </w:p>
    <w:p w:rsidR="00427564" w:rsidRDefault="00861E50">
      <w:pPr>
        <w:pStyle w:val="Standard"/>
        <w:jc w:val="both"/>
      </w:pPr>
      <w:r>
        <w:t>Kontrolę wykonania robót dokumentuje Wykonawca przez wykonanie badań wyszczególnionych poniżej.</w:t>
      </w:r>
    </w:p>
    <w:p w:rsidR="00427564" w:rsidRDefault="00861E50">
      <w:pPr>
        <w:pStyle w:val="Standard"/>
        <w:jc w:val="both"/>
      </w:pPr>
      <w:r>
        <w:t>Kontrola wykonania robót obejmuje:</w:t>
      </w:r>
    </w:p>
    <w:p w:rsidR="00427564" w:rsidRDefault="00861E50">
      <w:pPr>
        <w:pStyle w:val="Standard"/>
        <w:jc w:val="both"/>
      </w:pPr>
      <w:r>
        <w:t>- badanie przygotowania podłoża,</w:t>
      </w:r>
    </w:p>
    <w:p w:rsidR="00427564" w:rsidRDefault="00861E50">
      <w:pPr>
        <w:pStyle w:val="Standard"/>
        <w:jc w:val="both"/>
      </w:pPr>
      <w:r>
        <w:t xml:space="preserve">- badanie wytrzymałości zaprawy na </w:t>
      </w:r>
      <w:r>
        <w:t>odrywanie od podłoża,</w:t>
      </w:r>
    </w:p>
    <w:p w:rsidR="00427564" w:rsidRDefault="00861E50">
      <w:pPr>
        <w:pStyle w:val="Standard"/>
        <w:jc w:val="both"/>
      </w:pPr>
      <w:r>
        <w:t>- sprawdzenie podstawowych wymiarów geometrycznych naprawianego elementu,</w:t>
      </w:r>
    </w:p>
    <w:p w:rsidR="00427564" w:rsidRDefault="00861E50">
      <w:pPr>
        <w:pStyle w:val="Standard"/>
        <w:jc w:val="both"/>
      </w:pPr>
      <w:r>
        <w:t>- sprawdzenie grubości otuliny zbrojenia.</w:t>
      </w:r>
    </w:p>
    <w:p w:rsidR="00427564" w:rsidRDefault="00861E50">
      <w:pPr>
        <w:pStyle w:val="Standard"/>
        <w:jc w:val="both"/>
      </w:pPr>
      <w:r>
        <w:t>Wyniki badań Wykonawca przedstawia do akceptacji Inżynierowi. Naprawione powierzchnie, po odpowiednim stwardnieniu zap</w:t>
      </w:r>
      <w:r>
        <w:t>rawy, Wykonawca bada w obecności nadzoru przez ostukiwanie. Badanie wytrzymałości wykonanej naprawy na odrywanie od podłoża należy wykonać wg PN-B-01814:1992. Należy wykonać co najmniej 1 pomiar na 25 m2 wykonanej naprawy, lecz nie mniej niż 5 dla elementu</w:t>
      </w:r>
      <w:r>
        <w:t xml:space="preserve">. Miejsca pomiarowe wskazuje nadzór inwestorski. Wartość średnia ze wszystkich pomiarów nie powinna być niższa niż 1,5 </w:t>
      </w:r>
      <w:proofErr w:type="spellStart"/>
      <w:r>
        <w:t>MPa</w:t>
      </w:r>
      <w:proofErr w:type="spellEnd"/>
      <w:r>
        <w:t xml:space="preserve">, minimalna wartość pojedynczego pomiaru powinna wynosić nie mniej niż 1,0 </w:t>
      </w:r>
      <w:proofErr w:type="spellStart"/>
      <w:r>
        <w:t>MPa</w:t>
      </w:r>
      <w:proofErr w:type="spellEnd"/>
      <w:r>
        <w:t>, przy czym przełom musi przebiegać w betonie. Jeżeli wa</w:t>
      </w:r>
      <w:r>
        <w:t xml:space="preserve">rtość pojedynczego pomiaru jest niższa niż 1,0 </w:t>
      </w:r>
      <w:proofErr w:type="spellStart"/>
      <w:r>
        <w:t>MPa</w:t>
      </w:r>
      <w:proofErr w:type="spellEnd"/>
      <w:r>
        <w:t xml:space="preserve"> wówczas należy wykonać dodatkowy pomiar obok, w miejscu również wskazanym przez nadzór. W przypadku, gdy dodatkowy pomiar spełni warunek minimalnej wytrzymałości na odrywanie i równocześnie wartości średni</w:t>
      </w:r>
      <w:r>
        <w:t xml:space="preserve">e ze wszystkich pomiarów nie będzie niższa niż 1,5 </w:t>
      </w:r>
      <w:proofErr w:type="spellStart"/>
      <w:r>
        <w:t>MPa</w:t>
      </w:r>
      <w:proofErr w:type="spellEnd"/>
      <w:r>
        <w:t>, to można uznać, że warunek wytrzymałości na odrywanie został spełniony. Miejsca uszkodzone podczas badań należy naprawić przy użyciu tej samej zaprawy, która była stosowana do napraw, zachowując wymag</w:t>
      </w:r>
      <w:r>
        <w:t>ania technologiczne odnośnie jej stosowania. W czasie prac należy także dążyć do odtworzenia, w miejscu wykonywania naprawy, charakteru istniejącej faktury. Sprawdzenie podstawowych wymiarów geometrycznych należy wykonać zgodnie z PNS- 10040:1997. Po zakoń</w:t>
      </w:r>
      <w:r>
        <w:t>czeniu napraw wskazane jest sprawdzenie wykonanej otuliny zbrojenia w naprawianym elemencie metodami nieniszczącymi, pod kątem zachowania wartości założonych w projekcie naprawy. Wszystkie wyżej wymienione badania Wykonawca wykonuje w obecności nadzoru inw</w:t>
      </w:r>
      <w:r>
        <w:t>estorskiego, a wyniki załącza do dokumentacji podwykonawczej budowy.</w:t>
      </w:r>
    </w:p>
    <w:p w:rsidR="00427564" w:rsidRDefault="00861E50">
      <w:pPr>
        <w:pStyle w:val="Standard"/>
        <w:jc w:val="both"/>
      </w:pPr>
      <w:r>
        <w:t>6.4. Badania kontrolne</w:t>
      </w:r>
    </w:p>
    <w:p w:rsidR="00427564" w:rsidRDefault="00861E50">
      <w:pPr>
        <w:pStyle w:val="Standard"/>
        <w:jc w:val="both"/>
      </w:pPr>
      <w:r>
        <w:lastRenderedPageBreak/>
        <w:t>Badania kontrolne obejmują cały proces budowy od robót przygotowawczych, przez etapy realizacji robót, aż do badań końcowych. Zakres badań kontrolnych ustala Inżyni</w:t>
      </w:r>
      <w:r>
        <w:t>er. Badania realizuje Inżynier na próbkach „świadka” wykonanych przez Wykonawcę, bądź na próbkach wykonanych przez własne lub wybrane przez siebie laboratorium w trakcie prowadzenia robót. Badania kontrolne obejmują również badania naprawianej konstrukcji.</w:t>
      </w:r>
      <w:r>
        <w:t xml:space="preserve"> Koszty tych badań ponosi zleceniodawca. Inżynier może odstąpić od badań kontrolnych opierając się na badaniach wykonanych przez Wykonawcę podczas kontroli wykonania robót. W przypadkach spornych, Inżynier może zlecić wykonanie dodatkowych badań kontrolnyc</w:t>
      </w:r>
      <w:r>
        <w:t xml:space="preserve">h niezależnemu laboratorium, a koszty tych badań, w przypadku stwierdzenia usterek, </w:t>
      </w:r>
      <w:proofErr w:type="spellStart"/>
      <w:r>
        <w:t>ponosiWykonawca</w:t>
      </w:r>
      <w:proofErr w:type="spellEnd"/>
      <w:r>
        <w:t>.</w:t>
      </w:r>
    </w:p>
    <w:p w:rsidR="00427564" w:rsidRDefault="00427564">
      <w:pPr>
        <w:pStyle w:val="Standard"/>
      </w:pPr>
    </w:p>
    <w:p w:rsidR="00427564" w:rsidRDefault="00861E50">
      <w:pPr>
        <w:pStyle w:val="Standard"/>
        <w:jc w:val="both"/>
        <w:rPr>
          <w:b/>
          <w:bCs/>
        </w:rPr>
      </w:pPr>
      <w:r>
        <w:rPr>
          <w:b/>
          <w:bCs/>
        </w:rPr>
        <w:t>7. Obmiar robót</w:t>
      </w:r>
    </w:p>
    <w:p w:rsidR="00427564" w:rsidRDefault="00861E50">
      <w:pPr>
        <w:pStyle w:val="Standard"/>
        <w:jc w:val="both"/>
      </w:pPr>
      <w:r>
        <w:t>Jednostką obmiaru jest 1 m2 naprawianej powierzchni betonowej zgodnie z Dokumentacją Projektową oraz pomiarem w terenie i uwzględnia pozos</w:t>
      </w:r>
      <w:r>
        <w:t>tałe elementy składowe robót obmierzane według innych jednostek. Podczas przygotowywania obmiaru Wykonawca powinien wykonać szkic wykonanej naprawy wraz z umiejscowieniem, umożliwiający obliczenia ilości robót oraz wbudowanego materiału. Obmiar obejmuje ro</w:t>
      </w:r>
      <w:r>
        <w:t>boty objęte umową oraz roboty dodatkowe i nieprzewidziane, których potrzebę wykonania i zakres uzgodniono protokółem konieczności wykonania robót pomiędzy Wykonawca i inwestorem . Ogólne zasady obmiaru robót podano w ST D-M.00.00.00 punkt 7.</w:t>
      </w:r>
    </w:p>
    <w:p w:rsidR="00427564" w:rsidRDefault="00427564">
      <w:pPr>
        <w:pStyle w:val="Standard"/>
      </w:pPr>
    </w:p>
    <w:p w:rsidR="00427564" w:rsidRDefault="00861E50">
      <w:pPr>
        <w:pStyle w:val="Standard"/>
        <w:rPr>
          <w:b/>
          <w:bCs/>
        </w:rPr>
      </w:pPr>
      <w:r>
        <w:rPr>
          <w:b/>
          <w:bCs/>
        </w:rPr>
        <w:t>8. Odbiór rob</w:t>
      </w:r>
      <w:r>
        <w:rPr>
          <w:b/>
          <w:bCs/>
        </w:rPr>
        <w:t>ót</w:t>
      </w:r>
    </w:p>
    <w:p w:rsidR="00427564" w:rsidRDefault="00861E50">
      <w:pPr>
        <w:pStyle w:val="Standard"/>
        <w:jc w:val="both"/>
      </w:pPr>
      <w:r>
        <w:t>Ogólne zasady odbioru robót podano w ST D-M.00.00.00.</w:t>
      </w:r>
    </w:p>
    <w:p w:rsidR="00427564" w:rsidRDefault="00861E50">
      <w:pPr>
        <w:pStyle w:val="Standard"/>
        <w:jc w:val="both"/>
      </w:pPr>
      <w:r>
        <w:t>8.1. Odbiory robót powinny być dokonywane zgodnie z ustaleniami umowy (*warunkami kontraktu) i potwierdzane w formie pisemnej.</w:t>
      </w:r>
    </w:p>
    <w:p w:rsidR="00427564" w:rsidRDefault="00861E50">
      <w:pPr>
        <w:pStyle w:val="Standard"/>
        <w:jc w:val="both"/>
      </w:pPr>
      <w:r>
        <w:t xml:space="preserve">- Odbiór robót ulegających zakryciu – polega na finalnej ocenie jakości </w:t>
      </w:r>
      <w:r>
        <w:t>i ilości wykonywanych robót przed ich zakryciem. Odbioru tego dokonuje i potwierdza również w formie pisemnej Inżynier, po zgłoszeniu przez Wykonawcę.</w:t>
      </w:r>
    </w:p>
    <w:p w:rsidR="00427564" w:rsidRDefault="00861E50">
      <w:pPr>
        <w:pStyle w:val="Standard"/>
        <w:jc w:val="both"/>
      </w:pPr>
      <w:r>
        <w:t xml:space="preserve">- Odbiór częściowy – polega na ocenie jakości, ilości i wartości sprzedażnej wykonywanych robót objętych </w:t>
      </w:r>
      <w:r>
        <w:t>odbiorem częściowym. Przedmiotem odbioru częściowego mogą być wyłącznie zakończone elementy obiektu (np. Podpora, przęsło) w danym rodzaju robót.</w:t>
      </w:r>
    </w:p>
    <w:p w:rsidR="00427564" w:rsidRDefault="00861E50">
      <w:pPr>
        <w:pStyle w:val="Standard"/>
        <w:jc w:val="both"/>
      </w:pPr>
      <w:r>
        <w:t>- Odbiór końcowy – polega na ostatecznej ocenie jakości, ilości i wartości sprzedażnej wykonanych robót. Przed</w:t>
      </w:r>
      <w:r>
        <w:t xml:space="preserve">miotem odbioru końcowego mogą być tylko całkowicie zakończone roboty na obiekcie. Zasady wykonywania odbioru końcowego są określone w umowie (warunkach kontraktu). Podstawą do oceny jakości i zgodności robót z umową są badania i pomiary prowadzone zarówno </w:t>
      </w:r>
      <w:r>
        <w:t>w czasie realizacji obiektu, jak i po zakończeniu robót oraz oględziny wizualne dokonywane podczas odbioru. Zakres i częstotliwość badań powinny być zgodne z podanymi w niniejszych zaleceniach. Podczas odbioru należy przedstawić wszystkie wyniki badań i po</w:t>
      </w:r>
      <w:r>
        <w:t>miarów wraz z określeniem zakresu i ilości wykonanych robót. W przypadku wątpliwości co do jakości robót Wykonawca, w porozumieniu z nadzorem, wykonuje dodatkowe badania laboratoryjne lub pomiary uzupełniające. Dotyczy to wszystkich rodzajów odbioru.</w:t>
      </w:r>
    </w:p>
    <w:p w:rsidR="00427564" w:rsidRDefault="00427564">
      <w:pPr>
        <w:pStyle w:val="Standard"/>
        <w:jc w:val="both"/>
      </w:pPr>
    </w:p>
    <w:p w:rsidR="00427564" w:rsidRDefault="00861E50">
      <w:pPr>
        <w:pStyle w:val="Standard"/>
        <w:jc w:val="both"/>
      </w:pPr>
      <w:r>
        <w:t>8.2.</w:t>
      </w:r>
      <w:r>
        <w:t xml:space="preserve"> Zasady odbioru robót ulegających zakryciu</w:t>
      </w:r>
    </w:p>
    <w:p w:rsidR="00427564" w:rsidRDefault="00861E50">
      <w:pPr>
        <w:pStyle w:val="Standard"/>
        <w:jc w:val="both"/>
      </w:pPr>
      <w:r>
        <w:t xml:space="preserve">Jeżeli nie ustalono inaczej w umowie (warunkach kontraktu), odbiór robót ulegających zakryciu powinien być dokonywany bez hamowania postępu robót. Odbioru robót dokonuje nadzór inwestorski na podstawie dokumentów </w:t>
      </w:r>
      <w:r>
        <w:t>zawierających wyniki badań laboratoryjnych oraz pomiarów cech geometrycznych. Odbiorowi podlegają poszczególne etapy wykonywanej naprawy: przygotowanie podłoża, oczyszczenie prętów zbrojeniowych, ewentualne wykonanie zabezpieczenia antykorozyjnego prętów z</w:t>
      </w:r>
      <w:r>
        <w:t xml:space="preserve">brojeniowych, kolejne warstwy naprawcze, kolejne warstwy powłoki ochronnej. W przypadkach stwierdzenia odchyleń, odbierający nakazuje usunięcie wadliwie wykonanych robót. Ewentualne roboty poprawkowe dokonuje Wykonawca na swój koszt i ponownie przedstawia </w:t>
      </w:r>
      <w:r>
        <w:t>do odbioru, w terminie uzgodnionym z nadzorem.</w:t>
      </w:r>
    </w:p>
    <w:p w:rsidR="00427564" w:rsidRDefault="00861E50">
      <w:pPr>
        <w:pStyle w:val="Standard"/>
        <w:jc w:val="both"/>
      </w:pPr>
      <w:r>
        <w:t>8.3. Zasady odbioru częściowego robót</w:t>
      </w:r>
    </w:p>
    <w:p w:rsidR="00427564" w:rsidRDefault="00861E50">
      <w:pPr>
        <w:pStyle w:val="Standard"/>
        <w:jc w:val="both"/>
      </w:pPr>
      <w:r>
        <w:t>Jeżeli nie ustalono inaczej w umowie (warunkach kontraktu), odbiór częściowy powinien być wykonany w terminie 7 dni po zgłoszeniu zrealizowanych robót zgodnie z dokumentac</w:t>
      </w:r>
      <w:r>
        <w:t xml:space="preserve">ją i wymaganiami robót na elemencie do odbioru. Odbioru robót dokonuje Inżynier na podstawie dokumentów zawierających wyniki badań laboratoryjnych, pomiarów cech geometrycznych oraz obmiarów (przykłady </w:t>
      </w:r>
      <w:proofErr w:type="spellStart"/>
      <w:r>
        <w:t>protokółów</w:t>
      </w:r>
      <w:proofErr w:type="spellEnd"/>
      <w:r>
        <w:t xml:space="preserve"> w załączniku nr 2), itd. Przedmiotem odbior</w:t>
      </w:r>
      <w:r>
        <w:t>u częściowego mogą być wykonane zgodnie z dokumentacją, wyłącznie zakończone elementy obiektu (np. podpory, przęsła) w danym rodzaju robót.</w:t>
      </w:r>
    </w:p>
    <w:p w:rsidR="00427564" w:rsidRDefault="00861E50">
      <w:pPr>
        <w:pStyle w:val="Standard"/>
        <w:jc w:val="both"/>
      </w:pPr>
      <w:r>
        <w:t>8.4. Zasady odbioru końcowego robót.</w:t>
      </w:r>
    </w:p>
    <w:p w:rsidR="00427564" w:rsidRDefault="00861E50">
      <w:pPr>
        <w:pStyle w:val="Standard"/>
        <w:jc w:val="both"/>
      </w:pPr>
      <w:r>
        <w:t>Po zakończeniu robót, uzyskaniu pozytywnych wyników badań i pomiarów oraz skomp</w:t>
      </w:r>
      <w:r>
        <w:t>letowaniu całej przewidzianej w umowie dokumentacji powykonawczej (operatu kolaudacyjnego), Wykonawca zawiadamia o tym pisemnie nadzór inwestorski. Jeżeli nie ustalono inaczej w umowie (warunkach kontraktu), po sprawdzeniu dokumentacji i stwierdzeniu gotow</w:t>
      </w:r>
      <w:r>
        <w:t>ości robót do odbioru Inwestor powinien, w ciągu 14 dni od potwierdzenia gotowości przez nadzór, zwołać komisję w celu przyjęcia robót. W czasie prac komisji, po szczegółowych oględzinach obiektu, sporządza się i podpisuje protokół odbioru końcowego robót.</w:t>
      </w:r>
      <w:r>
        <w:t xml:space="preserve"> Za datę zakończenia robót </w:t>
      </w:r>
      <w:r>
        <w:lastRenderedPageBreak/>
        <w:t>uważa się datę dokonanego odbioru końcowego.</w:t>
      </w:r>
    </w:p>
    <w:p w:rsidR="00427564" w:rsidRDefault="00427564">
      <w:pPr>
        <w:pStyle w:val="Standard"/>
      </w:pPr>
    </w:p>
    <w:p w:rsidR="00427564" w:rsidRDefault="00861E50">
      <w:pPr>
        <w:pStyle w:val="Standard"/>
        <w:rPr>
          <w:b/>
          <w:bCs/>
        </w:rPr>
      </w:pPr>
      <w:r>
        <w:rPr>
          <w:b/>
          <w:bCs/>
        </w:rPr>
        <w:t>9. Podstawa płatności</w:t>
      </w:r>
    </w:p>
    <w:p w:rsidR="00427564" w:rsidRDefault="00861E50">
      <w:pPr>
        <w:pStyle w:val="Standard"/>
        <w:jc w:val="both"/>
      </w:pPr>
      <w:r>
        <w:t>Ogólne wymagania dotyczące płatności podano w ST D-M.00.00.00.</w:t>
      </w:r>
    </w:p>
    <w:p w:rsidR="00427564" w:rsidRDefault="00861E50">
      <w:pPr>
        <w:pStyle w:val="Standard"/>
        <w:jc w:val="both"/>
      </w:pPr>
      <w:r>
        <w:t>Płatność za m2 wykonanej naprawy powierzchni betonowej zgodnie z obmiarem i atestem producenta  ma</w:t>
      </w:r>
      <w:r>
        <w:t>teriałów oraz oceną jakości wykonanych robót na podstawie wyników pomiarów i badań laboratoryjnych.</w:t>
      </w:r>
    </w:p>
    <w:p w:rsidR="00427564" w:rsidRDefault="00861E50">
      <w:pPr>
        <w:pStyle w:val="Standard"/>
        <w:jc w:val="both"/>
      </w:pPr>
      <w:r>
        <w:t>Cena wykonania robót obejmuje:</w:t>
      </w:r>
    </w:p>
    <w:p w:rsidR="00427564" w:rsidRDefault="00861E50">
      <w:pPr>
        <w:pStyle w:val="Standard"/>
        <w:jc w:val="both"/>
      </w:pPr>
      <w:r>
        <w:t>- zakup i transport materiałów do wykonania robót,</w:t>
      </w:r>
    </w:p>
    <w:p w:rsidR="00427564" w:rsidRDefault="00861E50">
      <w:pPr>
        <w:pStyle w:val="Standard"/>
        <w:jc w:val="both"/>
      </w:pPr>
      <w:r>
        <w:t>- wykonanie rusztowania roboczego,</w:t>
      </w:r>
    </w:p>
    <w:p w:rsidR="00427564" w:rsidRDefault="00861E50">
      <w:pPr>
        <w:pStyle w:val="Standard"/>
        <w:jc w:val="both"/>
      </w:pPr>
      <w:r>
        <w:t>- oczyszczenie ręczne szczotkami lub sk</w:t>
      </w:r>
      <w:r>
        <w:t>ucie skorodowanego betonu elementów mostu,</w:t>
      </w:r>
    </w:p>
    <w:p w:rsidR="00427564" w:rsidRDefault="00861E50">
      <w:pPr>
        <w:pStyle w:val="Standard"/>
        <w:jc w:val="both"/>
      </w:pPr>
      <w:r>
        <w:t>- oczyszczenie metodą strumieniowo-ścierną (np. przez piaskowanie) skorodowanych powierzchni elementów obiektu mostowego</w:t>
      </w:r>
    </w:p>
    <w:p w:rsidR="00427564" w:rsidRDefault="00861E50">
      <w:pPr>
        <w:pStyle w:val="Standard"/>
        <w:jc w:val="both"/>
      </w:pPr>
      <w:r>
        <w:t>- osuszenie, przygotowanie i odpylenie naprawianej powierzchni,</w:t>
      </w:r>
    </w:p>
    <w:p w:rsidR="00427564" w:rsidRDefault="00861E50">
      <w:pPr>
        <w:pStyle w:val="Standard"/>
        <w:jc w:val="both"/>
      </w:pPr>
      <w:r>
        <w:t>- w przypadku odkrycia zbroj</w:t>
      </w:r>
      <w:r>
        <w:t>enia usunięcie pozostałej rdzy ze zbrojenia i naniesienie warstwy antykorozyjnej na odkryte zbrojenie,</w:t>
      </w:r>
    </w:p>
    <w:p w:rsidR="00427564" w:rsidRDefault="00861E50">
      <w:pPr>
        <w:pStyle w:val="Standard"/>
        <w:jc w:val="both"/>
      </w:pPr>
      <w:r>
        <w:t>- w przypadku potrzeby uzupełnienia zbrojenia koszt zakupu w montażu tego zbrojenia,</w:t>
      </w:r>
    </w:p>
    <w:p w:rsidR="00427564" w:rsidRDefault="00861E50">
      <w:pPr>
        <w:pStyle w:val="Standard"/>
        <w:jc w:val="both"/>
      </w:pPr>
      <w:r>
        <w:t>- wykonanie mieszanki zaprawy PC,</w:t>
      </w:r>
    </w:p>
    <w:p w:rsidR="00427564" w:rsidRDefault="00861E50">
      <w:pPr>
        <w:pStyle w:val="Standard"/>
        <w:jc w:val="both"/>
      </w:pPr>
      <w:r>
        <w:t>- wykonanie mieszanki zaprawy PCC,</w:t>
      </w:r>
    </w:p>
    <w:p w:rsidR="00427564" w:rsidRDefault="00861E50">
      <w:pPr>
        <w:pStyle w:val="Standard"/>
        <w:jc w:val="both"/>
      </w:pPr>
      <w:r>
        <w:t xml:space="preserve">- wykonanie warstwy </w:t>
      </w:r>
      <w:proofErr w:type="spellStart"/>
      <w:r>
        <w:t>sczepnej</w:t>
      </w:r>
      <w:proofErr w:type="spellEnd"/>
      <w:r>
        <w:t xml:space="preserve"> z zaprawy syntetycznej systemu PC gr. 2...5 mm,</w:t>
      </w:r>
    </w:p>
    <w:p w:rsidR="00427564" w:rsidRDefault="00861E50">
      <w:pPr>
        <w:pStyle w:val="Standard"/>
        <w:jc w:val="both"/>
      </w:pPr>
      <w:r>
        <w:t xml:space="preserve">- wykonanie warstwy </w:t>
      </w:r>
      <w:proofErr w:type="spellStart"/>
      <w:r>
        <w:t>wyrównwczej</w:t>
      </w:r>
      <w:proofErr w:type="spellEnd"/>
      <w:r>
        <w:t xml:space="preserve"> - naprawy właściwej z zaprawy z żywic syntetycznych systemu PC warstwami,</w:t>
      </w:r>
    </w:p>
    <w:p w:rsidR="00427564" w:rsidRDefault="00861E50">
      <w:pPr>
        <w:pStyle w:val="Standard"/>
        <w:jc w:val="both"/>
      </w:pPr>
      <w:r>
        <w:t>- wykonanie wypełnienia - naprawy właściwej z zaprawy cementowej z dodat</w:t>
      </w:r>
      <w:r>
        <w:t>kiem żywic syntetycznych systemu PCC warstwami,</w:t>
      </w:r>
    </w:p>
    <w:p w:rsidR="00427564" w:rsidRDefault="00861E50">
      <w:pPr>
        <w:pStyle w:val="Standard"/>
        <w:jc w:val="both"/>
      </w:pPr>
      <w:r>
        <w:t>- pielęgnacja naprawionej powierzchni podpór i ustroju nośnego,</w:t>
      </w:r>
    </w:p>
    <w:p w:rsidR="00427564" w:rsidRDefault="00861E50">
      <w:pPr>
        <w:pStyle w:val="Standard"/>
        <w:jc w:val="both"/>
      </w:pPr>
      <w:r>
        <w:t>- uzupełnienia ubytków kamiennych wraz ze spoinami dla przyczółków kamiennych,</w:t>
      </w:r>
    </w:p>
    <w:p w:rsidR="00427564" w:rsidRDefault="00861E50">
      <w:pPr>
        <w:pStyle w:val="Standard"/>
        <w:jc w:val="both"/>
      </w:pPr>
      <w:r>
        <w:t>- usunięcie zbędnych materiałów poza pas drogowy,</w:t>
      </w:r>
    </w:p>
    <w:p w:rsidR="00427564" w:rsidRDefault="00861E50">
      <w:pPr>
        <w:pStyle w:val="Standard"/>
        <w:jc w:val="both"/>
      </w:pPr>
      <w:r>
        <w:t xml:space="preserve">- wykonanie </w:t>
      </w:r>
      <w:r>
        <w:t>niezbędnych badań laboratoryjnych i pomiarów,</w:t>
      </w:r>
    </w:p>
    <w:p w:rsidR="00427564" w:rsidRDefault="00861E50">
      <w:pPr>
        <w:pStyle w:val="Standard"/>
        <w:jc w:val="both"/>
      </w:pPr>
      <w:r>
        <w:t>- opracowanie wszelkich niezbędnych projektów roboczych i technologicznych,</w:t>
      </w:r>
    </w:p>
    <w:p w:rsidR="00427564" w:rsidRDefault="00861E50">
      <w:pPr>
        <w:pStyle w:val="Standard"/>
        <w:jc w:val="both"/>
      </w:pPr>
      <w:r>
        <w:t xml:space="preserve">- </w:t>
      </w:r>
      <w:proofErr w:type="spellStart"/>
      <w:r>
        <w:t>wszytskie</w:t>
      </w:r>
      <w:proofErr w:type="spellEnd"/>
      <w:r>
        <w:t xml:space="preserve"> elementy nie ujęte w dokumentacji, a będące niezbędne do prawidłowego zrealizowania zamierzenia jakim jest remont obiektu.</w:t>
      </w:r>
    </w:p>
    <w:p w:rsidR="00427564" w:rsidRDefault="00427564">
      <w:pPr>
        <w:pStyle w:val="Standard"/>
        <w:jc w:val="both"/>
      </w:pPr>
    </w:p>
    <w:p w:rsidR="00427564" w:rsidRDefault="00861E50">
      <w:pPr>
        <w:pStyle w:val="Standard"/>
        <w:rPr>
          <w:b/>
          <w:bCs/>
        </w:rPr>
      </w:pPr>
      <w:r>
        <w:rPr>
          <w:b/>
          <w:bCs/>
        </w:rPr>
        <w:t>10. Przepisy związane</w:t>
      </w:r>
    </w:p>
    <w:p w:rsidR="00427564" w:rsidRDefault="00861E50">
      <w:pPr>
        <w:pStyle w:val="Standard"/>
        <w:jc w:val="both"/>
      </w:pPr>
      <w:r>
        <w:t>PN-80/B-01800 Antykorozyjne zabezpieczenie w budownictwie. Konstrukcje betonowe i żelbetowe. Klasyfikacje i określenie środowisk.</w:t>
      </w:r>
    </w:p>
    <w:p w:rsidR="00427564" w:rsidRDefault="00861E50">
      <w:pPr>
        <w:pStyle w:val="Standard"/>
        <w:jc w:val="both"/>
      </w:pPr>
      <w:r>
        <w:t xml:space="preserve">PN-88/B-01807 Antykorozyjne zabezpieczenie w budownictwie. Konstrukcje betonowe i żelbetowe. Zasady </w:t>
      </w:r>
      <w:r>
        <w:t>diagnostyki.</w:t>
      </w:r>
    </w:p>
    <w:p w:rsidR="00427564" w:rsidRDefault="00861E50">
      <w:pPr>
        <w:pStyle w:val="Standard"/>
        <w:jc w:val="both"/>
      </w:pPr>
      <w:r>
        <w:t>PN-91/B-01813 Antykorozyjne zabezpieczenie w budownictwie. Konstrukcje betonowe i żelbetowe. Zabezpieczenie powierzchniowe. Zasady doboru.</w:t>
      </w:r>
    </w:p>
    <w:p w:rsidR="00427564" w:rsidRDefault="00861E50">
      <w:pPr>
        <w:pStyle w:val="Standard"/>
        <w:jc w:val="both"/>
      </w:pPr>
      <w:r>
        <w:t>PN-92/B-01814 Antykorozyjne zabezpieczenie w budownictwie. Konstrukcje betonowe i żelbetowe. Metoda bada</w:t>
      </w:r>
      <w:r>
        <w:t>ń przyczepności powłok ochronnych.</w:t>
      </w:r>
    </w:p>
    <w:p w:rsidR="00427564" w:rsidRDefault="00861E50">
      <w:pPr>
        <w:pStyle w:val="Standard"/>
        <w:jc w:val="both"/>
      </w:pPr>
      <w:r>
        <w:t>PN-85/B-04500 Zaprawy budowlane. Badanie cech fizycznych i wytrzymałościowych.</w:t>
      </w:r>
    </w:p>
    <w:p w:rsidR="00427564" w:rsidRDefault="00861E50">
      <w:pPr>
        <w:pStyle w:val="Standard"/>
        <w:jc w:val="both"/>
      </w:pPr>
      <w:r>
        <w:t>PN-79/B-06711 Kruszywa mineralne. Piaski do zapraw budowlanych.</w:t>
      </w:r>
    </w:p>
    <w:p w:rsidR="00427564" w:rsidRDefault="00861E50">
      <w:pPr>
        <w:pStyle w:val="Standard"/>
        <w:jc w:val="both"/>
      </w:pPr>
      <w:r>
        <w:t>PN-86/B-06712 Kruszywa mineralne do betonu zwykłego.</w:t>
      </w:r>
    </w:p>
    <w:p w:rsidR="00427564" w:rsidRDefault="00861E50">
      <w:pPr>
        <w:pStyle w:val="Standard"/>
        <w:jc w:val="both"/>
      </w:pPr>
      <w:r>
        <w:t>PN-78/B-06714/34 Kruszywa</w:t>
      </w:r>
      <w:r>
        <w:t xml:space="preserve"> mineralne. Oznaczenie reaktywności alkalicznej. Wytyczne badań właściwości ochronnych betonu względem zbrojenia w mostach. </w:t>
      </w:r>
      <w:proofErr w:type="spellStart"/>
      <w:r>
        <w:t>IBDiM</w:t>
      </w:r>
      <w:proofErr w:type="spellEnd"/>
      <w:r>
        <w:t>, Warszawa 1992 Zalecenia dotyczące oceny jakości betonu „in-situ” w istniejących konstrukcjach obiektów mostowych , GDDP, Wars</w:t>
      </w:r>
      <w:r>
        <w:t>zawa 1998 r. Zalecenia do wykonywania oraz odbioru napraw i ochrony powierzchniowej betonu w istniejących konstrukcjach mostowych , GDDP, Warszawa 1998 r. Aprobata techniczna</w:t>
      </w: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427564">
      <w:pPr>
        <w:pStyle w:val="Standard"/>
      </w:pPr>
    </w:p>
    <w:p w:rsidR="00427564" w:rsidRDefault="00861E50">
      <w:pPr>
        <w:pStyle w:val="Nagwek2"/>
        <w:jc w:val="both"/>
      </w:pPr>
      <w:bookmarkStart w:id="15" w:name="__RefHeading___Toc132857_5139514181"/>
      <w:r>
        <w:t>M.31.01.00 Rozbiórka, wywóz i utylizacja elementów</w:t>
      </w:r>
      <w:bookmarkEnd w:id="15"/>
    </w:p>
    <w:p w:rsidR="00427564" w:rsidRDefault="00861E50">
      <w:pPr>
        <w:pStyle w:val="Nagwek3"/>
        <w:jc w:val="both"/>
        <w:rPr>
          <w:shd w:val="clear" w:color="auto" w:fill="FFFFFF"/>
        </w:rPr>
      </w:pPr>
      <w:bookmarkStart w:id="16" w:name="__RefHeading___Toc106367_992416677"/>
      <w:r>
        <w:rPr>
          <w:shd w:val="clear" w:color="auto" w:fill="FFFFFF"/>
        </w:rPr>
        <w:t xml:space="preserve">M.31.01.06 </w:t>
      </w:r>
      <w:r>
        <w:rPr>
          <w:shd w:val="clear" w:color="auto" w:fill="FFFFFF"/>
        </w:rPr>
        <w:t>Rozbiórka, wywóz i utylizacja balustrad</w:t>
      </w:r>
      <w:bookmarkEnd w:id="16"/>
    </w:p>
    <w:p w:rsidR="00427564" w:rsidRDefault="00861E50">
      <w:pPr>
        <w:pStyle w:val="Standard"/>
        <w:jc w:val="both"/>
        <w:rPr>
          <w:b/>
          <w:bCs/>
        </w:rPr>
      </w:pPr>
      <w:r>
        <w:rPr>
          <w:b/>
          <w:bCs/>
        </w:rPr>
        <w:t xml:space="preserve">1. </w:t>
      </w:r>
      <w:r>
        <w:rPr>
          <w:b/>
          <w:bCs/>
        </w:rPr>
        <w:tab/>
        <w:t>WSTĘP</w:t>
      </w:r>
    </w:p>
    <w:p w:rsidR="00427564" w:rsidRDefault="00861E50">
      <w:pPr>
        <w:pStyle w:val="Standard"/>
        <w:jc w:val="both"/>
      </w:pPr>
      <w:r>
        <w:t xml:space="preserve">1.1. </w:t>
      </w:r>
      <w:r>
        <w:tab/>
        <w:t>Przedmiot Specyfikacji</w:t>
      </w:r>
    </w:p>
    <w:p w:rsidR="00427564" w:rsidRDefault="00861E50">
      <w:pPr>
        <w:pStyle w:val="Standard"/>
        <w:jc w:val="both"/>
      </w:pPr>
      <w:r>
        <w:t xml:space="preserve">Przedmiotem niniejszej Specyfikacji są wymagania dotyczące wykonania i odbioru robót związanych z rozbiórką istniejących balustrad na obiektach mostowych dla </w:t>
      </w:r>
      <w:r>
        <w:rPr>
          <w:rFonts w:eastAsia="Verdana" w:cs="Arial"/>
          <w:color w:val="000000"/>
          <w:spacing w:val="-3"/>
          <w:szCs w:val="20"/>
          <w:lang w:bidi="ar-SA"/>
        </w:rPr>
        <w:t>zamierzenia budowla</w:t>
      </w:r>
      <w:r>
        <w:rPr>
          <w:rFonts w:eastAsia="Verdana" w:cs="Arial"/>
          <w:color w:val="000000"/>
          <w:spacing w:val="-3"/>
          <w:szCs w:val="20"/>
          <w:lang w:bidi="ar-SA"/>
        </w:rPr>
        <w:t>nego:</w:t>
      </w:r>
      <w:r>
        <w:rPr>
          <w:rStyle w:val="WW-DefaultParagraphFont"/>
          <w:rFonts w:eastAsia="Times New Roman" w:cs="Arial"/>
        </w:rPr>
        <w:t xml:space="preserve"> :  „Remont mostu na rzece Pacynce w </w:t>
      </w:r>
      <w:proofErr w:type="spellStart"/>
      <w:r>
        <w:rPr>
          <w:rStyle w:val="WW-DefaultParagraphFont"/>
          <w:rFonts w:eastAsia="Times New Roman" w:cs="Arial"/>
        </w:rPr>
        <w:t>msc</w:t>
      </w:r>
      <w:proofErr w:type="spellEnd"/>
      <w:r>
        <w:rPr>
          <w:rStyle w:val="WW-DefaultParagraphFont"/>
          <w:rFonts w:eastAsia="Times New Roman" w:cs="Arial"/>
        </w:rPr>
        <w:t>. Lesiów w ciągu drogi powiatowej nr 1715W  Brzóza - Radom w km 20+460”</w:t>
      </w:r>
    </w:p>
    <w:p w:rsidR="00427564" w:rsidRDefault="00861E50">
      <w:pPr>
        <w:pStyle w:val="Standard"/>
        <w:jc w:val="both"/>
      </w:pPr>
      <w:r>
        <w:t xml:space="preserve">1.2. </w:t>
      </w:r>
      <w:r>
        <w:tab/>
        <w:t>Zakres stosowania Specyfikacji</w:t>
      </w:r>
    </w:p>
    <w:p w:rsidR="00427564" w:rsidRDefault="00861E50">
      <w:pPr>
        <w:pStyle w:val="Standard"/>
        <w:jc w:val="both"/>
      </w:pPr>
      <w:r>
        <w:t>Specyfikacja Techniczna jest stosowana jako dokument kontraktowy i przetargowy przy zlecaniu i realiza</w:t>
      </w:r>
      <w:r>
        <w:t>cji robót wymienionych w punkcie 1.1.</w:t>
      </w:r>
    </w:p>
    <w:p w:rsidR="00427564" w:rsidRDefault="00861E50">
      <w:pPr>
        <w:pStyle w:val="Standard"/>
        <w:jc w:val="both"/>
      </w:pPr>
      <w:r>
        <w:t xml:space="preserve">1.3. </w:t>
      </w:r>
      <w:r>
        <w:tab/>
        <w:t>Zakres robót objętych Specyfikacją</w:t>
      </w:r>
    </w:p>
    <w:p w:rsidR="00427564" w:rsidRDefault="00861E50">
      <w:pPr>
        <w:pStyle w:val="Standard"/>
        <w:jc w:val="both"/>
      </w:pPr>
      <w:r>
        <w:t>Roboty, których dotyczy Specyfikacja, obejmują wszystkie czynności umożliwiające i mające na celu rozbiórkę istniejących balustrad na obiektach mostowych.</w:t>
      </w:r>
    </w:p>
    <w:p w:rsidR="00427564" w:rsidRDefault="00861E50">
      <w:pPr>
        <w:pStyle w:val="Standard"/>
        <w:jc w:val="both"/>
      </w:pPr>
      <w:r>
        <w:t xml:space="preserve">Rozbierane balustrady </w:t>
      </w:r>
      <w:r>
        <w:t>podlegają odwozowi w miejsce wskazane przez Wykonawcę.</w:t>
      </w:r>
    </w:p>
    <w:p w:rsidR="00427564" w:rsidRDefault="00861E50">
      <w:pPr>
        <w:pStyle w:val="Standard"/>
        <w:jc w:val="both"/>
      </w:pPr>
      <w:r>
        <w:t xml:space="preserve">1.4. </w:t>
      </w:r>
      <w:r>
        <w:tab/>
        <w:t>Określenia podstawowe</w:t>
      </w:r>
    </w:p>
    <w:p w:rsidR="00427564" w:rsidRDefault="00861E50">
      <w:pPr>
        <w:pStyle w:val="Standard"/>
        <w:jc w:val="both"/>
      </w:pPr>
      <w:r>
        <w:t>Określenia podane w niniejszej Specyfikacji są zgodne z obowiązującymi odpowiednimi normami oraz z określeniami podanymi w Specyfikacji DM.00.00.00 „Wymagania ogólne”.</w:t>
      </w:r>
    </w:p>
    <w:p w:rsidR="00427564" w:rsidRDefault="00861E50">
      <w:pPr>
        <w:pStyle w:val="Standard"/>
        <w:jc w:val="both"/>
      </w:pPr>
      <w:r>
        <w:t xml:space="preserve">1.5. </w:t>
      </w:r>
      <w:r>
        <w:tab/>
        <w:t>Ogólne wymagania dotyczące robót</w:t>
      </w:r>
    </w:p>
    <w:p w:rsidR="00427564" w:rsidRDefault="00861E50">
      <w:pPr>
        <w:pStyle w:val="Standard"/>
        <w:jc w:val="both"/>
      </w:pPr>
      <w:r>
        <w:t xml:space="preserve">Wykonawca robót jest odpowiedzialny za jakość ich wykonania oraz za zgodność z Dokumentacją Projektową, Specyfikacją i poleceniami Inżyniera. Ogólne wymagania dotyczące robót podano w Specyfikacji. DM.00.00.00. „Wymagania </w:t>
      </w:r>
      <w:r>
        <w:t>ogólne”.</w:t>
      </w:r>
    </w:p>
    <w:p w:rsidR="00427564" w:rsidRDefault="00427564">
      <w:pPr>
        <w:pStyle w:val="Standard"/>
        <w:jc w:val="both"/>
      </w:pPr>
    </w:p>
    <w:p w:rsidR="00427564" w:rsidRDefault="00861E50">
      <w:pPr>
        <w:pStyle w:val="Standard"/>
        <w:jc w:val="both"/>
        <w:rPr>
          <w:b/>
          <w:bCs/>
        </w:rPr>
      </w:pPr>
      <w:r>
        <w:rPr>
          <w:b/>
          <w:bCs/>
        </w:rPr>
        <w:t xml:space="preserve">2. </w:t>
      </w:r>
      <w:r>
        <w:rPr>
          <w:b/>
          <w:bCs/>
        </w:rPr>
        <w:tab/>
        <w:t>MATERIAŁY</w:t>
      </w:r>
    </w:p>
    <w:p w:rsidR="00427564" w:rsidRDefault="00861E50">
      <w:pPr>
        <w:pStyle w:val="Standard"/>
        <w:jc w:val="both"/>
      </w:pPr>
      <w:r>
        <w:t>2.1.</w:t>
      </w:r>
      <w:r>
        <w:tab/>
        <w:t>Ogólne wymagania dotyczące materiałów</w:t>
      </w:r>
    </w:p>
    <w:p w:rsidR="00427564" w:rsidRDefault="00861E50">
      <w:pPr>
        <w:pStyle w:val="Standard"/>
        <w:jc w:val="both"/>
      </w:pPr>
      <w:r>
        <w:t>Ogólne wymagania dotyczące materiałów podano w ST DM.00.00.00 „Wymagania ogólne”.</w:t>
      </w:r>
    </w:p>
    <w:p w:rsidR="00427564" w:rsidRDefault="00861E50">
      <w:pPr>
        <w:pStyle w:val="Standard"/>
        <w:jc w:val="both"/>
      </w:pPr>
      <w:r>
        <w:t>2.2.</w:t>
      </w:r>
      <w:r>
        <w:tab/>
        <w:t>Szczegółowe wymagania dotyczące materiałów</w:t>
      </w:r>
    </w:p>
    <w:p w:rsidR="00427564" w:rsidRDefault="00861E50">
      <w:pPr>
        <w:pStyle w:val="Standard"/>
        <w:jc w:val="both"/>
      </w:pPr>
      <w:r>
        <w:t>Materiały wbudowane nie występują.</w:t>
      </w:r>
    </w:p>
    <w:p w:rsidR="00427564" w:rsidRDefault="00427564">
      <w:pPr>
        <w:pStyle w:val="Standard"/>
        <w:jc w:val="both"/>
      </w:pPr>
    </w:p>
    <w:p w:rsidR="00427564" w:rsidRDefault="00861E50">
      <w:pPr>
        <w:pStyle w:val="Standard"/>
        <w:jc w:val="both"/>
        <w:rPr>
          <w:b/>
          <w:bCs/>
        </w:rPr>
      </w:pPr>
      <w:r>
        <w:rPr>
          <w:b/>
          <w:bCs/>
        </w:rPr>
        <w:t xml:space="preserve">3. </w:t>
      </w:r>
      <w:r>
        <w:rPr>
          <w:b/>
          <w:bCs/>
        </w:rPr>
        <w:tab/>
        <w:t>SPRZĘT</w:t>
      </w:r>
    </w:p>
    <w:p w:rsidR="00427564" w:rsidRDefault="00861E50">
      <w:pPr>
        <w:pStyle w:val="Standard"/>
        <w:jc w:val="both"/>
      </w:pPr>
      <w:r>
        <w:t xml:space="preserve">3.1. </w:t>
      </w:r>
      <w:r>
        <w:tab/>
        <w:t>Ogólne</w:t>
      </w:r>
      <w:r>
        <w:t xml:space="preserve"> wymagania dotyczące sprzętu</w:t>
      </w:r>
    </w:p>
    <w:p w:rsidR="00427564" w:rsidRDefault="00861E50">
      <w:pPr>
        <w:pStyle w:val="Standard"/>
        <w:jc w:val="both"/>
      </w:pPr>
      <w:r>
        <w:t>Ogólne wymagania dotyczące sprzętu podano w ST DM.00.00.00 „Wymagania ogólne”.</w:t>
      </w:r>
    </w:p>
    <w:p w:rsidR="00427564" w:rsidRDefault="00861E50">
      <w:pPr>
        <w:pStyle w:val="Standard"/>
        <w:jc w:val="both"/>
      </w:pPr>
      <w:r>
        <w:t xml:space="preserve">3.2. </w:t>
      </w:r>
      <w:r>
        <w:tab/>
        <w:t>Szczegółowe wymagania dotyczące sprzętu</w:t>
      </w:r>
    </w:p>
    <w:p w:rsidR="00427564" w:rsidRDefault="00861E50">
      <w:pPr>
        <w:pStyle w:val="Standard"/>
        <w:jc w:val="both"/>
      </w:pPr>
      <w:r>
        <w:t>Roboty można wykonać przy użyciu dowolnego typu sprzętu zaakceptowanego przez Inżyniera.</w:t>
      </w:r>
    </w:p>
    <w:p w:rsidR="00427564" w:rsidRDefault="00427564">
      <w:pPr>
        <w:pStyle w:val="Standard"/>
        <w:jc w:val="both"/>
      </w:pPr>
    </w:p>
    <w:p w:rsidR="00427564" w:rsidRDefault="00861E50">
      <w:pPr>
        <w:pStyle w:val="Standard"/>
        <w:jc w:val="both"/>
        <w:rPr>
          <w:b/>
          <w:bCs/>
        </w:rPr>
      </w:pPr>
      <w:r>
        <w:rPr>
          <w:b/>
          <w:bCs/>
        </w:rPr>
        <w:t xml:space="preserve">4. </w:t>
      </w:r>
      <w:r>
        <w:rPr>
          <w:b/>
          <w:bCs/>
        </w:rPr>
        <w:tab/>
      </w:r>
      <w:r>
        <w:rPr>
          <w:b/>
          <w:bCs/>
        </w:rPr>
        <w:t>TRANSPORT</w:t>
      </w:r>
    </w:p>
    <w:p w:rsidR="00427564" w:rsidRDefault="00861E50">
      <w:pPr>
        <w:pStyle w:val="Standard"/>
        <w:jc w:val="both"/>
      </w:pPr>
      <w:r>
        <w:t xml:space="preserve">4.1. </w:t>
      </w:r>
      <w:r>
        <w:tab/>
        <w:t>Ogólne wymagania dotyczące transportu</w:t>
      </w:r>
    </w:p>
    <w:p w:rsidR="00427564" w:rsidRDefault="00861E50">
      <w:pPr>
        <w:pStyle w:val="Standard"/>
        <w:jc w:val="both"/>
      </w:pPr>
      <w:r>
        <w:t>Ogólne wymagania dotyczące transportu podano w ST DM.00.00.00 „Wymagania ogólne”.</w:t>
      </w:r>
    </w:p>
    <w:p w:rsidR="00427564" w:rsidRDefault="00861E50">
      <w:pPr>
        <w:pStyle w:val="Standard"/>
        <w:jc w:val="both"/>
      </w:pPr>
      <w:r>
        <w:t xml:space="preserve">4.2. </w:t>
      </w:r>
      <w:r>
        <w:tab/>
        <w:t>Szczegółowe wymagania dotyczące transportu</w:t>
      </w:r>
    </w:p>
    <w:p w:rsidR="00427564" w:rsidRDefault="00861E50">
      <w:pPr>
        <w:pStyle w:val="Standard"/>
        <w:jc w:val="both"/>
      </w:pPr>
      <w:r>
        <w:t xml:space="preserve">Odwóz zdemontowanych balustrad dowolnymi środkami transportowymi na </w:t>
      </w:r>
      <w:r>
        <w:t>plac składowy Wykonawcy.</w:t>
      </w:r>
    </w:p>
    <w:p w:rsidR="00427564" w:rsidRDefault="00427564">
      <w:pPr>
        <w:pStyle w:val="Standard"/>
        <w:jc w:val="both"/>
      </w:pPr>
    </w:p>
    <w:p w:rsidR="00427564" w:rsidRDefault="00861E50">
      <w:pPr>
        <w:pStyle w:val="Standard"/>
        <w:jc w:val="both"/>
        <w:rPr>
          <w:b/>
          <w:bCs/>
        </w:rPr>
      </w:pPr>
      <w:r>
        <w:rPr>
          <w:b/>
          <w:bCs/>
        </w:rPr>
        <w:t xml:space="preserve">5. </w:t>
      </w:r>
      <w:r>
        <w:rPr>
          <w:b/>
          <w:bCs/>
        </w:rPr>
        <w:tab/>
        <w:t>WYKONANIE ROBÓT</w:t>
      </w:r>
    </w:p>
    <w:p w:rsidR="00427564" w:rsidRDefault="00861E50">
      <w:pPr>
        <w:pStyle w:val="Standard"/>
        <w:jc w:val="both"/>
      </w:pPr>
      <w:r>
        <w:t xml:space="preserve">5.1. </w:t>
      </w:r>
      <w:r>
        <w:tab/>
        <w:t>Ogólne wymagania dotyczące wykonania robót</w:t>
      </w:r>
    </w:p>
    <w:p w:rsidR="00427564" w:rsidRDefault="00861E50">
      <w:pPr>
        <w:pStyle w:val="Standard"/>
        <w:jc w:val="both"/>
      </w:pPr>
      <w:r>
        <w:t>Ogólne wymagania dotyczące wykonania robót podano w ST DM.00.00.00 „Wymagania ogólne”.</w:t>
      </w:r>
    </w:p>
    <w:p w:rsidR="00427564" w:rsidRDefault="00861E50">
      <w:pPr>
        <w:pStyle w:val="Standard"/>
        <w:jc w:val="both"/>
      </w:pPr>
      <w:r>
        <w:t xml:space="preserve">5.2. </w:t>
      </w:r>
      <w:r>
        <w:tab/>
        <w:t>Szczegółowe wymagania dotyczące wykonania robót</w:t>
      </w:r>
    </w:p>
    <w:p w:rsidR="00427564" w:rsidRDefault="00861E50">
      <w:pPr>
        <w:pStyle w:val="Standard"/>
        <w:jc w:val="both"/>
      </w:pPr>
      <w:r>
        <w:t>Roboty ujęte w ninie</w:t>
      </w:r>
      <w:r>
        <w:t>jszej Specyfikacji obejmują:</w:t>
      </w:r>
    </w:p>
    <w:p w:rsidR="00427564" w:rsidRDefault="00861E50">
      <w:pPr>
        <w:pStyle w:val="Standard"/>
        <w:jc w:val="both"/>
      </w:pPr>
      <w:r>
        <w:t>-odłączenie istniejącej balustrady od betonu,</w:t>
      </w:r>
    </w:p>
    <w:p w:rsidR="00427564" w:rsidRDefault="00861E50">
      <w:pPr>
        <w:pStyle w:val="Standard"/>
        <w:jc w:val="both"/>
      </w:pPr>
      <w:r>
        <w:t>-pocięcie demontowanych balustrad na elementy o długości dostosowanej do możliwości transportu,</w:t>
      </w:r>
    </w:p>
    <w:p w:rsidR="00427564" w:rsidRDefault="00861E50">
      <w:pPr>
        <w:pStyle w:val="Standard"/>
        <w:jc w:val="both"/>
      </w:pPr>
      <w:r>
        <w:t>-odwóz zdemontowanej poręczy w miejsce wskazane przez Wykonawcę.</w:t>
      </w:r>
    </w:p>
    <w:p w:rsidR="00427564" w:rsidRDefault="00861E50">
      <w:pPr>
        <w:pStyle w:val="Standard"/>
        <w:jc w:val="both"/>
      </w:pPr>
      <w:r>
        <w:t>W przypadku, gdy roz</w:t>
      </w:r>
      <w:r>
        <w:t>ebrane balustrady umocowane są w elementach betonowych podlegających rozbiórce, w celu odłączenia słupków poręczy od betonu należy uprzednio rozkuć istniejący beton wokół zamocowań słupków.</w:t>
      </w:r>
    </w:p>
    <w:p w:rsidR="00427564" w:rsidRDefault="00861E50">
      <w:pPr>
        <w:pStyle w:val="Standard"/>
        <w:jc w:val="both"/>
      </w:pPr>
      <w:r>
        <w:t>W przypadku, gdy rozbierane poręcze umocowane są w elementach beto</w:t>
      </w:r>
      <w:r>
        <w:t>nowych nie podlegających rozbiórce, słupki należy odciąć na głębokości 2 cm poniżej powierzchni betonu. Konieczne jest więc przy tym wykucie lokalnej wnęki w betonie, którą po rozbiórce poręczy należy wypełnić preparatem do napraw betonu.</w:t>
      </w:r>
    </w:p>
    <w:p w:rsidR="00427564" w:rsidRDefault="00427564">
      <w:pPr>
        <w:pStyle w:val="Standard"/>
        <w:jc w:val="both"/>
      </w:pPr>
    </w:p>
    <w:p w:rsidR="00427564" w:rsidRDefault="00861E50">
      <w:pPr>
        <w:pStyle w:val="Standard"/>
        <w:jc w:val="both"/>
        <w:rPr>
          <w:b/>
          <w:bCs/>
        </w:rPr>
      </w:pPr>
      <w:r>
        <w:rPr>
          <w:b/>
          <w:bCs/>
        </w:rPr>
        <w:t xml:space="preserve">6. </w:t>
      </w:r>
      <w:r>
        <w:rPr>
          <w:b/>
          <w:bCs/>
        </w:rPr>
        <w:tab/>
        <w:t>KONTROLA JAK</w:t>
      </w:r>
      <w:r>
        <w:rPr>
          <w:b/>
          <w:bCs/>
        </w:rPr>
        <w:t>OŚCI ROBÓT</w:t>
      </w:r>
    </w:p>
    <w:p w:rsidR="00427564" w:rsidRDefault="00861E50">
      <w:pPr>
        <w:pStyle w:val="Standard"/>
        <w:jc w:val="both"/>
      </w:pPr>
      <w:r>
        <w:t xml:space="preserve">6.1. </w:t>
      </w:r>
      <w:r>
        <w:tab/>
        <w:t>Ogólne zasady kontroli jakości robót</w:t>
      </w:r>
    </w:p>
    <w:p w:rsidR="00427564" w:rsidRDefault="00861E50">
      <w:pPr>
        <w:pStyle w:val="Standard"/>
        <w:jc w:val="both"/>
      </w:pPr>
      <w:r>
        <w:lastRenderedPageBreak/>
        <w:t>Ogólne zasady kontroli jakości robót podano w ST DM.00.00.00 „Wymagania ogólne”.</w:t>
      </w:r>
    </w:p>
    <w:p w:rsidR="00427564" w:rsidRDefault="00861E50">
      <w:pPr>
        <w:pStyle w:val="Standard"/>
        <w:jc w:val="both"/>
      </w:pPr>
      <w:r>
        <w:t xml:space="preserve">6.2. </w:t>
      </w:r>
      <w:r>
        <w:tab/>
        <w:t>Szczegółowe zasady kontroli jakości robót</w:t>
      </w:r>
    </w:p>
    <w:p w:rsidR="00427564" w:rsidRDefault="00861E50">
      <w:pPr>
        <w:pStyle w:val="Standard"/>
        <w:jc w:val="both"/>
      </w:pPr>
      <w:r>
        <w:t>Kontrola obejmuje:</w:t>
      </w:r>
    </w:p>
    <w:p w:rsidR="00427564" w:rsidRDefault="00861E50">
      <w:pPr>
        <w:pStyle w:val="Standard"/>
        <w:jc w:val="both"/>
      </w:pPr>
      <w:r>
        <w:t>sprawdzenie zakresu robót,</w:t>
      </w:r>
    </w:p>
    <w:p w:rsidR="00427564" w:rsidRDefault="00861E50">
      <w:pPr>
        <w:pStyle w:val="Standard"/>
        <w:jc w:val="both"/>
      </w:pPr>
      <w:r>
        <w:t>sprawdzenie prawidłowości o</w:t>
      </w:r>
      <w:r>
        <w:t>dłączenia poręczy od betonu,</w:t>
      </w:r>
    </w:p>
    <w:p w:rsidR="00427564" w:rsidRDefault="00861E50">
      <w:pPr>
        <w:pStyle w:val="Standard"/>
        <w:jc w:val="both"/>
      </w:pPr>
      <w:r>
        <w:t>prawidłowość wypełnienia ewentualnych lokalnych wnęk zgodnie z pkt. 5 niniejszej Specyfikacji.</w:t>
      </w:r>
    </w:p>
    <w:p w:rsidR="00427564" w:rsidRDefault="00427564">
      <w:pPr>
        <w:pStyle w:val="Standard"/>
        <w:jc w:val="both"/>
      </w:pPr>
    </w:p>
    <w:p w:rsidR="00427564" w:rsidRDefault="00861E50">
      <w:pPr>
        <w:pStyle w:val="Standard"/>
        <w:jc w:val="both"/>
        <w:rPr>
          <w:b/>
          <w:bCs/>
        </w:rPr>
      </w:pPr>
      <w:r>
        <w:rPr>
          <w:b/>
          <w:bCs/>
        </w:rPr>
        <w:t xml:space="preserve">7. </w:t>
      </w:r>
      <w:r>
        <w:rPr>
          <w:b/>
          <w:bCs/>
        </w:rPr>
        <w:tab/>
        <w:t>OBMIAR ROBÓT</w:t>
      </w:r>
    </w:p>
    <w:p w:rsidR="00427564" w:rsidRDefault="00861E50">
      <w:pPr>
        <w:pStyle w:val="Standard"/>
        <w:jc w:val="both"/>
      </w:pPr>
      <w:r>
        <w:t xml:space="preserve">7.1. </w:t>
      </w:r>
      <w:r>
        <w:tab/>
        <w:t>Ogólne zasady obmiaru robót</w:t>
      </w:r>
    </w:p>
    <w:p w:rsidR="00427564" w:rsidRDefault="00861E50">
      <w:pPr>
        <w:pStyle w:val="Standard"/>
        <w:jc w:val="both"/>
      </w:pPr>
      <w:r>
        <w:t>Ogólne zasady obmiaru robót podano w ST DM.00.00.00 „Wymagania ogólne”.</w:t>
      </w:r>
    </w:p>
    <w:p w:rsidR="00427564" w:rsidRDefault="00861E50">
      <w:pPr>
        <w:pStyle w:val="Standard"/>
        <w:jc w:val="both"/>
      </w:pPr>
      <w:r>
        <w:t xml:space="preserve">7.2. </w:t>
      </w:r>
      <w:r>
        <w:tab/>
      </w:r>
      <w:r>
        <w:t>Jednostka obmiarowa</w:t>
      </w:r>
    </w:p>
    <w:p w:rsidR="00427564" w:rsidRDefault="00861E50">
      <w:pPr>
        <w:pStyle w:val="Standard"/>
        <w:jc w:val="both"/>
      </w:pPr>
      <w:r>
        <w:t>Jednostką obmiaru jest 1 m (metr) rozebranej balustrady.</w:t>
      </w:r>
    </w:p>
    <w:p w:rsidR="00427564" w:rsidRDefault="00427564">
      <w:pPr>
        <w:pStyle w:val="Standard"/>
        <w:jc w:val="both"/>
        <w:rPr>
          <w:b/>
          <w:bCs/>
        </w:rPr>
      </w:pPr>
    </w:p>
    <w:p w:rsidR="00427564" w:rsidRDefault="00861E50">
      <w:pPr>
        <w:pStyle w:val="Standard"/>
        <w:jc w:val="both"/>
        <w:rPr>
          <w:b/>
          <w:bCs/>
        </w:rPr>
      </w:pPr>
      <w:r>
        <w:rPr>
          <w:b/>
          <w:bCs/>
        </w:rPr>
        <w:t xml:space="preserve">8. </w:t>
      </w:r>
      <w:r>
        <w:rPr>
          <w:b/>
          <w:bCs/>
        </w:rPr>
        <w:tab/>
        <w:t>ODBIÓR ROBÓT</w:t>
      </w:r>
    </w:p>
    <w:p w:rsidR="00427564" w:rsidRDefault="00861E50">
      <w:pPr>
        <w:pStyle w:val="Standard"/>
        <w:jc w:val="both"/>
      </w:pPr>
      <w:r>
        <w:t xml:space="preserve">8.1. </w:t>
      </w:r>
      <w:r>
        <w:tab/>
        <w:t>Ogólne zasady odbioru robót</w:t>
      </w:r>
    </w:p>
    <w:p w:rsidR="00427564" w:rsidRDefault="00861E50">
      <w:pPr>
        <w:pStyle w:val="Standard"/>
        <w:jc w:val="both"/>
      </w:pPr>
      <w:r>
        <w:t>Ogólne zasady odbioru robót podano w ST DM.00.00.00 „Wymagania ogólne”.</w:t>
      </w:r>
    </w:p>
    <w:p w:rsidR="00427564" w:rsidRDefault="00861E50">
      <w:pPr>
        <w:pStyle w:val="Standard"/>
        <w:jc w:val="both"/>
      </w:pPr>
      <w:r>
        <w:t xml:space="preserve">8.2. </w:t>
      </w:r>
      <w:r>
        <w:tab/>
        <w:t>Szczegółowe zasady odbioru robót</w:t>
      </w:r>
    </w:p>
    <w:p w:rsidR="00427564" w:rsidRDefault="00861E50">
      <w:pPr>
        <w:pStyle w:val="Standard"/>
        <w:jc w:val="both"/>
      </w:pPr>
      <w:r>
        <w:t>Przewiduje się d</w:t>
      </w:r>
      <w:r>
        <w:t>okonanie odbioru końcowego polegającego na stwierdzeniu wykonania całości zakresu robót oraz zachowania warunków podanych w pkt.6. niniejszej Specyfikacji.</w:t>
      </w:r>
    </w:p>
    <w:p w:rsidR="00427564" w:rsidRDefault="00427564">
      <w:pPr>
        <w:pStyle w:val="Standard"/>
        <w:jc w:val="both"/>
      </w:pPr>
    </w:p>
    <w:p w:rsidR="00427564" w:rsidRDefault="00861E50">
      <w:pPr>
        <w:pStyle w:val="Standard"/>
        <w:jc w:val="both"/>
        <w:rPr>
          <w:b/>
          <w:bCs/>
        </w:rPr>
      </w:pPr>
      <w:r>
        <w:rPr>
          <w:b/>
          <w:bCs/>
        </w:rPr>
        <w:t>9.</w:t>
      </w:r>
      <w:r>
        <w:rPr>
          <w:b/>
          <w:bCs/>
        </w:rPr>
        <w:tab/>
        <w:t>PODSTAWA PŁATNOŚCI</w:t>
      </w:r>
    </w:p>
    <w:p w:rsidR="00427564" w:rsidRDefault="00861E50">
      <w:pPr>
        <w:pStyle w:val="Standard"/>
        <w:jc w:val="both"/>
      </w:pPr>
      <w:r>
        <w:t xml:space="preserve">9.1. </w:t>
      </w:r>
      <w:r>
        <w:tab/>
        <w:t>Ogólne ustalenia dotyczące podstawy płatności</w:t>
      </w:r>
    </w:p>
    <w:p w:rsidR="00427564" w:rsidRDefault="00861E50">
      <w:pPr>
        <w:pStyle w:val="Standard"/>
        <w:jc w:val="both"/>
      </w:pPr>
      <w:r>
        <w:t>Ogólne ustalenia dotycząc</w:t>
      </w:r>
      <w:r>
        <w:t>e podstawy płatności podano w ST DM.00.00.00 „Wymagania ogólne”.</w:t>
      </w:r>
    </w:p>
    <w:p w:rsidR="00427564" w:rsidRDefault="00861E50">
      <w:pPr>
        <w:pStyle w:val="Standard"/>
        <w:jc w:val="both"/>
      </w:pPr>
      <w:r>
        <w:t xml:space="preserve">9.2. </w:t>
      </w:r>
      <w:r>
        <w:tab/>
        <w:t>Cena jednostki obmiarowej</w:t>
      </w:r>
    </w:p>
    <w:p w:rsidR="00427564" w:rsidRDefault="00861E50">
      <w:pPr>
        <w:pStyle w:val="Standard"/>
        <w:jc w:val="both"/>
      </w:pPr>
      <w:r>
        <w:t>Cena jednostkowa uwzględnia:</w:t>
      </w:r>
    </w:p>
    <w:p w:rsidR="00427564" w:rsidRDefault="00861E50">
      <w:pPr>
        <w:pStyle w:val="Standard"/>
        <w:jc w:val="both"/>
      </w:pPr>
      <w:r>
        <w:t>-koszt urządzeń pomocniczych zapewniających bezpieczeństwo pracy przy prowadzeniu robót rozbiórkowych oraz bezpieczeństwo użytkown</w:t>
      </w:r>
      <w:r>
        <w:t>ików tras komunikacyjnych w obrębie prowadzenia prac rozbiórkowych,</w:t>
      </w:r>
    </w:p>
    <w:p w:rsidR="00427564" w:rsidRDefault="00861E50">
      <w:pPr>
        <w:pStyle w:val="Standard"/>
        <w:jc w:val="both"/>
      </w:pPr>
      <w:r>
        <w:t>-rozbiórka elementów,</w:t>
      </w:r>
    </w:p>
    <w:p w:rsidR="00427564" w:rsidRDefault="00861E50">
      <w:pPr>
        <w:pStyle w:val="Standard"/>
        <w:jc w:val="both"/>
      </w:pPr>
      <w:r>
        <w:t>-pocięcie demontowanej balustrady na elementy transportowe,</w:t>
      </w:r>
    </w:p>
    <w:p w:rsidR="00427564" w:rsidRDefault="00861E50">
      <w:pPr>
        <w:pStyle w:val="Standard"/>
        <w:jc w:val="both"/>
      </w:pPr>
      <w:r>
        <w:t>-odwóz rozebranych elementów na składowisko Wykonawcy,</w:t>
      </w:r>
    </w:p>
    <w:p w:rsidR="00427564" w:rsidRDefault="00861E50">
      <w:pPr>
        <w:pStyle w:val="Standard"/>
        <w:jc w:val="both"/>
      </w:pPr>
      <w:r>
        <w:t>-koszt utylizacji,</w:t>
      </w:r>
    </w:p>
    <w:p w:rsidR="00427564" w:rsidRDefault="00861E50">
      <w:pPr>
        <w:pStyle w:val="Standard"/>
        <w:jc w:val="both"/>
      </w:pPr>
      <w:r>
        <w:t>-oczyszczenie miejsca pracy.</w:t>
      </w:r>
    </w:p>
    <w:p w:rsidR="00427564" w:rsidRDefault="00427564">
      <w:pPr>
        <w:pStyle w:val="Standard"/>
        <w:jc w:val="both"/>
      </w:pPr>
    </w:p>
    <w:p w:rsidR="00427564" w:rsidRDefault="00861E50">
      <w:pPr>
        <w:pStyle w:val="Standard"/>
        <w:jc w:val="both"/>
        <w:rPr>
          <w:b/>
          <w:bCs/>
        </w:rPr>
      </w:pPr>
      <w:r>
        <w:rPr>
          <w:b/>
          <w:bCs/>
        </w:rPr>
        <w:t xml:space="preserve">W </w:t>
      </w:r>
      <w:r>
        <w:rPr>
          <w:b/>
          <w:bCs/>
        </w:rPr>
        <w:t>wycenie pozycji należy ująć wszystkie niezbędne materiały oraz czynniki do wykonania robót.</w:t>
      </w:r>
    </w:p>
    <w:p w:rsidR="00427564" w:rsidRDefault="00427564">
      <w:pPr>
        <w:pStyle w:val="Standard"/>
        <w:jc w:val="both"/>
        <w:rPr>
          <w:b/>
          <w:bCs/>
        </w:rPr>
      </w:pPr>
    </w:p>
    <w:p w:rsidR="00427564" w:rsidRDefault="00861E50">
      <w:pPr>
        <w:pStyle w:val="Standard"/>
        <w:jc w:val="both"/>
        <w:rPr>
          <w:b/>
          <w:bCs/>
        </w:rPr>
      </w:pPr>
      <w:r>
        <w:rPr>
          <w:b/>
          <w:bCs/>
        </w:rPr>
        <w:t xml:space="preserve">10. </w:t>
      </w:r>
      <w:r>
        <w:rPr>
          <w:b/>
          <w:bCs/>
        </w:rPr>
        <w:tab/>
        <w:t>PRZEPISY ZWIĄZANE</w:t>
      </w:r>
    </w:p>
    <w:p w:rsidR="00427564" w:rsidRDefault="00861E50">
      <w:pPr>
        <w:pStyle w:val="Standard"/>
        <w:jc w:val="both"/>
      </w:pPr>
      <w:r>
        <w:t>Nie występują.</w:t>
      </w:r>
      <w:bookmarkEnd w:id="13"/>
    </w:p>
    <w:sectPr w:rsidR="00427564">
      <w:headerReference w:type="default" r:id="rId30"/>
      <w:footerReference w:type="default" r:id="rId31"/>
      <w:pgSz w:w="11906" w:h="16838"/>
      <w:pgMar w:top="632" w:right="1134" w:bottom="1785" w:left="1134" w:header="70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E50" w:rsidRDefault="00861E50">
      <w:r>
        <w:separator/>
      </w:r>
    </w:p>
  </w:endnote>
  <w:endnote w:type="continuationSeparator" w:id="0">
    <w:p w:rsidR="00861E50" w:rsidRDefault="0086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OpenSymbol">
    <w:charset w:val="02"/>
    <w:family w:val="auto"/>
    <w:pitch w:val="default"/>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font>
  <w:font w:name="Times New Roman CE">
    <w:panose1 w:val="02020603050405020304"/>
    <w:charset w:val="00"/>
    <w:family w:val="roman"/>
    <w:pitch w:val="variable"/>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E50" w:rsidRDefault="00861E50">
      <w:r>
        <w:rPr>
          <w:color w:val="000000"/>
        </w:rPr>
        <w:separator/>
      </w:r>
    </w:p>
  </w:footnote>
  <w:footnote w:type="continuationSeparator" w:id="0">
    <w:p w:rsidR="00861E50" w:rsidRDefault="0086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jc w:val="center"/>
      <w:rPr>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11" w:rsidRDefault="00861E50">
    <w:pPr>
      <w:pStyle w:val="Stopka"/>
      <w:jc w:val="cent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84918"/>
    <w:multiLevelType w:val="multilevel"/>
    <w:tmpl w:val="D20825DE"/>
    <w:styleLink w:val="WW8Num15"/>
    <w:lvl w:ilvl="0">
      <w:start w:val="1"/>
      <w:numFmt w:val="decimal"/>
      <w:lvlText w:val="%1."/>
      <w:lvlJc w:val="left"/>
      <w:pPr>
        <w:ind w:left="288" w:hanging="288"/>
      </w:pPr>
      <w:rPr>
        <w:rFonts w:ascii="Arial" w:hAnsi="Arial" w:cs="Arial"/>
        <w:sz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AD1371"/>
    <w:multiLevelType w:val="multilevel"/>
    <w:tmpl w:val="12B64EEE"/>
    <w:styleLink w:val="WW8Num16"/>
    <w:lvl w:ilvl="0">
      <w:numFmt w:val="bullet"/>
      <w:lvlText w:val=""/>
      <w:lvlJc w:val="left"/>
      <w:pPr>
        <w:ind w:left="720" w:hanging="360"/>
      </w:pPr>
      <w:rPr>
        <w:rFonts w:ascii="Symbol" w:eastAsia="Times New Roman" w:hAnsi="Symbol" w:cs="Times New Roman"/>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 New Roman" w:hAnsi="Symbol" w:cs="Times New Roman"/>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 New Roman" w:hAnsi="Symbol" w:cs="Times New Roman"/>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06482FAF"/>
    <w:multiLevelType w:val="multilevel"/>
    <w:tmpl w:val="1E586536"/>
    <w:styleLink w:val="WW8Num12"/>
    <w:lvl w:ilvl="0">
      <w:start w:val="1"/>
      <w:numFmt w:val="lowerLetter"/>
      <w:pStyle w:val="LISTA1-"/>
      <w:lvlText w:val="%1)"/>
      <w:lvlJc w:val="left"/>
      <w:pPr>
        <w:ind w:left="288" w:hanging="288"/>
      </w:pPr>
      <w:rPr>
        <w:rFonts w:ascii="Arial" w:hAnsi="Arial" w:cs="Arial"/>
        <w:sz w:val="20"/>
        <w:lang w:val="pl-PL"/>
      </w:rPr>
    </w:lvl>
    <w:lvl w:ilvl="1">
      <w:start w:val="1"/>
      <w:numFmt w:val="decimal"/>
      <w:lvlText w:val="%2."/>
      <w:lvlJc w:val="left"/>
      <w:pPr>
        <w:ind w:left="1080" w:hanging="360"/>
      </w:pPr>
    </w:lvl>
    <w:lvl w:ilvl="2">
      <w:start w:val="1"/>
      <w:numFmt w:val="decimal"/>
      <w:lvlText w:val="%3."/>
      <w:lvlJc w:val="left"/>
      <w:pPr>
        <w:ind w:left="1440" w:hanging="360"/>
      </w:pPr>
      <w:rPr>
        <w:rFonts w:ascii="OpenSymbol, 'Arial Unicode MS'" w:hAnsi="OpenSymbol, 'Arial Unicode MS'" w:cs="OpenSymbol, 'Arial Unicode MS'"/>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AF738E"/>
    <w:multiLevelType w:val="multilevel"/>
    <w:tmpl w:val="AD88E7BE"/>
    <w:styleLink w:val="WWNum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584B9B"/>
    <w:multiLevelType w:val="multilevel"/>
    <w:tmpl w:val="60A291EC"/>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15:restartNumberingAfterBreak="0">
    <w:nsid w:val="09A22FA8"/>
    <w:multiLevelType w:val="multilevel"/>
    <w:tmpl w:val="FDE2906A"/>
    <w:styleLink w:val="WW8Num37"/>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0C1C3187"/>
    <w:multiLevelType w:val="multilevel"/>
    <w:tmpl w:val="AC3ADE04"/>
    <w:styleLink w:val="WWNum7"/>
    <w:lvl w:ilvl="0">
      <w:numFmt w:val="bullet"/>
      <w:lvlText w:val="–"/>
      <w:lvlJc w:val="left"/>
      <w:pPr>
        <w:ind w:left="397" w:hanging="397"/>
      </w:p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 w15:restartNumberingAfterBreak="0">
    <w:nsid w:val="0D274BE3"/>
    <w:multiLevelType w:val="multilevel"/>
    <w:tmpl w:val="2D6AB02E"/>
    <w:styleLink w:val="WW8Num34"/>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 w15:restartNumberingAfterBreak="0">
    <w:nsid w:val="0DB1798A"/>
    <w:multiLevelType w:val="multilevel"/>
    <w:tmpl w:val="DF78AA98"/>
    <w:styleLink w:val="WW8Num51"/>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F1E2646"/>
    <w:multiLevelType w:val="multilevel"/>
    <w:tmpl w:val="02D88048"/>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0" w15:restartNumberingAfterBreak="0">
    <w:nsid w:val="0F502725"/>
    <w:multiLevelType w:val="multilevel"/>
    <w:tmpl w:val="F6AA59A8"/>
    <w:styleLink w:val="WW8Num18"/>
    <w:lvl w:ilvl="0">
      <w:numFmt w:val="bullet"/>
      <w:lvlText w:val=""/>
      <w:lvlJc w:val="left"/>
      <w:pPr>
        <w:ind w:left="720" w:hanging="360"/>
      </w:pPr>
      <w:rPr>
        <w:rFonts w:ascii="Symbol" w:eastAsia="Times New Roman" w:hAnsi="Symbol" w:cs="Arial"/>
        <w:spacing w:val="0"/>
        <w:sz w:val="2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 New Roman" w:hAnsi="Symbol" w:cs="Arial"/>
        <w:spacing w:val="0"/>
        <w:sz w:val="2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 New Roman" w:hAnsi="Symbol" w:cs="Arial"/>
        <w:spacing w:val="0"/>
        <w:sz w:val="2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1" w15:restartNumberingAfterBreak="0">
    <w:nsid w:val="104F657A"/>
    <w:multiLevelType w:val="multilevel"/>
    <w:tmpl w:val="7264E95C"/>
    <w:styleLink w:val="WW8Num50"/>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0AD6542"/>
    <w:multiLevelType w:val="multilevel"/>
    <w:tmpl w:val="E6B06B66"/>
    <w:styleLink w:val="WW8Num7"/>
    <w:lvl w:ilvl="0">
      <w:start w:val="1"/>
      <w:numFmt w:val="lowerLetter"/>
      <w:lvlText w:val="%1)"/>
      <w:lvlJc w:val="left"/>
      <w:pPr>
        <w:ind w:left="360" w:hanging="360"/>
      </w:pPr>
      <w:rPr>
        <w:b/>
      </w:rPr>
    </w:lvl>
    <w:lvl w:ilvl="1">
      <w:start w:val="1"/>
      <w:numFmt w:val="decimal"/>
      <w:lvlText w:val="%2)"/>
      <w:lvlJc w:val="left"/>
      <w:pPr>
        <w:ind w:left="1420" w:hanging="340"/>
      </w:pPr>
    </w:lvl>
    <w:lvl w:ilvl="2">
      <w:numFmt w:val="bullet"/>
      <w:lvlText w:val="-"/>
      <w:lvlJc w:val="left"/>
      <w:pPr>
        <w:ind w:left="2320" w:hanging="340"/>
      </w:pPr>
      <w:rPr>
        <w:rFonts w:ascii="OpenSymbol, 'Arial Unicode MS'" w:hAnsi="OpenSymbol, 'Arial Unicode MS'" w:cs="OpenSymbol, 'Arial Unicode M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3" w15:restartNumberingAfterBreak="0">
    <w:nsid w:val="11435B92"/>
    <w:multiLevelType w:val="multilevel"/>
    <w:tmpl w:val="76C25E4A"/>
    <w:styleLink w:val="WWNum19"/>
    <w:lvl w:ilvl="0">
      <w:numFmt w:val="bullet"/>
      <w:lvlText w:val="-"/>
      <w:lvlJc w:val="left"/>
      <w:pPr>
        <w:ind w:left="397" w:hanging="397"/>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14" w15:restartNumberingAfterBreak="0">
    <w:nsid w:val="122B3976"/>
    <w:multiLevelType w:val="multilevel"/>
    <w:tmpl w:val="5A82AB58"/>
    <w:styleLink w:val="WW8Num3"/>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5807AD9"/>
    <w:multiLevelType w:val="multilevel"/>
    <w:tmpl w:val="43404026"/>
    <w:styleLink w:val="WWNum15"/>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16" w15:restartNumberingAfterBreak="0">
    <w:nsid w:val="15CF5E42"/>
    <w:multiLevelType w:val="multilevel"/>
    <w:tmpl w:val="BBE4AAE4"/>
    <w:styleLink w:val="WW8Num53"/>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7596623"/>
    <w:multiLevelType w:val="multilevel"/>
    <w:tmpl w:val="136EAA30"/>
    <w:styleLink w:val="WW8Num26"/>
    <w:lvl w:ilvl="0">
      <w:start w:val="1"/>
      <w:numFmt w:val="lowerLetter"/>
      <w:suff w:val="nothing"/>
      <w:lvlText w:val="%1)"/>
      <w:lvlJc w:val="left"/>
      <w:rPr>
        <w:rFonts w:ascii="Symbol" w:hAnsi="Symbol" w:cs="Symbol"/>
        <w:lang w:val="pl-PL"/>
      </w:rPr>
    </w:lvl>
    <w:lvl w:ilvl="1">
      <w:start w:val="1"/>
      <w:numFmt w:val="decimal"/>
      <w:suff w:val="nothing"/>
      <w:lvlText w:val="%2)"/>
      <w:lvlJc w:val="left"/>
      <w:rPr>
        <w:rFonts w:ascii="OpenSymbol, 'Arial Unicode MS'" w:hAnsi="OpenSymbol, 'Arial Unicode MS'" w:cs="OpenSymbol, 'Arial Unicode MS'"/>
      </w:rPr>
    </w:lvl>
    <w:lvl w:ilvl="2">
      <w:start w:val="1"/>
      <w:numFmt w:val="decimal"/>
      <w:suff w:val="nothing"/>
      <w:lvlText w:val="%3)"/>
      <w:lvlJc w:val="left"/>
      <w:rPr>
        <w:rFonts w:ascii="OpenSymbol, 'Arial Unicode MS'" w:hAnsi="OpenSymbol, 'Arial Unicode MS'" w:cs="OpenSymbol, 'Arial Unicode MS'"/>
      </w:rPr>
    </w:lvl>
    <w:lvl w:ilvl="3">
      <w:start w:val="1"/>
      <w:numFmt w:val="decimal"/>
      <w:suff w:val="nothing"/>
      <w:lvlText w:val="%4)"/>
      <w:lvlJc w:val="left"/>
      <w:rPr>
        <w:rFonts w:ascii="OpenSymbol, 'Arial Unicode MS'" w:hAnsi="OpenSymbol, 'Arial Unicode MS'" w:cs="OpenSymbol, 'Arial Unicode MS'"/>
      </w:rPr>
    </w:lvl>
    <w:lvl w:ilvl="4">
      <w:start w:val="1"/>
      <w:numFmt w:val="decimal"/>
      <w:suff w:val="nothing"/>
      <w:lvlText w:val="%5)"/>
      <w:lvlJc w:val="left"/>
      <w:rPr>
        <w:rFonts w:ascii="OpenSymbol, 'Arial Unicode MS'" w:hAnsi="OpenSymbol, 'Arial Unicode MS'" w:cs="OpenSymbol, 'Arial Unicode MS'"/>
      </w:rPr>
    </w:lvl>
    <w:lvl w:ilvl="5">
      <w:start w:val="1"/>
      <w:numFmt w:val="decimal"/>
      <w:suff w:val="nothing"/>
      <w:lvlText w:val="%6)"/>
      <w:lvlJc w:val="left"/>
      <w:rPr>
        <w:rFonts w:ascii="OpenSymbol, 'Arial Unicode MS'" w:hAnsi="OpenSymbol, 'Arial Unicode MS'" w:cs="OpenSymbol, 'Arial Unicode MS'"/>
      </w:rPr>
    </w:lvl>
    <w:lvl w:ilvl="6">
      <w:start w:val="1"/>
      <w:numFmt w:val="decimal"/>
      <w:suff w:val="nothing"/>
      <w:lvlText w:val="%7)"/>
      <w:lvlJc w:val="left"/>
      <w:rPr>
        <w:rFonts w:ascii="OpenSymbol, 'Arial Unicode MS'" w:hAnsi="OpenSymbol, 'Arial Unicode MS'" w:cs="OpenSymbol, 'Arial Unicode MS'"/>
      </w:rPr>
    </w:lvl>
    <w:lvl w:ilvl="7">
      <w:start w:val="1"/>
      <w:numFmt w:val="decimal"/>
      <w:suff w:val="nothing"/>
      <w:lvlText w:val="%8)"/>
      <w:lvlJc w:val="left"/>
      <w:rPr>
        <w:rFonts w:ascii="OpenSymbol, 'Arial Unicode MS'" w:hAnsi="OpenSymbol, 'Arial Unicode MS'" w:cs="OpenSymbol, 'Arial Unicode MS'"/>
      </w:rPr>
    </w:lvl>
    <w:lvl w:ilvl="8">
      <w:start w:val="1"/>
      <w:numFmt w:val="decimal"/>
      <w:suff w:val="nothing"/>
      <w:lvlText w:val="%9)"/>
      <w:lvlJc w:val="left"/>
      <w:rPr>
        <w:rFonts w:ascii="OpenSymbol, 'Arial Unicode MS'" w:hAnsi="OpenSymbol, 'Arial Unicode MS'" w:cs="OpenSymbol, 'Arial Unicode MS'"/>
      </w:rPr>
    </w:lvl>
  </w:abstractNum>
  <w:abstractNum w:abstractNumId="18" w15:restartNumberingAfterBreak="0">
    <w:nsid w:val="17763C79"/>
    <w:multiLevelType w:val="multilevel"/>
    <w:tmpl w:val="7110CD30"/>
    <w:styleLink w:val="WW8Num42"/>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17BF39C9"/>
    <w:multiLevelType w:val="multilevel"/>
    <w:tmpl w:val="38C8BB7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8AF1D72"/>
    <w:multiLevelType w:val="multilevel"/>
    <w:tmpl w:val="C2E6A86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8C03AA9"/>
    <w:multiLevelType w:val="multilevel"/>
    <w:tmpl w:val="519E6CD6"/>
    <w:styleLink w:val="WWNum5"/>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2" w15:restartNumberingAfterBreak="0">
    <w:nsid w:val="1A0B55ED"/>
    <w:multiLevelType w:val="multilevel"/>
    <w:tmpl w:val="581A4B32"/>
    <w:styleLink w:val="WW8Num13"/>
    <w:lvl w:ilvl="0">
      <w:start w:val="1"/>
      <w:numFmt w:val="lowerLetter"/>
      <w:suff w:val="nothing"/>
      <w:lvlText w:val="%1)"/>
      <w:lvlJc w:val="left"/>
      <w:rPr>
        <w:rFonts w:ascii="Times New Roman" w:hAnsi="Times New Roman" w:cs="Times New Roman"/>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F121D25"/>
    <w:multiLevelType w:val="multilevel"/>
    <w:tmpl w:val="7B084890"/>
    <w:styleLink w:val="WWNum4"/>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4" w15:restartNumberingAfterBreak="0">
    <w:nsid w:val="1F216625"/>
    <w:multiLevelType w:val="multilevel"/>
    <w:tmpl w:val="BD54E38A"/>
    <w:styleLink w:val="WW8Num4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5" w15:restartNumberingAfterBreak="0">
    <w:nsid w:val="1F483471"/>
    <w:multiLevelType w:val="multilevel"/>
    <w:tmpl w:val="4684B16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0EF2BB6"/>
    <w:multiLevelType w:val="multilevel"/>
    <w:tmpl w:val="3EFC99DC"/>
    <w:styleLink w:val="WW8Num14"/>
    <w:lvl w:ilvl="0">
      <w:start w:val="1"/>
      <w:numFmt w:val="lowerLetter"/>
      <w:suff w:val="nothing"/>
      <w:lvlText w:val="%1)"/>
      <w:lvlJc w:val="left"/>
      <w:pPr>
        <w:ind w:left="288" w:firstLine="0"/>
      </w:pPr>
      <w:rPr>
        <w:rFonts w:ascii="OpenSymbol, 'Arial Unicode MS'" w:hAnsi="OpenSymbol, 'Arial Unicode MS'" w:cs="OpenSymbol, 'Arial Unicode MS'"/>
        <w:b/>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80A445F"/>
    <w:multiLevelType w:val="multilevel"/>
    <w:tmpl w:val="5DC014AC"/>
    <w:styleLink w:val="WW8Num10"/>
    <w:lvl w:ilvl="0">
      <w:numFmt w:val="bullet"/>
      <w:lvlText w:val="-"/>
      <w:lvlJc w:val="left"/>
      <w:pPr>
        <w:ind w:left="340" w:hanging="340"/>
      </w:pPr>
      <w:rPr>
        <w:rFonts w:ascii="OpenSymbol, 'Arial Unicode MS'" w:hAnsi="OpenSymbol, 'Arial Unicode MS'" w:cs="Arial"/>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8630829"/>
    <w:multiLevelType w:val="multilevel"/>
    <w:tmpl w:val="91307AF4"/>
    <w:styleLink w:val="WW8Num21"/>
    <w:lvl w:ilvl="0">
      <w:numFmt w:val="bullet"/>
      <w:lvlText w:val=""/>
      <w:lvlJc w:val="left"/>
      <w:pPr>
        <w:ind w:left="720" w:hanging="360"/>
      </w:pPr>
      <w:rPr>
        <w:rFonts w:ascii="Symbol" w:eastAsia="Times New Roman" w:hAnsi="Symbol" w:cs="Arial"/>
        <w:spacing w:val="0"/>
        <w:sz w:val="2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 New Roman" w:hAnsi="Symbol" w:cs="Arial"/>
        <w:spacing w:val="0"/>
        <w:sz w:val="2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 New Roman" w:hAnsi="Symbol" w:cs="Arial"/>
        <w:spacing w:val="0"/>
        <w:sz w:val="2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9" w15:restartNumberingAfterBreak="0">
    <w:nsid w:val="2EEB2A23"/>
    <w:multiLevelType w:val="multilevel"/>
    <w:tmpl w:val="5B482B7E"/>
    <w:styleLink w:val="WW8Num5"/>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2F2C6B13"/>
    <w:multiLevelType w:val="multilevel"/>
    <w:tmpl w:val="14B0F582"/>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1" w15:restartNumberingAfterBreak="0">
    <w:nsid w:val="30526E23"/>
    <w:multiLevelType w:val="multilevel"/>
    <w:tmpl w:val="03FAC856"/>
    <w:styleLink w:val="WWNum18"/>
    <w:lvl w:ilvl="0">
      <w:numFmt w:val="bullet"/>
      <w:lvlText w:val="-"/>
      <w:lvlJc w:val="left"/>
      <w:pPr>
        <w:ind w:left="360" w:hanging="360"/>
      </w:pPr>
      <w:rPr>
        <w:rFonts w:ascii="Times New Roman" w:eastAsia="Times New Roman" w:hAnsi="Times New Roman"/>
      </w:rPr>
    </w:lvl>
    <w:lvl w:ilvl="1">
      <w:numFmt w:val="bullet"/>
      <w:lvlText w:val="o"/>
      <w:lvlJc w:val="left"/>
      <w:pPr>
        <w:ind w:left="1080" w:hanging="360"/>
      </w:p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lvl>
    <w:lvl w:ilvl="8">
      <w:numFmt w:val="bullet"/>
      <w:lvlText w:val=""/>
      <w:lvlJc w:val="left"/>
      <w:pPr>
        <w:ind w:left="6120" w:hanging="360"/>
      </w:pPr>
    </w:lvl>
  </w:abstractNum>
  <w:abstractNum w:abstractNumId="32" w15:restartNumberingAfterBreak="0">
    <w:nsid w:val="31584245"/>
    <w:multiLevelType w:val="multilevel"/>
    <w:tmpl w:val="2DF45E96"/>
    <w:styleLink w:val="WW8Num11"/>
    <w:lvl w:ilvl="0">
      <w:start w:val="1"/>
      <w:numFmt w:val="decimal"/>
      <w:lvlText w:val="%1."/>
      <w:lvlJc w:val="left"/>
      <w:pPr>
        <w:ind w:left="288" w:hanging="288"/>
      </w:pPr>
      <w:rPr>
        <w:rFonts w:ascii="Times New Roman" w:eastAsia="Times New Roman" w:hAnsi="Times New Roman" w:cs="Times New Roman"/>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1F71FFB"/>
    <w:multiLevelType w:val="multilevel"/>
    <w:tmpl w:val="2482E04E"/>
    <w:styleLink w:val="WW8Num43"/>
    <w:lvl w:ilvl="0">
      <w:numFmt w:val="bullet"/>
      <w:lvlText w:val=""/>
      <w:lvlJc w:val="left"/>
      <w:pPr>
        <w:ind w:left="720" w:hanging="360"/>
      </w:pPr>
      <w:rPr>
        <w:rFonts w:ascii="Symbol" w:eastAsia="Times New Roman" w:hAnsi="Symbol" w:cs="OpenSymbol, 'Arial Unicode MS'"/>
        <w:color w:val="00000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 New Roman" w:hAnsi="Symbol" w:cs="OpenSymbol, 'Arial Unicode MS'"/>
        <w:color w:val="00000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 New Roman" w:hAnsi="Symbol" w:cs="OpenSymbol, 'Arial Unicode MS'"/>
        <w:color w:val="00000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4" w15:restartNumberingAfterBreak="0">
    <w:nsid w:val="35D6168B"/>
    <w:multiLevelType w:val="multilevel"/>
    <w:tmpl w:val="3282234E"/>
    <w:styleLink w:val="WW8Num35"/>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5" w15:restartNumberingAfterBreak="0">
    <w:nsid w:val="3DB21628"/>
    <w:multiLevelType w:val="multilevel"/>
    <w:tmpl w:val="44FE43C4"/>
    <w:styleLink w:val="WW8Num17"/>
    <w:lvl w:ilvl="0">
      <w:start w:val="1"/>
      <w:numFmt w:val="lowerLetter"/>
      <w:lvlText w:val="%1)"/>
      <w:lvlJc w:val="left"/>
      <w:pPr>
        <w:ind w:left="720" w:hanging="360"/>
      </w:pPr>
      <w:rPr>
        <w:rFonts w:ascii="Times New Roman" w:hAnsi="Times New Roman" w:cs="Times New Roman"/>
        <w:b w:val="0"/>
        <w:i w:val="0"/>
        <w:strike w:val="0"/>
        <w:dstrike w:val="0"/>
        <w:sz w:val="24"/>
        <w:u w:val="none"/>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E8A7422"/>
    <w:multiLevelType w:val="multilevel"/>
    <w:tmpl w:val="16B0B4BA"/>
    <w:styleLink w:val="WWNum23"/>
    <w:lvl w:ilvl="0">
      <w:start w:val="64"/>
      <w:numFmt w:val="decimal"/>
      <w:lvlText w:val="%1."/>
      <w:lvlJc w:val="left"/>
      <w:pPr>
        <w:ind w:left="397" w:hanging="397"/>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0930BA1"/>
    <w:multiLevelType w:val="multilevel"/>
    <w:tmpl w:val="A112C7F4"/>
    <w:styleLink w:val="WW8Num20"/>
    <w:lvl w:ilvl="0">
      <w:numFmt w:val="bullet"/>
      <w:lvlText w:val=""/>
      <w:lvlJc w:val="left"/>
      <w:pPr>
        <w:ind w:left="720" w:hanging="360"/>
      </w:pPr>
      <w:rPr>
        <w:rFonts w:ascii="Symbol" w:hAnsi="Symbol" w:cs="Times New Roman"/>
        <w:sz w:val="20"/>
        <w:lang w:val="pl-PL"/>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Times New Roman"/>
        <w:sz w:val="20"/>
        <w:lang w:val="pl-PL"/>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Times New Roman"/>
        <w:sz w:val="20"/>
        <w:lang w:val="pl-PL"/>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38" w15:restartNumberingAfterBreak="0">
    <w:nsid w:val="40EF61A3"/>
    <w:multiLevelType w:val="multilevel"/>
    <w:tmpl w:val="E18656FA"/>
    <w:styleLink w:val="WW8Num2"/>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39C6CCE"/>
    <w:multiLevelType w:val="multilevel"/>
    <w:tmpl w:val="B0040AE2"/>
    <w:styleLink w:val="WW8Num22"/>
    <w:lvl w:ilvl="0">
      <w:numFmt w:val="bullet"/>
      <w:lvlText w:val=""/>
      <w:lvlJc w:val="left"/>
      <w:pPr>
        <w:ind w:left="720" w:hanging="360"/>
      </w:pPr>
      <w:rPr>
        <w:rFonts w:ascii="Symbol" w:hAnsi="Symbol" w:cs="Times New Roman"/>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Times New Roman"/>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Times New Roman"/>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0" w15:restartNumberingAfterBreak="0">
    <w:nsid w:val="43D03EEA"/>
    <w:multiLevelType w:val="multilevel"/>
    <w:tmpl w:val="CB4A79D4"/>
    <w:styleLink w:val="WWNum16"/>
    <w:lvl w:ilvl="0">
      <w:numFmt w:val="bullet"/>
      <w:lvlText w:val="-"/>
      <w:lvlJc w:val="left"/>
      <w:pPr>
        <w:ind w:left="397" w:hanging="397"/>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1" w15:restartNumberingAfterBreak="0">
    <w:nsid w:val="468C3247"/>
    <w:multiLevelType w:val="multilevel"/>
    <w:tmpl w:val="37B20468"/>
    <w:styleLink w:val="WWNum22"/>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2" w15:restartNumberingAfterBreak="0">
    <w:nsid w:val="48A36113"/>
    <w:multiLevelType w:val="multilevel"/>
    <w:tmpl w:val="BA340178"/>
    <w:styleLink w:val="WW8Num27"/>
    <w:lvl w:ilvl="0">
      <w:start w:val="1"/>
      <w:numFmt w:val="lowerLetter"/>
      <w:suff w:val="nothing"/>
      <w:lvlText w:val="%1)"/>
      <w:lvlJc w:val="left"/>
      <w:rPr>
        <w:rFonts w:ascii="Symbol" w:hAnsi="Symbol" w:cs="Symbol"/>
        <w:lang w:val="pl-PL"/>
      </w:rPr>
    </w:lvl>
    <w:lvl w:ilvl="1">
      <w:start w:val="1"/>
      <w:numFmt w:val="decimal"/>
      <w:suff w:val="nothing"/>
      <w:lvlText w:val="%2)"/>
      <w:lvlJc w:val="left"/>
      <w:rPr>
        <w:sz w:val="20"/>
        <w:szCs w:val="20"/>
        <w:lang w:val="pl-PL"/>
      </w:rPr>
    </w:lvl>
    <w:lvl w:ilvl="2">
      <w:start w:val="1"/>
      <w:numFmt w:val="decimal"/>
      <w:suff w:val="nothing"/>
      <w:lvlText w:val="%3)"/>
      <w:lvlJc w:val="left"/>
      <w:rPr>
        <w:sz w:val="20"/>
        <w:szCs w:val="20"/>
        <w:lang w:val="pl-PL"/>
      </w:rPr>
    </w:lvl>
    <w:lvl w:ilvl="3">
      <w:start w:val="1"/>
      <w:numFmt w:val="decimal"/>
      <w:suff w:val="nothing"/>
      <w:lvlText w:val="%4)"/>
      <w:lvlJc w:val="left"/>
      <w:rPr>
        <w:sz w:val="20"/>
        <w:szCs w:val="20"/>
        <w:lang w:val="pl-PL"/>
      </w:rPr>
    </w:lvl>
    <w:lvl w:ilvl="4">
      <w:start w:val="1"/>
      <w:numFmt w:val="decimal"/>
      <w:suff w:val="nothing"/>
      <w:lvlText w:val="%5)"/>
      <w:lvlJc w:val="left"/>
      <w:rPr>
        <w:sz w:val="20"/>
        <w:szCs w:val="20"/>
        <w:lang w:val="pl-PL"/>
      </w:rPr>
    </w:lvl>
    <w:lvl w:ilvl="5">
      <w:start w:val="1"/>
      <w:numFmt w:val="decimal"/>
      <w:suff w:val="nothing"/>
      <w:lvlText w:val="%6)"/>
      <w:lvlJc w:val="left"/>
      <w:rPr>
        <w:sz w:val="20"/>
        <w:szCs w:val="20"/>
        <w:lang w:val="pl-PL"/>
      </w:rPr>
    </w:lvl>
    <w:lvl w:ilvl="6">
      <w:start w:val="1"/>
      <w:numFmt w:val="decimal"/>
      <w:suff w:val="nothing"/>
      <w:lvlText w:val="%7)"/>
      <w:lvlJc w:val="left"/>
      <w:rPr>
        <w:sz w:val="20"/>
        <w:szCs w:val="20"/>
        <w:lang w:val="pl-PL"/>
      </w:rPr>
    </w:lvl>
    <w:lvl w:ilvl="7">
      <w:start w:val="1"/>
      <w:numFmt w:val="decimal"/>
      <w:suff w:val="nothing"/>
      <w:lvlText w:val="%8)"/>
      <w:lvlJc w:val="left"/>
      <w:rPr>
        <w:sz w:val="20"/>
        <w:szCs w:val="20"/>
        <w:lang w:val="pl-PL"/>
      </w:rPr>
    </w:lvl>
    <w:lvl w:ilvl="8">
      <w:start w:val="1"/>
      <w:numFmt w:val="decimal"/>
      <w:suff w:val="nothing"/>
      <w:lvlText w:val="%9)"/>
      <w:lvlJc w:val="left"/>
      <w:rPr>
        <w:sz w:val="20"/>
        <w:szCs w:val="20"/>
        <w:lang w:val="pl-PL"/>
      </w:rPr>
    </w:lvl>
  </w:abstractNum>
  <w:abstractNum w:abstractNumId="43" w15:restartNumberingAfterBreak="0">
    <w:nsid w:val="49FB6316"/>
    <w:multiLevelType w:val="multilevel"/>
    <w:tmpl w:val="368CF282"/>
    <w:styleLink w:val="WW8Num29"/>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sz w:val="20"/>
        <w:szCs w:val="20"/>
        <w:lang w:val="pl-PL"/>
      </w:rPr>
    </w:lvl>
    <w:lvl w:ilvl="2">
      <w:numFmt w:val="bullet"/>
      <w:lvlText w:val="▪"/>
      <w:lvlJc w:val="left"/>
      <w:pPr>
        <w:ind w:left="1440" w:hanging="360"/>
      </w:pPr>
      <w:rPr>
        <w:rFonts w:ascii="OpenSymbol, 'Arial Unicode MS'" w:hAnsi="OpenSymbol, 'Arial Unicode MS'"/>
        <w:sz w:val="20"/>
        <w:szCs w:val="20"/>
        <w:lang w:val="pl-PL"/>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sz w:val="20"/>
        <w:szCs w:val="20"/>
        <w:lang w:val="pl-PL"/>
      </w:rPr>
    </w:lvl>
    <w:lvl w:ilvl="5">
      <w:numFmt w:val="bullet"/>
      <w:lvlText w:val="▪"/>
      <w:lvlJc w:val="left"/>
      <w:pPr>
        <w:ind w:left="2520" w:hanging="360"/>
      </w:pPr>
      <w:rPr>
        <w:rFonts w:ascii="OpenSymbol, 'Arial Unicode MS'" w:hAnsi="OpenSymbol, 'Arial Unicode MS'"/>
        <w:sz w:val="20"/>
        <w:szCs w:val="20"/>
        <w:lang w:val="pl-PL"/>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sz w:val="20"/>
        <w:szCs w:val="20"/>
        <w:lang w:val="pl-PL"/>
      </w:rPr>
    </w:lvl>
    <w:lvl w:ilvl="8">
      <w:numFmt w:val="bullet"/>
      <w:lvlText w:val="▪"/>
      <w:lvlJc w:val="left"/>
      <w:pPr>
        <w:ind w:left="3600" w:hanging="360"/>
      </w:pPr>
      <w:rPr>
        <w:rFonts w:ascii="OpenSymbol, 'Arial Unicode MS'" w:hAnsi="OpenSymbol, 'Arial Unicode MS'"/>
        <w:sz w:val="20"/>
        <w:szCs w:val="20"/>
        <w:lang w:val="pl-PL"/>
      </w:rPr>
    </w:lvl>
  </w:abstractNum>
  <w:abstractNum w:abstractNumId="44" w15:restartNumberingAfterBreak="0">
    <w:nsid w:val="4A1019EA"/>
    <w:multiLevelType w:val="multilevel"/>
    <w:tmpl w:val="CAC2EFC0"/>
    <w:styleLink w:val="WW8Num41"/>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5" w15:restartNumberingAfterBreak="0">
    <w:nsid w:val="4B2046CA"/>
    <w:multiLevelType w:val="multilevel"/>
    <w:tmpl w:val="E066321C"/>
    <w:styleLink w:val="WWNum26"/>
    <w:lvl w:ilvl="0">
      <w:numFmt w:val="bullet"/>
      <w:lvlText w:val="–"/>
      <w:lvlJc w:val="left"/>
      <w:pPr>
        <w:ind w:left="720" w:hanging="360"/>
      </w:pPr>
      <w:rPr>
        <w:rFonts w:ascii="Times New Roman" w:hAnsi="Times New Roman" w:cs="Times New Roman"/>
        <w:sz w:val="22"/>
      </w:rPr>
    </w:lvl>
    <w:lvl w:ilvl="1">
      <w:numFmt w:val="bullet"/>
      <w:lvlText w:val="o"/>
      <w:lvlJc w:val="left"/>
      <w:pPr>
        <w:ind w:left="1440" w:hanging="360"/>
      </w:pPr>
      <w:rPr>
        <w:rFonts w:ascii="Times New Roman" w:eastAsia="Times New Roman" w:hAnsi="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eastAsia="Times New Roman" w:hAnsi="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eastAsia="Times New Roman" w:hAnsi="Times New Roman"/>
      </w:rPr>
    </w:lvl>
    <w:lvl w:ilvl="8">
      <w:numFmt w:val="bullet"/>
      <w:lvlText w:val=""/>
      <w:lvlJc w:val="left"/>
      <w:pPr>
        <w:ind w:left="6480" w:hanging="360"/>
      </w:pPr>
    </w:lvl>
  </w:abstractNum>
  <w:abstractNum w:abstractNumId="46" w15:restartNumberingAfterBreak="0">
    <w:nsid w:val="4BA1271D"/>
    <w:multiLevelType w:val="multilevel"/>
    <w:tmpl w:val="70EEDC94"/>
    <w:styleLink w:val="WWNum13"/>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47" w15:restartNumberingAfterBreak="0">
    <w:nsid w:val="4DC8394B"/>
    <w:multiLevelType w:val="multilevel"/>
    <w:tmpl w:val="73FE6AAC"/>
    <w:styleLink w:val="WW8Num38"/>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8" w15:restartNumberingAfterBreak="0">
    <w:nsid w:val="4DF73D75"/>
    <w:multiLevelType w:val="multilevel"/>
    <w:tmpl w:val="E3BA1966"/>
    <w:styleLink w:val="WW8Num8"/>
    <w:lvl w:ilvl="0">
      <w:start w:val="1"/>
      <w:numFmt w:val="lowerLetter"/>
      <w:lvlText w:val="%1)"/>
      <w:lvlJc w:val="left"/>
      <w:pPr>
        <w:ind w:left="360" w:hanging="360"/>
      </w:pPr>
      <w:rPr>
        <w:rFonts w:ascii="Arial" w:hAnsi="Arial" w:cs="Arial"/>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4E3210F8"/>
    <w:multiLevelType w:val="multilevel"/>
    <w:tmpl w:val="4AD8D486"/>
    <w:styleLink w:val="WW8Num28"/>
    <w:lvl w:ilvl="0">
      <w:numFmt w:val="bullet"/>
      <w:lvlText w:val=""/>
      <w:lvlJc w:val="left"/>
      <w:pPr>
        <w:ind w:left="720" w:hanging="360"/>
      </w:pPr>
      <w:rPr>
        <w:rFonts w:ascii="Symbol" w:hAnsi="Symbol" w:cs="Times New Roman"/>
        <w:lang w:val="pl-PL"/>
      </w:rPr>
    </w:lvl>
    <w:lvl w:ilvl="1">
      <w:numFmt w:val="bullet"/>
      <w:lvlText w:val="◦"/>
      <w:lvlJc w:val="left"/>
      <w:pPr>
        <w:ind w:left="1080" w:hanging="360"/>
      </w:pPr>
      <w:rPr>
        <w:rFonts w:ascii="OpenSymbol, 'Arial Unicode MS'" w:hAnsi="OpenSymbol, 'Arial Unicode MS'"/>
        <w:sz w:val="20"/>
        <w:szCs w:val="20"/>
        <w:lang w:val="pl-PL"/>
      </w:rPr>
    </w:lvl>
    <w:lvl w:ilvl="2">
      <w:numFmt w:val="bullet"/>
      <w:lvlText w:val="▪"/>
      <w:lvlJc w:val="left"/>
      <w:pPr>
        <w:ind w:left="1440" w:hanging="360"/>
      </w:pPr>
      <w:rPr>
        <w:rFonts w:ascii="OpenSymbol, 'Arial Unicode MS'" w:hAnsi="OpenSymbol, 'Arial Unicode MS'"/>
        <w:sz w:val="20"/>
        <w:szCs w:val="20"/>
        <w:lang w:val="pl-PL"/>
      </w:rPr>
    </w:lvl>
    <w:lvl w:ilvl="3">
      <w:numFmt w:val="bullet"/>
      <w:lvlText w:val=""/>
      <w:lvlJc w:val="left"/>
      <w:pPr>
        <w:ind w:left="1800" w:hanging="360"/>
      </w:pPr>
      <w:rPr>
        <w:rFonts w:ascii="Symbol" w:hAnsi="Symbol" w:cs="Times New Roman"/>
        <w:lang w:val="pl-PL"/>
      </w:rPr>
    </w:lvl>
    <w:lvl w:ilvl="4">
      <w:numFmt w:val="bullet"/>
      <w:lvlText w:val="◦"/>
      <w:lvlJc w:val="left"/>
      <w:pPr>
        <w:ind w:left="2160" w:hanging="360"/>
      </w:pPr>
      <w:rPr>
        <w:rFonts w:ascii="OpenSymbol, 'Arial Unicode MS'" w:hAnsi="OpenSymbol, 'Arial Unicode MS'"/>
        <w:sz w:val="20"/>
        <w:szCs w:val="20"/>
        <w:lang w:val="pl-PL"/>
      </w:rPr>
    </w:lvl>
    <w:lvl w:ilvl="5">
      <w:numFmt w:val="bullet"/>
      <w:lvlText w:val="▪"/>
      <w:lvlJc w:val="left"/>
      <w:pPr>
        <w:ind w:left="2520" w:hanging="360"/>
      </w:pPr>
      <w:rPr>
        <w:rFonts w:ascii="OpenSymbol, 'Arial Unicode MS'" w:hAnsi="OpenSymbol, 'Arial Unicode MS'"/>
        <w:sz w:val="20"/>
        <w:szCs w:val="20"/>
        <w:lang w:val="pl-PL"/>
      </w:rPr>
    </w:lvl>
    <w:lvl w:ilvl="6">
      <w:numFmt w:val="bullet"/>
      <w:lvlText w:val=""/>
      <w:lvlJc w:val="left"/>
      <w:pPr>
        <w:ind w:left="2880" w:hanging="360"/>
      </w:pPr>
      <w:rPr>
        <w:rFonts w:ascii="Symbol" w:hAnsi="Symbol" w:cs="Times New Roman"/>
        <w:lang w:val="pl-PL"/>
      </w:rPr>
    </w:lvl>
    <w:lvl w:ilvl="7">
      <w:numFmt w:val="bullet"/>
      <w:lvlText w:val="◦"/>
      <w:lvlJc w:val="left"/>
      <w:pPr>
        <w:ind w:left="3240" w:hanging="360"/>
      </w:pPr>
      <w:rPr>
        <w:rFonts w:ascii="OpenSymbol, 'Arial Unicode MS'" w:hAnsi="OpenSymbol, 'Arial Unicode MS'"/>
        <w:sz w:val="20"/>
        <w:szCs w:val="20"/>
        <w:lang w:val="pl-PL"/>
      </w:rPr>
    </w:lvl>
    <w:lvl w:ilvl="8">
      <w:numFmt w:val="bullet"/>
      <w:lvlText w:val="▪"/>
      <w:lvlJc w:val="left"/>
      <w:pPr>
        <w:ind w:left="3600" w:hanging="360"/>
      </w:pPr>
      <w:rPr>
        <w:rFonts w:ascii="OpenSymbol, 'Arial Unicode MS'" w:hAnsi="OpenSymbol, 'Arial Unicode MS'"/>
        <w:sz w:val="20"/>
        <w:szCs w:val="20"/>
        <w:lang w:val="pl-PL"/>
      </w:rPr>
    </w:lvl>
  </w:abstractNum>
  <w:abstractNum w:abstractNumId="50" w15:restartNumberingAfterBreak="0">
    <w:nsid w:val="4E68361C"/>
    <w:multiLevelType w:val="multilevel"/>
    <w:tmpl w:val="FB7A41BE"/>
    <w:styleLink w:val="WW8Num85"/>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EA979CA"/>
    <w:multiLevelType w:val="multilevel"/>
    <w:tmpl w:val="199AAFF6"/>
    <w:styleLink w:val="WW8Num214"/>
    <w:lvl w:ilvl="0">
      <w:numFmt w:val="bullet"/>
      <w:lvlText w:val=""/>
      <w:lvlJc w:val="left"/>
      <w:pPr>
        <w:ind w:left="283" w:hanging="283"/>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F484746"/>
    <w:multiLevelType w:val="multilevel"/>
    <w:tmpl w:val="1EF8623C"/>
    <w:styleLink w:val="WW8Num45"/>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3" w15:restartNumberingAfterBreak="0">
    <w:nsid w:val="52850F0C"/>
    <w:multiLevelType w:val="multilevel"/>
    <w:tmpl w:val="F5684BBA"/>
    <w:styleLink w:val="SPEC-lista-kreski"/>
    <w:lvl w:ilvl="0">
      <w:numFmt w:val="bullet"/>
      <w:lvlText w:val="–"/>
      <w:lvlJc w:val="left"/>
      <w:pPr>
        <w:ind w:left="57" w:firstLine="226"/>
      </w:pPr>
      <w:rPr>
        <w:rFonts w:ascii="OpenSymbol" w:hAnsi="OpenSymbol"/>
      </w:rPr>
    </w:lvl>
    <w:lvl w:ilvl="1">
      <w:numFmt w:val="bullet"/>
      <w:lvlText w:val="–"/>
      <w:lvlJc w:val="left"/>
      <w:pPr>
        <w:ind w:left="57" w:firstLine="226"/>
      </w:pPr>
      <w:rPr>
        <w:rFonts w:ascii="OpenSymbol" w:hAnsi="OpenSymbol"/>
      </w:rPr>
    </w:lvl>
    <w:lvl w:ilvl="2">
      <w:numFmt w:val="bullet"/>
      <w:lvlText w:val="–"/>
      <w:lvlJc w:val="left"/>
      <w:pPr>
        <w:ind w:left="57" w:firstLine="226"/>
      </w:pPr>
      <w:rPr>
        <w:rFonts w:ascii="OpenSymbol" w:hAnsi="OpenSymbol"/>
      </w:rPr>
    </w:lvl>
    <w:lvl w:ilvl="3">
      <w:numFmt w:val="bullet"/>
      <w:lvlText w:val="–"/>
      <w:lvlJc w:val="left"/>
      <w:pPr>
        <w:ind w:left="57" w:firstLine="226"/>
      </w:pPr>
      <w:rPr>
        <w:rFonts w:ascii="OpenSymbol" w:hAnsi="OpenSymbol"/>
      </w:rPr>
    </w:lvl>
    <w:lvl w:ilvl="4">
      <w:numFmt w:val="bullet"/>
      <w:lvlText w:val="–"/>
      <w:lvlJc w:val="left"/>
      <w:pPr>
        <w:ind w:left="57" w:firstLine="226"/>
      </w:pPr>
      <w:rPr>
        <w:rFonts w:ascii="OpenSymbol" w:hAnsi="OpenSymbol"/>
      </w:rPr>
    </w:lvl>
    <w:lvl w:ilvl="5">
      <w:numFmt w:val="bullet"/>
      <w:lvlText w:val="–"/>
      <w:lvlJc w:val="left"/>
      <w:pPr>
        <w:ind w:left="57" w:firstLine="226"/>
      </w:pPr>
      <w:rPr>
        <w:rFonts w:ascii="OpenSymbol" w:hAnsi="OpenSymbol"/>
      </w:rPr>
    </w:lvl>
    <w:lvl w:ilvl="6">
      <w:numFmt w:val="bullet"/>
      <w:lvlText w:val="–"/>
      <w:lvlJc w:val="left"/>
      <w:pPr>
        <w:ind w:left="57" w:firstLine="226"/>
      </w:pPr>
      <w:rPr>
        <w:rFonts w:ascii="OpenSymbol" w:hAnsi="OpenSymbol"/>
      </w:rPr>
    </w:lvl>
    <w:lvl w:ilvl="7">
      <w:numFmt w:val="bullet"/>
      <w:lvlText w:val="–"/>
      <w:lvlJc w:val="left"/>
      <w:pPr>
        <w:ind w:left="57" w:firstLine="226"/>
      </w:pPr>
      <w:rPr>
        <w:rFonts w:ascii="OpenSymbol" w:hAnsi="OpenSymbol"/>
      </w:rPr>
    </w:lvl>
    <w:lvl w:ilvl="8">
      <w:numFmt w:val="bullet"/>
      <w:lvlText w:val="–"/>
      <w:lvlJc w:val="left"/>
      <w:pPr>
        <w:ind w:left="57" w:firstLine="226"/>
      </w:pPr>
      <w:rPr>
        <w:rFonts w:ascii="OpenSymbol" w:hAnsi="OpenSymbol"/>
      </w:rPr>
    </w:lvl>
  </w:abstractNum>
  <w:abstractNum w:abstractNumId="54" w15:restartNumberingAfterBreak="0">
    <w:nsid w:val="54883438"/>
    <w:multiLevelType w:val="multilevel"/>
    <w:tmpl w:val="EA346E90"/>
    <w:styleLink w:val="WW8Num31"/>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5" w15:restartNumberingAfterBreak="0">
    <w:nsid w:val="549A6D5F"/>
    <w:multiLevelType w:val="multilevel"/>
    <w:tmpl w:val="6A38698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5573601"/>
    <w:multiLevelType w:val="multilevel"/>
    <w:tmpl w:val="1C4CCE9E"/>
    <w:styleLink w:val="WWNum14"/>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lvl>
    <w:lvl w:ilvl="8">
      <w:numFmt w:val="bullet"/>
      <w:lvlText w:val=""/>
      <w:lvlJc w:val="left"/>
      <w:pPr>
        <w:ind w:left="6480" w:hanging="360"/>
      </w:pPr>
    </w:lvl>
  </w:abstractNum>
  <w:abstractNum w:abstractNumId="57" w15:restartNumberingAfterBreak="0">
    <w:nsid w:val="5BBB52E2"/>
    <w:multiLevelType w:val="multilevel"/>
    <w:tmpl w:val="DA826D86"/>
    <w:styleLink w:val="WW8Num25"/>
    <w:lvl w:ilvl="0">
      <w:start w:val="1"/>
      <w:numFmt w:val="lowerLetter"/>
      <w:lvlText w:val="%1)"/>
      <w:lvlJc w:val="left"/>
      <w:pPr>
        <w:ind w:left="288" w:hanging="288"/>
      </w:pPr>
      <w:rPr>
        <w:rFonts w:ascii="OpenSymbol, 'Arial Unicode MS'" w:hAnsi="OpenSymbol, 'Arial Unicode MS'" w:cs="OpenSymbol, 'Arial Unicode MS'"/>
        <w:lang w:val="pl-PL"/>
      </w:rPr>
    </w:lvl>
    <w:lvl w:ilvl="1">
      <w:start w:val="1"/>
      <w:numFmt w:val="lowerLetter"/>
      <w:lvlText w:val="%2)"/>
      <w:lvlJc w:val="left"/>
      <w:pPr>
        <w:ind w:left="576" w:hanging="288"/>
      </w:pPr>
      <w:rPr>
        <w:rFonts w:ascii="OpenSymbol, 'Arial Unicode MS'" w:hAnsi="OpenSymbol, 'Arial Unicode MS'" w:cs="OpenSymbol, 'Arial Unicode MS'"/>
        <w:lang w:val="pl-PL"/>
      </w:rPr>
    </w:lvl>
    <w:lvl w:ilvl="2">
      <w:start w:val="1"/>
      <w:numFmt w:val="lowerLetter"/>
      <w:lvlText w:val="%3)"/>
      <w:lvlJc w:val="left"/>
      <w:pPr>
        <w:ind w:left="864" w:hanging="288"/>
      </w:pPr>
      <w:rPr>
        <w:rFonts w:ascii="OpenSymbol, 'Arial Unicode MS'" w:hAnsi="OpenSymbol, 'Arial Unicode MS'" w:cs="OpenSymbol, 'Arial Unicode MS'"/>
        <w:lang w:val="pl-PL"/>
      </w:rPr>
    </w:lvl>
    <w:lvl w:ilvl="3">
      <w:start w:val="1"/>
      <w:numFmt w:val="lowerLetter"/>
      <w:lvlText w:val="%4)"/>
      <w:lvlJc w:val="left"/>
      <w:pPr>
        <w:ind w:left="1152" w:hanging="288"/>
      </w:pPr>
      <w:rPr>
        <w:rFonts w:ascii="OpenSymbol, 'Arial Unicode MS'" w:hAnsi="OpenSymbol, 'Arial Unicode MS'" w:cs="OpenSymbol, 'Arial Unicode MS'"/>
        <w:lang w:val="pl-PL"/>
      </w:rPr>
    </w:lvl>
    <w:lvl w:ilvl="4">
      <w:start w:val="1"/>
      <w:numFmt w:val="lowerLetter"/>
      <w:lvlText w:val="%5)"/>
      <w:lvlJc w:val="left"/>
      <w:pPr>
        <w:ind w:left="1440" w:hanging="288"/>
      </w:pPr>
      <w:rPr>
        <w:rFonts w:ascii="OpenSymbol, 'Arial Unicode MS'" w:hAnsi="OpenSymbol, 'Arial Unicode MS'" w:cs="OpenSymbol, 'Arial Unicode MS'"/>
        <w:lang w:val="pl-PL"/>
      </w:rPr>
    </w:lvl>
    <w:lvl w:ilvl="5">
      <w:start w:val="1"/>
      <w:numFmt w:val="lowerLetter"/>
      <w:lvlText w:val="%6)"/>
      <w:lvlJc w:val="left"/>
      <w:pPr>
        <w:ind w:left="1728" w:hanging="288"/>
      </w:pPr>
      <w:rPr>
        <w:rFonts w:ascii="OpenSymbol, 'Arial Unicode MS'" w:hAnsi="OpenSymbol, 'Arial Unicode MS'" w:cs="OpenSymbol, 'Arial Unicode MS'"/>
        <w:lang w:val="pl-PL"/>
      </w:rPr>
    </w:lvl>
    <w:lvl w:ilvl="6">
      <w:start w:val="1"/>
      <w:numFmt w:val="lowerLetter"/>
      <w:lvlText w:val="%7)"/>
      <w:lvlJc w:val="left"/>
      <w:pPr>
        <w:ind w:left="2016" w:hanging="288"/>
      </w:pPr>
      <w:rPr>
        <w:rFonts w:ascii="OpenSymbol, 'Arial Unicode MS'" w:hAnsi="OpenSymbol, 'Arial Unicode MS'" w:cs="OpenSymbol, 'Arial Unicode MS'"/>
        <w:lang w:val="pl-PL"/>
      </w:rPr>
    </w:lvl>
    <w:lvl w:ilvl="7">
      <w:start w:val="1"/>
      <w:numFmt w:val="lowerLetter"/>
      <w:lvlText w:val="%8)"/>
      <w:lvlJc w:val="left"/>
      <w:pPr>
        <w:ind w:left="2304" w:hanging="288"/>
      </w:pPr>
      <w:rPr>
        <w:rFonts w:ascii="OpenSymbol, 'Arial Unicode MS'" w:hAnsi="OpenSymbol, 'Arial Unicode MS'" w:cs="OpenSymbol, 'Arial Unicode MS'"/>
        <w:lang w:val="pl-PL"/>
      </w:rPr>
    </w:lvl>
    <w:lvl w:ilvl="8">
      <w:start w:val="1"/>
      <w:numFmt w:val="lowerLetter"/>
      <w:lvlText w:val="%9)"/>
      <w:lvlJc w:val="left"/>
      <w:pPr>
        <w:ind w:left="2592" w:hanging="288"/>
      </w:pPr>
      <w:rPr>
        <w:rFonts w:ascii="OpenSymbol, 'Arial Unicode MS'" w:hAnsi="OpenSymbol, 'Arial Unicode MS'" w:cs="OpenSymbol, 'Arial Unicode MS'"/>
        <w:lang w:val="pl-PL"/>
      </w:rPr>
    </w:lvl>
  </w:abstractNum>
  <w:abstractNum w:abstractNumId="58" w15:restartNumberingAfterBreak="0">
    <w:nsid w:val="5C365D73"/>
    <w:multiLevelType w:val="multilevel"/>
    <w:tmpl w:val="9D288F28"/>
    <w:styleLink w:val="WWNum25"/>
    <w:lvl w:ilvl="0">
      <w:numFmt w:val="bullet"/>
      <w:lvlText w:val="–"/>
      <w:lvlJc w:val="left"/>
      <w:pPr>
        <w:ind w:left="720" w:hanging="360"/>
      </w:pPr>
      <w:rPr>
        <w:rFonts w:ascii="Times New Roman" w:hAnsi="Times New Roman" w:cs="Times New Roman"/>
        <w:sz w:val="22"/>
      </w:rPr>
    </w:lvl>
    <w:lvl w:ilvl="1">
      <w:numFmt w:val="bullet"/>
      <w:lvlText w:val="o"/>
      <w:lvlJc w:val="left"/>
      <w:pPr>
        <w:ind w:left="1440" w:hanging="360"/>
      </w:pPr>
      <w:rPr>
        <w:rFonts w:ascii="Times New Roman" w:eastAsia="Times New Roman" w:hAnsi="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eastAsia="Times New Roman" w:hAnsi="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eastAsia="Times New Roman" w:hAnsi="Times New Roman"/>
      </w:rPr>
    </w:lvl>
    <w:lvl w:ilvl="8">
      <w:numFmt w:val="bullet"/>
      <w:lvlText w:val=""/>
      <w:lvlJc w:val="left"/>
      <w:pPr>
        <w:ind w:left="6480" w:hanging="360"/>
      </w:pPr>
    </w:lvl>
  </w:abstractNum>
  <w:abstractNum w:abstractNumId="59" w15:restartNumberingAfterBreak="0">
    <w:nsid w:val="5F917A0B"/>
    <w:multiLevelType w:val="multilevel"/>
    <w:tmpl w:val="9E70C5F2"/>
    <w:styleLink w:val="WWNum12"/>
    <w:lvl w:ilvl="0">
      <w:numFmt w:val="bullet"/>
      <w:lvlText w:val="-"/>
      <w:lvlJc w:val="left"/>
      <w:pPr>
        <w:ind w:left="720" w:hanging="360"/>
      </w:pPr>
      <w:rPr>
        <w:rFonts w:ascii="Times New Roman" w:eastAsia="Times New Roman" w:hAnsi="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0" w15:restartNumberingAfterBreak="0">
    <w:nsid w:val="603A4A97"/>
    <w:multiLevelType w:val="multilevel"/>
    <w:tmpl w:val="83386A72"/>
    <w:styleLink w:val="WW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03A52B7"/>
    <w:multiLevelType w:val="multilevel"/>
    <w:tmpl w:val="E8A6E1DE"/>
    <w:styleLink w:val="WW8Num44"/>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2" w15:restartNumberingAfterBreak="0">
    <w:nsid w:val="611E7712"/>
    <w:multiLevelType w:val="multilevel"/>
    <w:tmpl w:val="8FB21B5E"/>
    <w:styleLink w:val="WWNum17"/>
    <w:lvl w:ilvl="0">
      <w:numFmt w:val="bullet"/>
      <w:lvlText w:val="-"/>
      <w:lvlJc w:val="left"/>
      <w:pPr>
        <w:ind w:left="397" w:hanging="397"/>
      </w:pPr>
      <w:rPr>
        <w:rFonts w:ascii="Times New Roman" w:eastAsia="Times New Roman" w:hAnsi="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3" w15:restartNumberingAfterBreak="0">
    <w:nsid w:val="63E4004C"/>
    <w:multiLevelType w:val="multilevel"/>
    <w:tmpl w:val="408E0C1A"/>
    <w:styleLink w:val="WWNum20"/>
    <w:lvl w:ilvl="0">
      <w:numFmt w:val="bullet"/>
      <w:lvlText w:val="-"/>
      <w:lvlJc w:val="left"/>
      <w:pPr>
        <w:ind w:left="360" w:hanging="360"/>
      </w:pPr>
      <w:rPr>
        <w:rFonts w:ascii="Times New Roman" w:eastAsia="Times New Roman" w:hAnsi="Times New Roman"/>
      </w:rPr>
    </w:lvl>
    <w:lvl w:ilvl="1">
      <w:numFmt w:val="bullet"/>
      <w:lvlText w:val="o"/>
      <w:lvlJc w:val="left"/>
      <w:pPr>
        <w:ind w:left="1080" w:hanging="360"/>
      </w:pPr>
    </w:lvl>
    <w:lvl w:ilvl="2">
      <w:numFmt w:val="bullet"/>
      <w:lvlText w:val=""/>
      <w:lvlJc w:val="left"/>
      <w:pPr>
        <w:ind w:left="1800" w:hanging="360"/>
      </w:pPr>
    </w:lvl>
    <w:lvl w:ilvl="3">
      <w:numFmt w:val="bullet"/>
      <w:lvlText w:val=""/>
      <w:lvlJc w:val="left"/>
      <w:pPr>
        <w:ind w:left="2520" w:hanging="360"/>
      </w:pPr>
    </w:lvl>
    <w:lvl w:ilvl="4">
      <w:numFmt w:val="bullet"/>
      <w:lvlText w:val="o"/>
      <w:lvlJc w:val="left"/>
      <w:pPr>
        <w:ind w:left="3240" w:hanging="360"/>
      </w:pPr>
    </w:lvl>
    <w:lvl w:ilvl="5">
      <w:numFmt w:val="bullet"/>
      <w:lvlText w:val=""/>
      <w:lvlJc w:val="left"/>
      <w:pPr>
        <w:ind w:left="3960" w:hanging="360"/>
      </w:pPr>
    </w:lvl>
    <w:lvl w:ilvl="6">
      <w:numFmt w:val="bullet"/>
      <w:lvlText w:val=""/>
      <w:lvlJc w:val="left"/>
      <w:pPr>
        <w:ind w:left="4680" w:hanging="360"/>
      </w:pPr>
    </w:lvl>
    <w:lvl w:ilvl="7">
      <w:numFmt w:val="bullet"/>
      <w:lvlText w:val="o"/>
      <w:lvlJc w:val="left"/>
      <w:pPr>
        <w:ind w:left="5400" w:hanging="360"/>
      </w:pPr>
    </w:lvl>
    <w:lvl w:ilvl="8">
      <w:numFmt w:val="bullet"/>
      <w:lvlText w:val=""/>
      <w:lvlJc w:val="left"/>
      <w:pPr>
        <w:ind w:left="6120" w:hanging="360"/>
      </w:pPr>
    </w:lvl>
  </w:abstractNum>
  <w:abstractNum w:abstractNumId="64" w15:restartNumberingAfterBreak="0">
    <w:nsid w:val="6589764C"/>
    <w:multiLevelType w:val="multilevel"/>
    <w:tmpl w:val="09266AD8"/>
    <w:styleLink w:val="WW8Num9"/>
    <w:lvl w:ilvl="0">
      <w:numFmt w:val="bullet"/>
      <w:lvlText w:val="-"/>
      <w:lvlJc w:val="left"/>
      <w:pPr>
        <w:ind w:left="340" w:hanging="340"/>
      </w:pPr>
      <w:rPr>
        <w:rFonts w:ascii="OpenSymbol, 'Arial Unicode MS'" w:hAnsi="OpenSymbol, 'Arial Unicode MS'" w:cs="Times New Roman"/>
        <w:sz w:val="20"/>
        <w:szCs w:val="20"/>
        <w:shd w:val="clear" w:color="auto" w:fill="auto"/>
      </w:rPr>
    </w:lvl>
    <w:lvl w:ilvl="1">
      <w:start w:val="1"/>
      <w:numFmt w:val="decimal"/>
      <w:lvlText w:val="%2."/>
      <w:lvlJc w:val="left"/>
      <w:pPr>
        <w:ind w:left="1080" w:hanging="360"/>
      </w:pPr>
    </w:lvl>
    <w:lvl w:ilvl="2">
      <w:start w:val="1"/>
      <w:numFmt w:val="decimal"/>
      <w:lvlText w:val="%3."/>
      <w:lvlJc w:val="left"/>
      <w:pPr>
        <w:ind w:left="1440" w:hanging="360"/>
      </w:pPr>
      <w:rPr>
        <w:rFonts w:ascii="OpenSymbol, 'Arial Unicode MS'" w:hAnsi="OpenSymbol, 'Arial Unicode MS'" w:cs="OpenSymbol, 'Arial Unicode MS'"/>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8DD2A4F"/>
    <w:multiLevelType w:val="multilevel"/>
    <w:tmpl w:val="956E2894"/>
    <w:styleLink w:val="WW8Num49"/>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8FC4A50"/>
    <w:multiLevelType w:val="multilevel"/>
    <w:tmpl w:val="38BAC78E"/>
    <w:styleLink w:val="WW8Num33"/>
    <w:lvl w:ilvl="0">
      <w:numFmt w:val="bullet"/>
      <w:lvlText w:val=""/>
      <w:lvlJc w:val="left"/>
      <w:pPr>
        <w:ind w:left="720" w:hanging="360"/>
      </w:pPr>
      <w:rPr>
        <w:rFonts w:ascii="Symbol" w:hAnsi="Symbol" w:cs="Times New Roman"/>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Times New Roman"/>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Times New Roman"/>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7" w15:restartNumberingAfterBreak="0">
    <w:nsid w:val="6B4A3A0A"/>
    <w:multiLevelType w:val="multilevel"/>
    <w:tmpl w:val="977AC808"/>
    <w:styleLink w:val="WW8Num19"/>
    <w:lvl w:ilvl="0">
      <w:numFmt w:val="bullet"/>
      <w:lvlText w:val=""/>
      <w:lvlJc w:val="left"/>
      <w:pPr>
        <w:ind w:left="720" w:hanging="360"/>
      </w:pPr>
      <w:rPr>
        <w:rFonts w:ascii="Symbol" w:hAnsi="Symbol" w:cs="Arial"/>
        <w:sz w:val="2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Arial"/>
        <w:sz w:val="2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Arial"/>
        <w:sz w:val="2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8" w15:restartNumberingAfterBreak="0">
    <w:nsid w:val="6D4E210E"/>
    <w:multiLevelType w:val="multilevel"/>
    <w:tmpl w:val="7FC40FE4"/>
    <w:styleLink w:val="WW8Num39"/>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9" w15:restartNumberingAfterBreak="0">
    <w:nsid w:val="6EA20634"/>
    <w:multiLevelType w:val="multilevel"/>
    <w:tmpl w:val="6CC42E92"/>
    <w:styleLink w:val="WW8Num36"/>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0" w15:restartNumberingAfterBreak="0">
    <w:nsid w:val="70F716B5"/>
    <w:multiLevelType w:val="multilevel"/>
    <w:tmpl w:val="BD1C7D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15A6CA3"/>
    <w:multiLevelType w:val="multilevel"/>
    <w:tmpl w:val="EE84EEE0"/>
    <w:styleLink w:val="WWNum2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3">
      <w:start w:val="1"/>
      <w:numFmt w:val="decimal"/>
      <w:lvlText w:val="%1.%2.%3.%4"/>
      <w:lvlJc w:val="left"/>
      <w:pPr>
        <w:ind w:left="864" w:hanging="864"/>
      </w:pPr>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2" w15:restartNumberingAfterBreak="0">
    <w:nsid w:val="716B60F0"/>
    <w:multiLevelType w:val="multilevel"/>
    <w:tmpl w:val="2014F8E6"/>
    <w:styleLink w:val="WW8Num6"/>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22D7C16"/>
    <w:multiLevelType w:val="multilevel"/>
    <w:tmpl w:val="51E2BE1E"/>
    <w:styleLink w:val="WWNum3"/>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4" w15:restartNumberingAfterBreak="0">
    <w:nsid w:val="728C2361"/>
    <w:multiLevelType w:val="multilevel"/>
    <w:tmpl w:val="06B0FF60"/>
    <w:styleLink w:val="WW8Num30"/>
    <w:lvl w:ilvl="0">
      <w:numFmt w:val="bullet"/>
      <w:lvlText w:val=""/>
      <w:lvlJc w:val="left"/>
      <w:pPr>
        <w:ind w:left="720" w:hanging="360"/>
      </w:pPr>
      <w:rPr>
        <w:rFonts w:ascii="Symbol" w:hAnsi="Symbol" w:cs="OpenSymbol, 'Arial Unicode MS'"/>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5" w15:restartNumberingAfterBreak="0">
    <w:nsid w:val="74077472"/>
    <w:multiLevelType w:val="multilevel"/>
    <w:tmpl w:val="3690BC48"/>
    <w:styleLink w:val="WW8Num236"/>
    <w:lvl w:ilvl="0">
      <w:numFmt w:val="bullet"/>
      <w:lvlText w:val=""/>
      <w:lvlJc w:val="left"/>
      <w:pPr>
        <w:ind w:left="720" w:hanging="360"/>
      </w:pPr>
      <w:rPr>
        <w:rFonts w:ascii="Wingdings" w:hAnsi="Wingdings" w:cs="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0"/>
        <w:szCs w:val="20"/>
      </w:rPr>
    </w:lvl>
  </w:abstractNum>
  <w:abstractNum w:abstractNumId="76" w15:restartNumberingAfterBreak="0">
    <w:nsid w:val="774437C4"/>
    <w:multiLevelType w:val="multilevel"/>
    <w:tmpl w:val="3E2ED406"/>
    <w:styleLink w:val="WWNum6"/>
    <w:lvl w:ilvl="0">
      <w:start w:val="5"/>
      <w:numFmt w:val="decimal"/>
      <w:lvlText w:val="%1."/>
      <w:lvlJc w:val="left"/>
      <w:pPr>
        <w:ind w:left="450" w:hanging="450"/>
      </w:pPr>
      <w:rPr>
        <w:rFonts w:cs="Times New Roman"/>
      </w:rPr>
    </w:lvl>
    <w:lvl w:ilvl="1">
      <w:start w:val="2"/>
      <w:numFmt w:val="decimal"/>
      <w:lvlText w:val="%1.%2."/>
      <w:lvlJc w:val="left"/>
      <w:pPr>
        <w:ind w:left="450" w:hanging="45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numFmt w:val="bullet"/>
      <w:lvlText w:val=""/>
      <w:lvlJc w:val="left"/>
      <w:pPr>
        <w:ind w:left="1080" w:hanging="1080"/>
      </w:p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77" w15:restartNumberingAfterBreak="0">
    <w:nsid w:val="780C4771"/>
    <w:multiLevelType w:val="multilevel"/>
    <w:tmpl w:val="FA80CC6E"/>
    <w:styleLink w:val="WW8Num47"/>
    <w:lvl w:ilvl="0">
      <w:start w:val="1"/>
      <w:numFmt w:val="decimal"/>
      <w:lvlText w:val="%1."/>
      <w:lvlJc w:val="left"/>
      <w:pPr>
        <w:ind w:left="720" w:hanging="360"/>
      </w:pPr>
      <w:rPr>
        <w:rFonts w:cs="Arial"/>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86A5A63"/>
    <w:multiLevelType w:val="multilevel"/>
    <w:tmpl w:val="BAE0D21A"/>
    <w:styleLink w:val="WW8Num32"/>
    <w:lvl w:ilvl="0">
      <w:numFmt w:val="bullet"/>
      <w:lvlText w:val=""/>
      <w:lvlJc w:val="left"/>
      <w:pPr>
        <w:ind w:left="720" w:hanging="360"/>
      </w:pPr>
      <w:rPr>
        <w:rFonts w:ascii="Symbol" w:hAnsi="Symbol" w:cs="Times New Roman"/>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Times New Roman"/>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Times New Roman"/>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9" w15:restartNumberingAfterBreak="0">
    <w:nsid w:val="787E3BE2"/>
    <w:multiLevelType w:val="multilevel"/>
    <w:tmpl w:val="39086D06"/>
    <w:styleLink w:val="WWNum10"/>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0" w15:restartNumberingAfterBreak="0">
    <w:nsid w:val="7AE31C6C"/>
    <w:multiLevelType w:val="multilevel"/>
    <w:tmpl w:val="2C0ADFF8"/>
    <w:styleLink w:val="WW8Num46"/>
    <w:lvl w:ilvl="0">
      <w:start w:val="1"/>
      <w:numFmt w:val="decimal"/>
      <w:lvlText w:val="%1."/>
      <w:lvlJc w:val="left"/>
      <w:pPr>
        <w:ind w:left="720" w:hanging="360"/>
      </w:pPr>
      <w:rPr>
        <w:rFonts w:cs="Arial"/>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7B8B5FAE"/>
    <w:multiLevelType w:val="multilevel"/>
    <w:tmpl w:val="D61C9116"/>
    <w:styleLink w:val="WW8Num4"/>
    <w:lvl w:ilvl="0">
      <w:numFmt w:val="bullet"/>
      <w:lvlText w:val="-"/>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BAF2DD2"/>
    <w:multiLevelType w:val="multilevel"/>
    <w:tmpl w:val="1702181A"/>
    <w:styleLink w:val="WW8Num23"/>
    <w:lvl w:ilvl="0">
      <w:start w:val="1"/>
      <w:numFmt w:val="decimal"/>
      <w:lvlText w:val="%1."/>
      <w:lvlJc w:val="left"/>
      <w:pPr>
        <w:ind w:left="288" w:hanging="288"/>
      </w:pPr>
      <w:rPr>
        <w:rFonts w:ascii="Times New Roman" w:hAnsi="Times New Roman" w:cs="Times New Roman"/>
        <w:lang w:val="pl-PL"/>
      </w:rPr>
    </w:lvl>
    <w:lvl w:ilvl="1">
      <w:start w:val="1"/>
      <w:numFmt w:val="lowerLetter"/>
      <w:lvlText w:val="%2)"/>
      <w:lvlJc w:val="left"/>
      <w:pPr>
        <w:ind w:left="576" w:hanging="288"/>
      </w:pPr>
      <w:rPr>
        <w:rFonts w:ascii="OpenSymbol, 'Arial Unicode MS'" w:hAnsi="OpenSymbol, 'Arial Unicode MS'" w:cs="OpenSymbol, 'Arial Unicode MS'"/>
      </w:rPr>
    </w:lvl>
    <w:lvl w:ilvl="2">
      <w:start w:val="1"/>
      <w:numFmt w:val="lowerLetter"/>
      <w:lvlText w:val="%3)"/>
      <w:lvlJc w:val="left"/>
      <w:pPr>
        <w:ind w:left="864" w:hanging="288"/>
      </w:pPr>
      <w:rPr>
        <w:rFonts w:ascii="OpenSymbol, 'Arial Unicode MS'" w:hAnsi="OpenSymbol, 'Arial Unicode MS'" w:cs="OpenSymbol, 'Arial Unicode MS'"/>
      </w:rPr>
    </w:lvl>
    <w:lvl w:ilvl="3">
      <w:start w:val="1"/>
      <w:numFmt w:val="lowerLetter"/>
      <w:lvlText w:val="%4)"/>
      <w:lvlJc w:val="left"/>
      <w:pPr>
        <w:ind w:left="1152" w:hanging="288"/>
      </w:pPr>
      <w:rPr>
        <w:rFonts w:ascii="OpenSymbol, 'Arial Unicode MS'" w:hAnsi="OpenSymbol, 'Arial Unicode MS'" w:cs="OpenSymbol, 'Arial Unicode MS'"/>
      </w:rPr>
    </w:lvl>
    <w:lvl w:ilvl="4">
      <w:start w:val="1"/>
      <w:numFmt w:val="lowerLetter"/>
      <w:lvlText w:val="%5)"/>
      <w:lvlJc w:val="left"/>
      <w:pPr>
        <w:ind w:left="1440" w:hanging="288"/>
      </w:pPr>
      <w:rPr>
        <w:rFonts w:ascii="OpenSymbol, 'Arial Unicode MS'" w:hAnsi="OpenSymbol, 'Arial Unicode MS'" w:cs="OpenSymbol, 'Arial Unicode MS'"/>
      </w:rPr>
    </w:lvl>
    <w:lvl w:ilvl="5">
      <w:start w:val="1"/>
      <w:numFmt w:val="lowerLetter"/>
      <w:lvlText w:val="%6)"/>
      <w:lvlJc w:val="left"/>
      <w:pPr>
        <w:ind w:left="1728" w:hanging="288"/>
      </w:pPr>
      <w:rPr>
        <w:rFonts w:ascii="OpenSymbol, 'Arial Unicode MS'" w:hAnsi="OpenSymbol, 'Arial Unicode MS'" w:cs="OpenSymbol, 'Arial Unicode MS'"/>
      </w:rPr>
    </w:lvl>
    <w:lvl w:ilvl="6">
      <w:start w:val="1"/>
      <w:numFmt w:val="lowerLetter"/>
      <w:lvlText w:val="%7)"/>
      <w:lvlJc w:val="left"/>
      <w:pPr>
        <w:ind w:left="2016" w:hanging="288"/>
      </w:pPr>
      <w:rPr>
        <w:rFonts w:ascii="OpenSymbol, 'Arial Unicode MS'" w:hAnsi="OpenSymbol, 'Arial Unicode MS'" w:cs="OpenSymbol, 'Arial Unicode MS'"/>
      </w:rPr>
    </w:lvl>
    <w:lvl w:ilvl="7">
      <w:start w:val="1"/>
      <w:numFmt w:val="lowerLetter"/>
      <w:lvlText w:val="%8)"/>
      <w:lvlJc w:val="left"/>
      <w:pPr>
        <w:ind w:left="2304" w:hanging="288"/>
      </w:pPr>
      <w:rPr>
        <w:rFonts w:ascii="OpenSymbol, 'Arial Unicode MS'" w:hAnsi="OpenSymbol, 'Arial Unicode MS'" w:cs="OpenSymbol, 'Arial Unicode MS'"/>
      </w:rPr>
    </w:lvl>
    <w:lvl w:ilvl="8">
      <w:start w:val="1"/>
      <w:numFmt w:val="lowerLetter"/>
      <w:lvlText w:val="%9)"/>
      <w:lvlJc w:val="left"/>
      <w:pPr>
        <w:ind w:left="2592" w:hanging="288"/>
      </w:pPr>
      <w:rPr>
        <w:rFonts w:ascii="OpenSymbol, 'Arial Unicode MS'" w:hAnsi="OpenSymbol, 'Arial Unicode MS'" w:cs="OpenSymbol, 'Arial Unicode MS'"/>
      </w:rPr>
    </w:lvl>
  </w:abstractNum>
  <w:abstractNum w:abstractNumId="83" w15:restartNumberingAfterBreak="0">
    <w:nsid w:val="7D882796"/>
    <w:multiLevelType w:val="multilevel"/>
    <w:tmpl w:val="9E025906"/>
    <w:styleLink w:val="WW8Num40"/>
    <w:lvl w:ilvl="0">
      <w:numFmt w:val="bullet"/>
      <w:lvlText w:val=""/>
      <w:lvlJc w:val="left"/>
      <w:pPr>
        <w:ind w:left="720" w:hanging="360"/>
      </w:pPr>
      <w:rPr>
        <w:rFonts w:ascii="Symbol" w:eastAsia="Times New Roman" w:hAnsi="Symbol" w:cs="OpenSymbol, 'Arial Unicode MS'"/>
        <w:color w:val="000000"/>
        <w:sz w:val="20"/>
        <w:szCs w:val="2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 New Roman" w:hAnsi="Symbol" w:cs="OpenSymbol, 'Arial Unicode MS'"/>
        <w:color w:val="000000"/>
        <w:sz w:val="20"/>
        <w:szCs w:val="2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 New Roman" w:hAnsi="Symbol" w:cs="OpenSymbol, 'Arial Unicode MS'"/>
        <w:color w:val="000000"/>
        <w:sz w:val="20"/>
        <w:szCs w:val="2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84" w15:restartNumberingAfterBreak="0">
    <w:nsid w:val="7F4D7AA9"/>
    <w:multiLevelType w:val="multilevel"/>
    <w:tmpl w:val="EA520B2A"/>
    <w:styleLink w:val="WW8Num24"/>
    <w:lvl w:ilvl="0">
      <w:start w:val="1"/>
      <w:numFmt w:val="decimal"/>
      <w:lvlText w:val="%1."/>
      <w:lvlJc w:val="left"/>
      <w:pPr>
        <w:ind w:left="288" w:hanging="288"/>
      </w:pPr>
      <w:rPr>
        <w:rFonts w:ascii="Times New Roman" w:hAnsi="Times New Roman" w:cs="Times New Roman"/>
        <w:lang w:val="pl-PL"/>
      </w:rPr>
    </w:lvl>
    <w:lvl w:ilvl="1">
      <w:start w:val="1"/>
      <w:numFmt w:val="lowerLetter"/>
      <w:lvlText w:val="%2)"/>
      <w:lvlJc w:val="left"/>
      <w:pPr>
        <w:ind w:left="576" w:hanging="288"/>
      </w:pPr>
      <w:rPr>
        <w:rFonts w:ascii="OpenSymbol, 'Arial Unicode MS'" w:hAnsi="OpenSymbol, 'Arial Unicode MS'" w:cs="OpenSymbol, 'Arial Unicode MS'"/>
      </w:rPr>
    </w:lvl>
    <w:lvl w:ilvl="2">
      <w:start w:val="1"/>
      <w:numFmt w:val="lowerLetter"/>
      <w:lvlText w:val="%3)"/>
      <w:lvlJc w:val="left"/>
      <w:pPr>
        <w:ind w:left="864" w:hanging="288"/>
      </w:pPr>
      <w:rPr>
        <w:rFonts w:ascii="OpenSymbol, 'Arial Unicode MS'" w:hAnsi="OpenSymbol, 'Arial Unicode MS'" w:cs="OpenSymbol, 'Arial Unicode MS'"/>
      </w:rPr>
    </w:lvl>
    <w:lvl w:ilvl="3">
      <w:start w:val="1"/>
      <w:numFmt w:val="lowerLetter"/>
      <w:lvlText w:val="%4)"/>
      <w:lvlJc w:val="left"/>
      <w:pPr>
        <w:ind w:left="1152" w:hanging="288"/>
      </w:pPr>
      <w:rPr>
        <w:rFonts w:ascii="OpenSymbol, 'Arial Unicode MS'" w:hAnsi="OpenSymbol, 'Arial Unicode MS'" w:cs="OpenSymbol, 'Arial Unicode MS'"/>
      </w:rPr>
    </w:lvl>
    <w:lvl w:ilvl="4">
      <w:start w:val="1"/>
      <w:numFmt w:val="lowerLetter"/>
      <w:lvlText w:val="%5)"/>
      <w:lvlJc w:val="left"/>
      <w:pPr>
        <w:ind w:left="1440" w:hanging="288"/>
      </w:pPr>
      <w:rPr>
        <w:rFonts w:ascii="OpenSymbol, 'Arial Unicode MS'" w:hAnsi="OpenSymbol, 'Arial Unicode MS'" w:cs="OpenSymbol, 'Arial Unicode MS'"/>
      </w:rPr>
    </w:lvl>
    <w:lvl w:ilvl="5">
      <w:start w:val="1"/>
      <w:numFmt w:val="lowerLetter"/>
      <w:lvlText w:val="%6)"/>
      <w:lvlJc w:val="left"/>
      <w:pPr>
        <w:ind w:left="1728" w:hanging="288"/>
      </w:pPr>
      <w:rPr>
        <w:rFonts w:ascii="OpenSymbol, 'Arial Unicode MS'" w:hAnsi="OpenSymbol, 'Arial Unicode MS'" w:cs="OpenSymbol, 'Arial Unicode MS'"/>
      </w:rPr>
    </w:lvl>
    <w:lvl w:ilvl="6">
      <w:start w:val="1"/>
      <w:numFmt w:val="lowerLetter"/>
      <w:lvlText w:val="%7)"/>
      <w:lvlJc w:val="left"/>
      <w:pPr>
        <w:ind w:left="2016" w:hanging="288"/>
      </w:pPr>
      <w:rPr>
        <w:rFonts w:ascii="OpenSymbol, 'Arial Unicode MS'" w:hAnsi="OpenSymbol, 'Arial Unicode MS'" w:cs="OpenSymbol, 'Arial Unicode MS'"/>
      </w:rPr>
    </w:lvl>
    <w:lvl w:ilvl="7">
      <w:start w:val="1"/>
      <w:numFmt w:val="lowerLetter"/>
      <w:lvlText w:val="%8)"/>
      <w:lvlJc w:val="left"/>
      <w:pPr>
        <w:ind w:left="2304" w:hanging="288"/>
      </w:pPr>
      <w:rPr>
        <w:rFonts w:ascii="OpenSymbol, 'Arial Unicode MS'" w:hAnsi="OpenSymbol, 'Arial Unicode MS'" w:cs="OpenSymbol, 'Arial Unicode MS'"/>
      </w:rPr>
    </w:lvl>
    <w:lvl w:ilvl="8">
      <w:start w:val="1"/>
      <w:numFmt w:val="lowerLetter"/>
      <w:lvlText w:val="%9)"/>
      <w:lvlJc w:val="left"/>
      <w:pPr>
        <w:ind w:left="2592" w:hanging="288"/>
      </w:pPr>
      <w:rPr>
        <w:rFonts w:ascii="OpenSymbol, 'Arial Unicode MS'" w:hAnsi="OpenSymbol, 'Arial Unicode MS'" w:cs="OpenSymbol, 'Arial Unicode MS'"/>
      </w:rPr>
    </w:lvl>
  </w:abstractNum>
  <w:abstractNum w:abstractNumId="85" w15:restartNumberingAfterBreak="0">
    <w:nsid w:val="7FB63144"/>
    <w:multiLevelType w:val="multilevel"/>
    <w:tmpl w:val="94A4D224"/>
    <w:styleLink w:val="WW8Num52"/>
    <w:lvl w:ilvl="0">
      <w:numFmt w:val="bullet"/>
      <w:lvlText w:val="-"/>
      <w:lvlJc w:val="left"/>
      <w:pPr>
        <w:ind w:left="720" w:hanging="360"/>
      </w:pPr>
      <w:rPr>
        <w:rFonts w:ascii="Times New Roman" w:hAnsi="Times New Roman" w:cs="Open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38"/>
  </w:num>
  <w:num w:numId="3">
    <w:abstractNumId w:val="14"/>
  </w:num>
  <w:num w:numId="4">
    <w:abstractNumId w:val="81"/>
  </w:num>
  <w:num w:numId="5">
    <w:abstractNumId w:val="29"/>
  </w:num>
  <w:num w:numId="6">
    <w:abstractNumId w:val="72"/>
  </w:num>
  <w:num w:numId="7">
    <w:abstractNumId w:val="12"/>
  </w:num>
  <w:num w:numId="8">
    <w:abstractNumId w:val="48"/>
  </w:num>
  <w:num w:numId="9">
    <w:abstractNumId w:val="64"/>
  </w:num>
  <w:num w:numId="10">
    <w:abstractNumId w:val="27"/>
  </w:num>
  <w:num w:numId="11">
    <w:abstractNumId w:val="32"/>
  </w:num>
  <w:num w:numId="12">
    <w:abstractNumId w:val="2"/>
  </w:num>
  <w:num w:numId="13">
    <w:abstractNumId w:val="22"/>
  </w:num>
  <w:num w:numId="14">
    <w:abstractNumId w:val="26"/>
  </w:num>
  <w:num w:numId="15">
    <w:abstractNumId w:val="0"/>
  </w:num>
  <w:num w:numId="16">
    <w:abstractNumId w:val="1"/>
  </w:num>
  <w:num w:numId="17">
    <w:abstractNumId w:val="35"/>
  </w:num>
  <w:num w:numId="18">
    <w:abstractNumId w:val="10"/>
  </w:num>
  <w:num w:numId="19">
    <w:abstractNumId w:val="67"/>
  </w:num>
  <w:num w:numId="20">
    <w:abstractNumId w:val="37"/>
  </w:num>
  <w:num w:numId="21">
    <w:abstractNumId w:val="28"/>
  </w:num>
  <w:num w:numId="22">
    <w:abstractNumId w:val="39"/>
  </w:num>
  <w:num w:numId="23">
    <w:abstractNumId w:val="82"/>
  </w:num>
  <w:num w:numId="24">
    <w:abstractNumId w:val="84"/>
  </w:num>
  <w:num w:numId="25">
    <w:abstractNumId w:val="57"/>
  </w:num>
  <w:num w:numId="26">
    <w:abstractNumId w:val="17"/>
  </w:num>
  <w:num w:numId="27">
    <w:abstractNumId w:val="42"/>
  </w:num>
  <w:num w:numId="28">
    <w:abstractNumId w:val="49"/>
  </w:num>
  <w:num w:numId="29">
    <w:abstractNumId w:val="43"/>
  </w:num>
  <w:num w:numId="30">
    <w:abstractNumId w:val="74"/>
  </w:num>
  <w:num w:numId="31">
    <w:abstractNumId w:val="54"/>
  </w:num>
  <w:num w:numId="32">
    <w:abstractNumId w:val="78"/>
  </w:num>
  <w:num w:numId="33">
    <w:abstractNumId w:val="66"/>
  </w:num>
  <w:num w:numId="34">
    <w:abstractNumId w:val="7"/>
  </w:num>
  <w:num w:numId="35">
    <w:abstractNumId w:val="34"/>
  </w:num>
  <w:num w:numId="36">
    <w:abstractNumId w:val="69"/>
  </w:num>
  <w:num w:numId="37">
    <w:abstractNumId w:val="5"/>
  </w:num>
  <w:num w:numId="38">
    <w:abstractNumId w:val="47"/>
  </w:num>
  <w:num w:numId="39">
    <w:abstractNumId w:val="68"/>
  </w:num>
  <w:num w:numId="40">
    <w:abstractNumId w:val="83"/>
  </w:num>
  <w:num w:numId="41">
    <w:abstractNumId w:val="44"/>
  </w:num>
  <w:num w:numId="42">
    <w:abstractNumId w:val="18"/>
  </w:num>
  <w:num w:numId="43">
    <w:abstractNumId w:val="33"/>
  </w:num>
  <w:num w:numId="44">
    <w:abstractNumId w:val="61"/>
  </w:num>
  <w:num w:numId="45">
    <w:abstractNumId w:val="52"/>
  </w:num>
  <w:num w:numId="46">
    <w:abstractNumId w:val="80"/>
  </w:num>
  <w:num w:numId="47">
    <w:abstractNumId w:val="77"/>
  </w:num>
  <w:num w:numId="48">
    <w:abstractNumId w:val="24"/>
  </w:num>
  <w:num w:numId="49">
    <w:abstractNumId w:val="65"/>
  </w:num>
  <w:num w:numId="50">
    <w:abstractNumId w:val="11"/>
  </w:num>
  <w:num w:numId="51">
    <w:abstractNumId w:val="8"/>
  </w:num>
  <w:num w:numId="52">
    <w:abstractNumId w:val="85"/>
  </w:num>
  <w:num w:numId="53">
    <w:abstractNumId w:val="16"/>
  </w:num>
  <w:num w:numId="54">
    <w:abstractNumId w:val="50"/>
  </w:num>
  <w:num w:numId="55">
    <w:abstractNumId w:val="51"/>
  </w:num>
  <w:num w:numId="56">
    <w:abstractNumId w:val="71"/>
  </w:num>
  <w:num w:numId="57">
    <w:abstractNumId w:val="60"/>
  </w:num>
  <w:num w:numId="58">
    <w:abstractNumId w:val="3"/>
  </w:num>
  <w:num w:numId="59">
    <w:abstractNumId w:val="79"/>
  </w:num>
  <w:num w:numId="60">
    <w:abstractNumId w:val="9"/>
  </w:num>
  <w:num w:numId="61">
    <w:abstractNumId w:val="73"/>
  </w:num>
  <w:num w:numId="62">
    <w:abstractNumId w:val="23"/>
  </w:num>
  <w:num w:numId="63">
    <w:abstractNumId w:val="21"/>
  </w:num>
  <w:num w:numId="64">
    <w:abstractNumId w:val="76"/>
  </w:num>
  <w:num w:numId="65">
    <w:abstractNumId w:val="46"/>
  </w:num>
  <w:num w:numId="66">
    <w:abstractNumId w:val="56"/>
  </w:num>
  <w:num w:numId="67">
    <w:abstractNumId w:val="15"/>
  </w:num>
  <w:num w:numId="68">
    <w:abstractNumId w:val="40"/>
  </w:num>
  <w:num w:numId="69">
    <w:abstractNumId w:val="6"/>
  </w:num>
  <w:num w:numId="70">
    <w:abstractNumId w:val="62"/>
  </w:num>
  <w:num w:numId="71">
    <w:abstractNumId w:val="31"/>
  </w:num>
  <w:num w:numId="72">
    <w:abstractNumId w:val="13"/>
  </w:num>
  <w:num w:numId="73">
    <w:abstractNumId w:val="63"/>
  </w:num>
  <w:num w:numId="74">
    <w:abstractNumId w:val="59"/>
  </w:num>
  <w:num w:numId="75">
    <w:abstractNumId w:val="41"/>
  </w:num>
  <w:num w:numId="76">
    <w:abstractNumId w:val="36"/>
  </w:num>
  <w:num w:numId="77">
    <w:abstractNumId w:val="58"/>
  </w:num>
  <w:num w:numId="78">
    <w:abstractNumId w:val="45"/>
  </w:num>
  <w:num w:numId="79">
    <w:abstractNumId w:val="75"/>
  </w:num>
  <w:num w:numId="80">
    <w:abstractNumId w:val="53"/>
  </w:num>
  <w:num w:numId="81">
    <w:abstractNumId w:val="32"/>
    <w:lvlOverride w:ilvl="0">
      <w:startOverride w:val="1"/>
    </w:lvlOverride>
  </w:num>
  <w:num w:numId="82">
    <w:abstractNumId w:val="1"/>
    <w:lvlOverride w:ilvl="0"/>
  </w:num>
  <w:num w:numId="83">
    <w:abstractNumId w:val="35"/>
    <w:lvlOverride w:ilvl="0">
      <w:startOverride w:val="1"/>
    </w:lvlOverride>
  </w:num>
  <w:num w:numId="84">
    <w:abstractNumId w:val="2"/>
    <w:lvlOverride w:ilvl="0">
      <w:startOverride w:val="1"/>
    </w:lvlOverride>
  </w:num>
  <w:num w:numId="85">
    <w:abstractNumId w:val="22"/>
    <w:lvlOverride w:ilvl="0">
      <w:startOverride w:val="1"/>
    </w:lvlOverride>
  </w:num>
  <w:num w:numId="86">
    <w:abstractNumId w:val="26"/>
    <w:lvlOverride w:ilvl="0">
      <w:startOverride w:val="1"/>
    </w:lvlOverride>
  </w:num>
  <w:num w:numId="87">
    <w:abstractNumId w:val="55"/>
  </w:num>
  <w:num w:numId="88">
    <w:abstractNumId w:val="10"/>
    <w:lvlOverride w:ilvl="0"/>
  </w:num>
  <w:num w:numId="89">
    <w:abstractNumId w:val="67"/>
    <w:lvlOverride w:ilvl="0"/>
  </w:num>
  <w:num w:numId="90">
    <w:abstractNumId w:val="70"/>
  </w:num>
  <w:num w:numId="91">
    <w:abstractNumId w:val="37"/>
    <w:lvlOverride w:ilvl="0"/>
  </w:num>
  <w:num w:numId="92">
    <w:abstractNumId w:val="28"/>
    <w:lvlOverride w:ilvl="0"/>
  </w:num>
  <w:num w:numId="93">
    <w:abstractNumId w:val="82"/>
    <w:lvlOverride w:ilvl="0">
      <w:startOverride w:val="1"/>
    </w:lvlOverride>
  </w:num>
  <w:num w:numId="94">
    <w:abstractNumId w:val="84"/>
    <w:lvlOverride w:ilvl="0">
      <w:startOverride w:val="1"/>
    </w:lvlOverride>
  </w:num>
  <w:num w:numId="95">
    <w:abstractNumId w:val="39"/>
    <w:lvlOverride w:ilvl="0"/>
  </w:num>
  <w:num w:numId="96">
    <w:abstractNumId w:val="57"/>
    <w:lvlOverride w:ilvl="0">
      <w:startOverride w:val="1"/>
    </w:lvlOverride>
  </w:num>
  <w:num w:numId="97">
    <w:abstractNumId w:val="17"/>
    <w:lvlOverride w:ilvl="0">
      <w:startOverride w:val="1"/>
    </w:lvlOverride>
  </w:num>
  <w:num w:numId="98">
    <w:abstractNumId w:val="42"/>
    <w:lvlOverride w:ilvl="0">
      <w:startOverride w:val="1"/>
    </w:lvlOverride>
  </w:num>
  <w:num w:numId="99">
    <w:abstractNumId w:val="0"/>
    <w:lvlOverride w:ilvl="0">
      <w:startOverride w:val="1"/>
    </w:lvlOverride>
  </w:num>
  <w:num w:numId="100">
    <w:abstractNumId w:val="30"/>
  </w:num>
  <w:num w:numId="101">
    <w:abstractNumId w:val="19"/>
  </w:num>
  <w:num w:numId="102">
    <w:abstractNumId w:val="20"/>
  </w:num>
  <w:num w:numId="103">
    <w:abstractNumId w:val="25"/>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427564"/>
    <w:rsid w:val="000E74EB"/>
    <w:rsid w:val="00427564"/>
    <w:rsid w:val="00861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DF068-A69C-40DB-AADC-0160CE51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pPr>
  </w:style>
  <w:style w:type="paragraph" w:styleId="Nagwek1">
    <w:name w:val="heading 1"/>
    <w:basedOn w:val="Standard"/>
    <w:next w:val="Standard"/>
    <w:pPr>
      <w:keepNext/>
      <w:tabs>
        <w:tab w:val="left" w:pos="2711"/>
      </w:tabs>
      <w:spacing w:before="120" w:after="60"/>
      <w:ind w:left="431" w:hanging="431"/>
      <w:outlineLvl w:val="0"/>
    </w:pPr>
    <w:rPr>
      <w:rFonts w:eastAsia="Arial" w:cs="Arial"/>
      <w:b/>
      <w:caps/>
      <w:sz w:val="32"/>
      <w:szCs w:val="20"/>
    </w:rPr>
  </w:style>
  <w:style w:type="paragraph" w:styleId="Nagwek2">
    <w:name w:val="heading 2"/>
    <w:basedOn w:val="Nagwek"/>
    <w:next w:val="Textbody"/>
    <w:pPr>
      <w:outlineLvl w:val="1"/>
    </w:pPr>
    <w:rPr>
      <w:b/>
      <w:bCs/>
      <w:i/>
      <w:iCs/>
      <w:sz w:val="28"/>
    </w:rPr>
  </w:style>
  <w:style w:type="paragraph" w:styleId="Nagwek3">
    <w:name w:val="heading 3"/>
    <w:basedOn w:val="Nagwek"/>
    <w:next w:val="Textbody"/>
    <w:pPr>
      <w:outlineLvl w:val="2"/>
    </w:pPr>
    <w:rPr>
      <w:b/>
      <w:bCs/>
      <w:i/>
      <w:sz w:val="28"/>
    </w:rPr>
  </w:style>
  <w:style w:type="paragraph" w:styleId="Nagwek4">
    <w:name w:val="heading 4"/>
    <w:basedOn w:val="Standard"/>
    <w:next w:val="Standard"/>
    <w:pPr>
      <w:keepNext/>
      <w:spacing w:before="240" w:after="60"/>
      <w:ind w:left="1985" w:hanging="567"/>
      <w:jc w:val="both"/>
      <w:outlineLvl w:val="3"/>
    </w:pPr>
    <w:rPr>
      <w:b/>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ascii="Arial" w:eastAsia="Andale Sans UI" w:hAnsi="Arial" w:cs="Tahoma"/>
      <w:sz w:val="20"/>
    </w:rPr>
  </w:style>
  <w:style w:type="paragraph" w:customStyle="1" w:styleId="Heading">
    <w:name w:val="Heading"/>
    <w:basedOn w:val="Standard"/>
    <w:next w:val="Textbody"/>
    <w:pPr>
      <w:keepNext/>
      <w:spacing w:before="240" w:after="120"/>
    </w:pPr>
    <w:rPr>
      <w:rFonts w:eastAsia="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Nagwek">
    <w:name w:val="header"/>
    <w:basedOn w:val="Standard"/>
    <w:next w:val="Textbody"/>
    <w:pPr>
      <w:keepNext/>
      <w:spacing w:before="240" w:after="120"/>
    </w:pPr>
    <w:rPr>
      <w:sz w:val="16"/>
      <w:szCs w:val="28"/>
    </w:rPr>
  </w:style>
  <w:style w:type="paragraph" w:styleId="Stopka">
    <w:name w:val="footer"/>
    <w:basedOn w:val="Standard"/>
    <w:pPr>
      <w:suppressLineNumbers/>
      <w:tabs>
        <w:tab w:val="center" w:pos="4818"/>
        <w:tab w:val="right" w:pos="9637"/>
      </w:tabs>
    </w:pPr>
    <w:rPr>
      <w:rFonts w:eastAsia="Arial" w:cs="Arial"/>
      <w:sz w:val="16"/>
    </w:rPr>
  </w:style>
  <w:style w:type="paragraph" w:customStyle="1" w:styleId="ContentsHeading">
    <w:name w:val="Contents Heading"/>
    <w:basedOn w:val="Nagwek"/>
    <w:pPr>
      <w:suppressLineNumbers/>
      <w:spacing w:before="0" w:after="0"/>
    </w:pPr>
    <w:rPr>
      <w:b/>
      <w:bCs/>
      <w:sz w:val="32"/>
      <w:szCs w:val="32"/>
    </w:rPr>
  </w:style>
  <w:style w:type="paragraph" w:customStyle="1" w:styleId="Styl1">
    <w:name w:val="Styl1"/>
    <w:basedOn w:val="Standard"/>
    <w:pPr>
      <w:jc w:val="both"/>
    </w:pPr>
    <w:rPr>
      <w:rFonts w:eastAsia="Arial" w:cs="Arial"/>
    </w:rPr>
  </w:style>
  <w:style w:type="paragraph" w:customStyle="1" w:styleId="Contents1">
    <w:name w:val="Contents 1"/>
    <w:basedOn w:val="Index"/>
    <w:pPr>
      <w:keepNext/>
      <w:tabs>
        <w:tab w:val="right" w:leader="dot" w:pos="9071"/>
      </w:tabs>
      <w:spacing w:before="170"/>
    </w:pPr>
    <w:rPr>
      <w:rFonts w:eastAsia="Arial" w:cs="Arial"/>
      <w:b/>
      <w:caps/>
    </w:rPr>
  </w:style>
  <w:style w:type="paragraph" w:customStyle="1" w:styleId="Contents2">
    <w:name w:val="Contents 2"/>
    <w:basedOn w:val="Index"/>
    <w:pPr>
      <w:keepNext/>
      <w:tabs>
        <w:tab w:val="right" w:leader="dot" w:pos="9921"/>
      </w:tabs>
      <w:ind w:left="283"/>
    </w:pPr>
    <w:rPr>
      <w:rFonts w:eastAsia="Arial" w:cs="Arial"/>
      <w:b/>
    </w:rPr>
  </w:style>
  <w:style w:type="paragraph" w:customStyle="1" w:styleId="Contents3">
    <w:name w:val="Contents 3"/>
    <w:basedOn w:val="Index"/>
    <w:pPr>
      <w:tabs>
        <w:tab w:val="right" w:leader="dot" w:pos="10204"/>
      </w:tabs>
      <w:ind w:left="566"/>
    </w:pPr>
  </w:style>
  <w:style w:type="paragraph" w:customStyle="1" w:styleId="TableContents">
    <w:name w:val="Table Contents"/>
    <w:basedOn w:val="Standard"/>
    <w:pPr>
      <w:suppressLineNumbers/>
    </w:pPr>
  </w:style>
  <w:style w:type="paragraph" w:styleId="Tekstpodstawowy2">
    <w:name w:val="Body Text 2"/>
    <w:basedOn w:val="Standard"/>
    <w:pPr>
      <w:widowControl/>
      <w:suppressAutoHyphens w:val="0"/>
      <w:overflowPunct w:val="0"/>
      <w:autoSpaceDE w:val="0"/>
      <w:ind w:left="360"/>
      <w:jc w:val="both"/>
    </w:pPr>
    <w:rPr>
      <w:rFonts w:eastAsia="Times New Roman"/>
      <w:szCs w:val="20"/>
    </w:rPr>
  </w:style>
  <w:style w:type="paragraph" w:customStyle="1" w:styleId="Textbodyindent">
    <w:name w:val="Text body indent"/>
    <w:basedOn w:val="Standard"/>
    <w:pPr>
      <w:spacing w:after="120"/>
      <w:ind w:left="283"/>
    </w:pPr>
  </w:style>
  <w:style w:type="paragraph" w:customStyle="1" w:styleId="Standardowytekst">
    <w:name w:val="Standardowy.tekst"/>
    <w:pPr>
      <w:widowControl/>
      <w:suppressAutoHyphens/>
      <w:overflowPunct w:val="0"/>
      <w:autoSpaceDE w:val="0"/>
      <w:jc w:val="both"/>
    </w:pPr>
    <w:rPr>
      <w:rFonts w:eastAsia="Arial" w:cs="Times New Roman"/>
      <w:sz w:val="20"/>
      <w:szCs w:val="20"/>
      <w:lang w:bidi="ar-SA"/>
    </w:rPr>
  </w:style>
  <w:style w:type="paragraph" w:customStyle="1" w:styleId="StylIwony">
    <w:name w:val="Styl Iwony"/>
    <w:basedOn w:val="Standard"/>
    <w:pPr>
      <w:widowControl/>
      <w:suppressAutoHyphens w:val="0"/>
      <w:overflowPunct w:val="0"/>
      <w:autoSpaceDE w:val="0"/>
      <w:spacing w:before="120" w:after="120"/>
      <w:jc w:val="both"/>
    </w:pPr>
    <w:rPr>
      <w:rFonts w:ascii="Bookman Old Style" w:eastAsia="Times New Roman" w:hAnsi="Bookman Old Style" w:cs="Bookman Old Style"/>
      <w:szCs w:val="20"/>
    </w:rPr>
  </w:style>
  <w:style w:type="paragraph" w:customStyle="1" w:styleId="Punkty">
    <w:name w:val="Punkty"/>
    <w:basedOn w:val="Standard"/>
    <w:next w:val="Text"/>
    <w:pPr>
      <w:keepNext/>
      <w:tabs>
        <w:tab w:val="left" w:pos="855"/>
      </w:tabs>
      <w:spacing w:before="240" w:after="120"/>
    </w:pPr>
    <w:rPr>
      <w:rFonts w:eastAsia="Arial" w:cs="Arial"/>
      <w:b/>
      <w:bCs/>
      <w:szCs w:val="20"/>
    </w:rPr>
  </w:style>
  <w:style w:type="paragraph" w:customStyle="1" w:styleId="Text">
    <w:name w:val="Text"/>
    <w:basedOn w:val="Standard"/>
    <w:pPr>
      <w:tabs>
        <w:tab w:val="left" w:pos="851"/>
      </w:tabs>
      <w:spacing w:after="120"/>
      <w:ind w:firstLine="851"/>
      <w:jc w:val="both"/>
    </w:pPr>
    <w:rPr>
      <w:rFonts w:eastAsia="Arial" w:cs="Arial"/>
      <w:szCs w:val="20"/>
    </w:rPr>
  </w:style>
  <w:style w:type="paragraph" w:customStyle="1" w:styleId="Listapunktowana1">
    <w:name w:val="Lista punktowana1"/>
    <w:basedOn w:val="Standard"/>
    <w:pPr>
      <w:tabs>
        <w:tab w:val="left" w:pos="360"/>
      </w:tabs>
    </w:pPr>
    <w:rPr>
      <w:rFonts w:eastAsia="Arial" w:cs="Arial"/>
      <w:szCs w:val="20"/>
    </w:rPr>
  </w:style>
  <w:style w:type="paragraph" w:customStyle="1" w:styleId="Contents4">
    <w:name w:val="Contents 4"/>
    <w:basedOn w:val="Index"/>
    <w:pPr>
      <w:tabs>
        <w:tab w:val="right" w:leader="dot" w:pos="9637"/>
      </w:tabs>
      <w:ind w:left="849"/>
    </w:pPr>
  </w:style>
  <w:style w:type="paragraph" w:customStyle="1" w:styleId="Contents5">
    <w:name w:val="Contents 5"/>
    <w:basedOn w:val="Index"/>
    <w:pPr>
      <w:tabs>
        <w:tab w:val="right" w:leader="dot" w:pos="9637"/>
      </w:tabs>
      <w:ind w:left="1132"/>
    </w:pPr>
  </w:style>
  <w:style w:type="paragraph" w:customStyle="1" w:styleId="Contents6">
    <w:name w:val="Contents 6"/>
    <w:basedOn w:val="Index"/>
    <w:pPr>
      <w:tabs>
        <w:tab w:val="right" w:leader="dot" w:pos="9637"/>
      </w:tabs>
      <w:ind w:left="1415"/>
    </w:pPr>
  </w:style>
  <w:style w:type="paragraph" w:customStyle="1" w:styleId="Contents7">
    <w:name w:val="Contents 7"/>
    <w:basedOn w:val="Index"/>
    <w:pPr>
      <w:tabs>
        <w:tab w:val="right" w:leader="dot" w:pos="9637"/>
      </w:tabs>
      <w:ind w:left="1698"/>
    </w:pPr>
  </w:style>
  <w:style w:type="paragraph" w:customStyle="1" w:styleId="Contents8">
    <w:name w:val="Contents 8"/>
    <w:basedOn w:val="Index"/>
    <w:pPr>
      <w:tabs>
        <w:tab w:val="right" w:leader="dot" w:pos="9637"/>
      </w:tabs>
      <w:ind w:left="1981"/>
    </w:pPr>
  </w:style>
  <w:style w:type="paragraph" w:customStyle="1" w:styleId="Contents9">
    <w:name w:val="Contents 9"/>
    <w:basedOn w:val="Index"/>
    <w:pPr>
      <w:tabs>
        <w:tab w:val="right" w:leader="dot" w:pos="9637"/>
      </w:tabs>
      <w:ind w:left="2264"/>
    </w:pPr>
  </w:style>
  <w:style w:type="paragraph" w:customStyle="1" w:styleId="Contents10">
    <w:name w:val="Contents 10"/>
    <w:basedOn w:val="Index"/>
    <w:pPr>
      <w:tabs>
        <w:tab w:val="right" w:leader="dot" w:pos="9637"/>
      </w:tabs>
      <w:ind w:left="2547"/>
    </w:pPr>
  </w:style>
  <w:style w:type="paragraph" w:customStyle="1" w:styleId="TableHeading">
    <w:name w:val="Table Heading"/>
    <w:basedOn w:val="TableContents"/>
    <w:pPr>
      <w:jc w:val="center"/>
    </w:pPr>
    <w:rPr>
      <w:b/>
      <w:bCs/>
    </w:rPr>
  </w:style>
  <w:style w:type="paragraph" w:customStyle="1" w:styleId="Default">
    <w:name w:val="Default"/>
    <w:basedOn w:val="Standard"/>
    <w:pPr>
      <w:autoSpaceDE w:val="0"/>
    </w:pPr>
    <w:rPr>
      <w:rFonts w:ascii="Times New Roman" w:eastAsia="Times New Roman" w:hAnsi="Times New Roman" w:cs="Times New Roman"/>
      <w:color w:val="000000"/>
    </w:rPr>
  </w:style>
  <w:style w:type="paragraph" w:customStyle="1" w:styleId="TytuST">
    <w:name w:val="Tytuł ST"/>
    <w:basedOn w:val="Styl1"/>
    <w:pPr>
      <w:tabs>
        <w:tab w:val="left" w:pos="1701"/>
      </w:tabs>
    </w:pPr>
    <w:rPr>
      <w:b/>
      <w:color w:val="000000"/>
      <w:sz w:val="22"/>
    </w:rPr>
  </w:style>
  <w:style w:type="paragraph" w:customStyle="1" w:styleId="Framecontents">
    <w:name w:val="Frame contents"/>
    <w:basedOn w:val="Textbody"/>
  </w:style>
  <w:style w:type="paragraph" w:customStyle="1" w:styleId="Tekstpodstawowy21">
    <w:name w:val="Tekst podstawowy 21"/>
    <w:basedOn w:val="Standard"/>
    <w:pPr>
      <w:spacing w:line="360" w:lineRule="auto"/>
      <w:jc w:val="both"/>
    </w:pPr>
    <w:rPr>
      <w:szCs w:val="20"/>
    </w:rPr>
  </w:style>
  <w:style w:type="paragraph" w:customStyle="1" w:styleId="Style2">
    <w:name w:val="Style 2"/>
    <w:basedOn w:val="Standard"/>
    <w:rPr>
      <w:szCs w:val="20"/>
    </w:rPr>
  </w:style>
  <w:style w:type="paragraph" w:customStyle="1" w:styleId="Style1">
    <w:name w:val="Style 1"/>
    <w:basedOn w:val="Standard"/>
    <w:rPr>
      <w:szCs w:val="20"/>
    </w:rPr>
  </w:style>
  <w:style w:type="paragraph" w:customStyle="1" w:styleId="Style3">
    <w:name w:val="Style 3"/>
    <w:basedOn w:val="Standard"/>
    <w:pPr>
      <w:ind w:firstLine="648"/>
      <w:jc w:val="both"/>
    </w:pPr>
    <w:rPr>
      <w:szCs w:val="20"/>
    </w:rPr>
  </w:style>
  <w:style w:type="paragraph" w:customStyle="1" w:styleId="Heading10">
    <w:name w:val="Heading 10"/>
    <w:basedOn w:val="Heading"/>
    <w:next w:val="Textbody"/>
    <w:pPr>
      <w:outlineLvl w:val="8"/>
    </w:pPr>
    <w:rPr>
      <w:b/>
      <w:bCs/>
      <w:sz w:val="21"/>
      <w:szCs w:val="21"/>
    </w:rPr>
  </w:style>
  <w:style w:type="paragraph" w:customStyle="1" w:styleId="Footerleft">
    <w:name w:val="Footer left"/>
    <w:basedOn w:val="Standard"/>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Heading"/>
    <w:next w:val="Textbody"/>
    <w:pPr>
      <w:jc w:val="center"/>
    </w:pPr>
    <w:rPr>
      <w:b/>
      <w:bCs/>
      <w:sz w:val="56"/>
      <w:szCs w:val="56"/>
    </w:rPr>
  </w:style>
  <w:style w:type="paragraph" w:styleId="Podtytu">
    <w:name w:val="Subtitle"/>
    <w:basedOn w:val="Heading"/>
    <w:next w:val="Textbody"/>
    <w:pPr>
      <w:spacing w:before="60"/>
      <w:jc w:val="center"/>
    </w:pPr>
    <w:rPr>
      <w:sz w:val="36"/>
      <w:szCs w:val="36"/>
    </w:rPr>
  </w:style>
  <w:style w:type="paragraph" w:styleId="Tekstkomentarza">
    <w:name w:val="annotation text"/>
    <w:basedOn w:val="Standard"/>
    <w:pPr>
      <w:overflowPunct w:val="0"/>
      <w:autoSpaceDE w:val="0"/>
    </w:pPr>
  </w:style>
  <w:style w:type="paragraph" w:styleId="Tematkomentarza">
    <w:name w:val="annotation subject"/>
    <w:basedOn w:val="Tekstkomentarza"/>
    <w:next w:val="Tekstkomentarza"/>
    <w:pPr>
      <w:overflowPunct/>
      <w:autoSpaceDE/>
      <w:textAlignment w:val="auto"/>
    </w:pPr>
    <w:rPr>
      <w:rFonts w:ascii="CG Times" w:eastAsia="CG Times" w:hAnsi="CG Times" w:cs="Times New Roman"/>
      <w:b/>
      <w:bCs/>
    </w:rPr>
  </w:style>
  <w:style w:type="paragraph" w:styleId="Tekstblokowy">
    <w:name w:val="Block Text"/>
    <w:basedOn w:val="Standard"/>
    <w:pPr>
      <w:ind w:left="1" w:right="-288"/>
    </w:pPr>
  </w:style>
  <w:style w:type="paragraph" w:customStyle="1" w:styleId="paragraf">
    <w:name w:val="paragraf"/>
    <w:basedOn w:val="Standard"/>
    <w:pPr>
      <w:ind w:firstLine="339"/>
    </w:pPr>
    <w:rPr>
      <w:rFonts w:ascii="Times New Roman" w:eastAsia="Times New Roman" w:hAnsi="Times New Roman" w:cs="Times New Roman"/>
      <w:b/>
      <w:sz w:val="24"/>
      <w:lang w:val="en-US"/>
    </w:rPr>
  </w:style>
  <w:style w:type="paragraph" w:customStyle="1" w:styleId="podpkt11">
    <w:name w:val="pod_pkt1.1"/>
    <w:basedOn w:val="Standard"/>
    <w:rPr>
      <w:b/>
      <w:bCs/>
    </w:rPr>
  </w:style>
  <w:style w:type="paragraph" w:styleId="Tekstpodstawowywcity3">
    <w:name w:val="Body Text Indent 3"/>
    <w:basedOn w:val="Standard"/>
    <w:pPr>
      <w:ind w:left="708"/>
    </w:pPr>
  </w:style>
  <w:style w:type="paragraph" w:styleId="Tekstpodstawowywcity2">
    <w:name w:val="Body Text Indent 2"/>
    <w:basedOn w:val="Standard"/>
    <w:pPr>
      <w:spacing w:before="120"/>
      <w:ind w:firstLine="709"/>
    </w:pPr>
    <w:rPr>
      <w:rFonts w:cs="Times New Roman"/>
    </w:rPr>
  </w:style>
  <w:style w:type="paragraph" w:customStyle="1" w:styleId="Zwykytekst1">
    <w:name w:val="Zwykły tekst1"/>
    <w:basedOn w:val="Standard"/>
    <w:pPr>
      <w:overflowPunct w:val="0"/>
      <w:autoSpaceDE w:val="0"/>
    </w:pPr>
    <w:rPr>
      <w:rFonts w:ascii="Courier New" w:eastAsia="Courier New" w:hAnsi="Courier New" w:cs="Times New Roman"/>
    </w:rPr>
  </w:style>
  <w:style w:type="paragraph" w:customStyle="1" w:styleId="tekstost">
    <w:name w:val="tekst ost"/>
    <w:basedOn w:val="Standard"/>
    <w:pPr>
      <w:overflowPunct w:val="0"/>
      <w:autoSpaceDE w:val="0"/>
    </w:pPr>
    <w:rPr>
      <w:rFonts w:ascii="Times New Roman" w:eastAsia="Times New Roman" w:hAnsi="Times New Roman" w:cs="Times New Roman"/>
    </w:rPr>
  </w:style>
  <w:style w:type="paragraph" w:styleId="Bezodstpw">
    <w:name w:val="No Spacing"/>
    <w:pPr>
      <w:widowControl/>
      <w:suppressAutoHyphens/>
    </w:pPr>
    <w:rPr>
      <w:rFonts w:ascii="Arial" w:eastAsia="Arial" w:hAnsi="Arial" w:cs="Times New Roman"/>
      <w:szCs w:val="20"/>
      <w:lang w:bidi="ar-SA"/>
    </w:rPr>
  </w:style>
  <w:style w:type="paragraph" w:customStyle="1" w:styleId="Numbering2">
    <w:name w:val="Numbering 2"/>
    <w:basedOn w:val="Lista"/>
    <w:pPr>
      <w:ind w:left="720" w:hanging="360"/>
    </w:pPr>
  </w:style>
  <w:style w:type="paragraph" w:customStyle="1" w:styleId="Numbering1">
    <w:name w:val="Numbering 1"/>
    <w:basedOn w:val="Lista"/>
    <w:pPr>
      <w:ind w:left="360" w:hanging="360"/>
    </w:pPr>
  </w:style>
  <w:style w:type="paragraph" w:customStyle="1" w:styleId="TEKST2Definicje">
    <w:name w:val="TEKST_2 Definicje"/>
    <w:pPr>
      <w:widowControl/>
      <w:tabs>
        <w:tab w:val="left" w:pos="1702"/>
      </w:tabs>
      <w:suppressAutoHyphens/>
      <w:spacing w:before="240"/>
      <w:ind w:left="851" w:hanging="851"/>
    </w:pPr>
    <w:rPr>
      <w:rFonts w:ascii="Arial" w:eastAsia="Times New Roman" w:hAnsi="Arial" w:cs="Arial"/>
      <w:sz w:val="20"/>
      <w:szCs w:val="20"/>
      <w:lang w:bidi="ar-SA"/>
    </w:rPr>
  </w:style>
  <w:style w:type="paragraph" w:customStyle="1" w:styleId="TABELE0Nagwek">
    <w:name w:val="TABELE_0 Nagłówek"/>
    <w:pPr>
      <w:widowControl/>
      <w:suppressAutoHyphens/>
      <w:spacing w:before="120" w:after="120"/>
      <w:jc w:val="center"/>
    </w:pPr>
    <w:rPr>
      <w:rFonts w:ascii="Arial" w:eastAsia="Times New Roman" w:hAnsi="Arial" w:cs="Arial"/>
      <w:sz w:val="20"/>
      <w:szCs w:val="20"/>
      <w:lang w:bidi="ar-SA"/>
    </w:rPr>
  </w:style>
  <w:style w:type="paragraph" w:customStyle="1" w:styleId="TABELE1L">
    <w:name w:val="TABELE_1 L"/>
    <w:pPr>
      <w:widowControl/>
      <w:suppressAutoHyphens/>
      <w:spacing w:before="60" w:after="60"/>
    </w:pPr>
    <w:rPr>
      <w:rFonts w:ascii="Arial" w:eastAsia="Times New Roman" w:hAnsi="Arial" w:cs="Arial"/>
      <w:sz w:val="20"/>
      <w:szCs w:val="20"/>
      <w:lang w:bidi="ar-SA"/>
    </w:rPr>
  </w:style>
  <w:style w:type="paragraph" w:customStyle="1" w:styleId="LISTA1-">
    <w:name w:val="LISTA_1 -"/>
    <w:pPr>
      <w:widowControl/>
      <w:numPr>
        <w:numId w:val="12"/>
      </w:numPr>
      <w:tabs>
        <w:tab w:val="left" w:pos="218"/>
      </w:tabs>
      <w:suppressAutoHyphens/>
      <w:spacing w:before="60"/>
      <w:jc w:val="both"/>
    </w:pPr>
    <w:rPr>
      <w:rFonts w:ascii="Arial" w:eastAsia="Times New Roman" w:hAnsi="Arial" w:cs="Arial"/>
      <w:sz w:val="20"/>
      <w:szCs w:val="20"/>
      <w:lang w:bidi="ar-SA"/>
    </w:rPr>
  </w:style>
  <w:style w:type="paragraph" w:customStyle="1" w:styleId="TYTU1ROZDZIA">
    <w:name w:val="TYTUŁ_1 ROZDZIAŁ"/>
    <w:next w:val="TEKST1Tre"/>
    <w:pPr>
      <w:widowControl/>
      <w:tabs>
        <w:tab w:val="left" w:pos="2836"/>
      </w:tabs>
      <w:suppressAutoHyphens/>
      <w:spacing w:before="240"/>
      <w:ind w:left="1418" w:hanging="1418"/>
    </w:pPr>
    <w:rPr>
      <w:rFonts w:ascii="Arial" w:eastAsia="Times New Roman" w:hAnsi="Arial" w:cs="Arial"/>
      <w:b/>
      <w:caps/>
      <w:sz w:val="22"/>
      <w:szCs w:val="20"/>
      <w:lang w:bidi="ar-SA"/>
    </w:rPr>
  </w:style>
  <w:style w:type="paragraph" w:customStyle="1" w:styleId="TEKST1Tre">
    <w:name w:val="TEKST_1 Treść"/>
    <w:pPr>
      <w:widowControl/>
      <w:suppressAutoHyphens/>
      <w:spacing w:before="240"/>
      <w:jc w:val="both"/>
    </w:pPr>
    <w:rPr>
      <w:rFonts w:ascii="Arial" w:eastAsia="Times New Roman" w:hAnsi="Arial" w:cs="Arial"/>
      <w:sz w:val="20"/>
      <w:szCs w:val="20"/>
      <w:lang w:bidi="ar-SA"/>
    </w:rPr>
  </w:style>
  <w:style w:type="paragraph" w:customStyle="1" w:styleId="TYTU3SPECYFIKACJA">
    <w:name w:val="TYTUŁ_3 SPECYFIKACJA"/>
    <w:basedOn w:val="TYTU1ROZDZIA"/>
    <w:next w:val="TEKST1Tre"/>
  </w:style>
  <w:style w:type="paragraph" w:customStyle="1" w:styleId="tekstost12">
    <w:name w:val="tekst ost12"/>
    <w:basedOn w:val="Standard"/>
    <w:pPr>
      <w:overflowPunct w:val="0"/>
      <w:autoSpaceDE w:val="0"/>
    </w:pPr>
    <w:rPr>
      <w:rFonts w:ascii="Times New Roman" w:eastAsia="Times New Roman" w:hAnsi="Times New Roman" w:cs="Times New Roman"/>
    </w:rPr>
  </w:style>
  <w:style w:type="paragraph" w:customStyle="1" w:styleId="Tekst-specyfikacji">
    <w:name w:val="Tekst-specyfikacji"/>
    <w:basedOn w:val="Standard"/>
    <w:rPr>
      <w:sz w:val="16"/>
      <w:szCs w:val="16"/>
    </w:rPr>
  </w:style>
  <w:style w:type="paragraph" w:customStyle="1" w:styleId="Spec-num1">
    <w:name w:val="Spec-num1"/>
    <w:basedOn w:val="Tekst-specyfikacji"/>
    <w:next w:val="Spec-num2"/>
    <w:pPr>
      <w:spacing w:before="113" w:after="113"/>
    </w:pPr>
    <w:rPr>
      <w:b/>
      <w:sz w:val="24"/>
      <w:szCs w:val="24"/>
    </w:rPr>
  </w:style>
  <w:style w:type="paragraph" w:customStyle="1" w:styleId="Spec-num2">
    <w:name w:val="Spec-num2"/>
    <w:basedOn w:val="Tekst-specyfikacji"/>
    <w:pPr>
      <w:spacing w:before="57" w:after="113"/>
    </w:pPr>
    <w:rPr>
      <w:sz w:val="20"/>
      <w:szCs w:val="20"/>
    </w:rPr>
  </w:style>
  <w:style w:type="paragraph" w:customStyle="1" w:styleId="Tekst-spec-w-tabeli">
    <w:name w:val="Tekst-spec-w-tabeli"/>
    <w:basedOn w:val="Tekst-specyfikacji"/>
    <w:pPr>
      <w:jc w:val="center"/>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OpenSymbol, 'Arial Unicode MS'" w:eastAsia="OpenSymbol, 'Arial Unicode MS'" w:hAnsi="OpenSymbol, 'Arial Unicode MS'" w:cs="OpenSymbol, 'Arial Unicode M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eastAsia="Times New Roman" w:hAnsi="Times New Roman" w:cs="Times New Roma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eastAsia="Times New Roman" w:hAnsi="Times New Roman" w:cs="Times New Roma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OpenSymbol, 'Arial Unicode MS'" w:eastAsia="OpenSymbol, 'Arial Unicode MS'" w:hAnsi="OpenSymbol, 'Arial Unicode MS'" w:cs="OpenSymbol, 'Arial Unicode MS'"/>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rPr>
  </w:style>
  <w:style w:type="character" w:customStyle="1" w:styleId="WW8Num7z1">
    <w:name w:val="WW8Num7z1"/>
  </w:style>
  <w:style w:type="character" w:customStyle="1" w:styleId="WW8Num7z2">
    <w:name w:val="WW8Num7z2"/>
    <w:rPr>
      <w:rFonts w:ascii="OpenSymbol, 'Arial Unicode MS'" w:eastAsia="OpenSymbol, 'Arial Unicode MS'" w:hAnsi="OpenSymbol, 'Arial Unicode MS'" w:cs="OpenSymbol, 'Arial Unicode MS'"/>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eastAsia="Arial" w:hAnsi="Arial" w:cs="Arial"/>
      <w:sz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sz w:val="20"/>
      <w:szCs w:val="20"/>
      <w:shd w:val="clear" w:color="auto" w:fill="auto"/>
    </w:rPr>
  </w:style>
  <w:style w:type="character" w:customStyle="1" w:styleId="WW8Num9z1">
    <w:name w:val="WW8Num9z1"/>
    <w:rPr>
      <w:rFonts w:ascii="OpenSymbol, 'Arial Unicode MS'" w:eastAsia="OpenSymbol, 'Arial Unicode MS'" w:hAnsi="OpenSymbol, 'Arial Unicode MS'" w:cs="OpenSymbol, 'Arial Unicode M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eastAsia="Arial" w:hAnsi="Arial" w:cs="Arial"/>
      <w:sz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lang w:val="pl-PL"/>
    </w:rPr>
  </w:style>
  <w:style w:type="character" w:customStyle="1" w:styleId="WW8Num12z0">
    <w:name w:val="WW8Num12z0"/>
    <w:rPr>
      <w:rFonts w:ascii="Arial" w:eastAsia="Arial" w:hAnsi="Arial" w:cs="Arial"/>
      <w:sz w:val="20"/>
      <w:lang w:val="pl-PL"/>
    </w:rPr>
  </w:style>
  <w:style w:type="character" w:customStyle="1" w:styleId="WW8Num12z1">
    <w:name w:val="WW8Num12z1"/>
  </w:style>
  <w:style w:type="character" w:customStyle="1" w:styleId="WW8Num12z2">
    <w:name w:val="WW8Num12z2"/>
    <w:rPr>
      <w:rFonts w:ascii="OpenSymbol, 'Arial Unicode MS'" w:eastAsia="OpenSymbol, 'Arial Unicode MS'" w:hAnsi="OpenSymbol, 'Arial Unicode MS'" w:cs="OpenSymbol, 'Arial Unicode MS'"/>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lang w:val="pl-PL"/>
    </w:rPr>
  </w:style>
  <w:style w:type="character" w:customStyle="1" w:styleId="WW8Num14z0">
    <w:name w:val="WW8Num14z0"/>
    <w:rPr>
      <w:rFonts w:ascii="OpenSymbol, 'Arial Unicode MS'" w:eastAsia="OpenSymbol, 'Arial Unicode MS'" w:hAnsi="OpenSymbol, 'Arial Unicode MS'" w:cs="OpenSymbol, 'Arial Unicode MS'"/>
      <w:b/>
      <w:lang w:val="pl-PL"/>
    </w:rPr>
  </w:style>
  <w:style w:type="character" w:customStyle="1" w:styleId="WW8Num15z0">
    <w:name w:val="WW8Num15z0"/>
    <w:rPr>
      <w:rFonts w:ascii="Arial" w:eastAsia="Arial" w:hAnsi="Arial" w:cs="Arial"/>
      <w:sz w:val="20"/>
      <w:lang w:val="pl-PL"/>
    </w:rPr>
  </w:style>
  <w:style w:type="character" w:customStyle="1" w:styleId="WW8Num16z0">
    <w:name w:val="WW8Num16z0"/>
    <w:rPr>
      <w:rFonts w:ascii="Times New Roman" w:eastAsia="Times New Roman" w:hAnsi="Times New Roman" w:cs="Times New Roman"/>
      <w:lang w:val="pl-PL"/>
    </w:rPr>
  </w:style>
  <w:style w:type="character" w:customStyle="1" w:styleId="WW8Num16z1">
    <w:name w:val="WW8Num16z1"/>
    <w:rPr>
      <w:rFonts w:ascii="OpenSymbol, 'Arial Unicode MS'" w:eastAsia="OpenSymbol, 'Arial Unicode MS'" w:hAnsi="OpenSymbol, 'Arial Unicode MS'" w:cs="OpenSymbol, 'Arial Unicode MS'"/>
    </w:rPr>
  </w:style>
  <w:style w:type="character" w:customStyle="1" w:styleId="WW8Num17z0">
    <w:name w:val="WW8Num17z0"/>
    <w:rPr>
      <w:rFonts w:ascii="Times New Roman" w:eastAsia="Times New Roman" w:hAnsi="Times New Roman" w:cs="Times New Roman"/>
      <w:b w:val="0"/>
      <w:i w:val="0"/>
      <w:strike w:val="0"/>
      <w:dstrike w:val="0"/>
      <w:sz w:val="24"/>
      <w:u w:val="none"/>
      <w:lang w:val="pl-PL"/>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eastAsia="Times New Roman" w:hAnsi="Arial" w:cs="Arial"/>
      <w:spacing w:val="0"/>
      <w:sz w:val="20"/>
      <w:lang w:val="pl-PL"/>
    </w:rPr>
  </w:style>
  <w:style w:type="character" w:customStyle="1" w:styleId="WW8Num18z1">
    <w:name w:val="WW8Num18z1"/>
    <w:rPr>
      <w:rFonts w:ascii="OpenSymbol, 'Arial Unicode MS'" w:eastAsia="OpenSymbol, 'Arial Unicode MS'" w:hAnsi="OpenSymbol, 'Arial Unicode MS'" w:cs="OpenSymbol, 'Arial Unicode MS'"/>
    </w:rPr>
  </w:style>
  <w:style w:type="character" w:customStyle="1" w:styleId="WW8Num19z0">
    <w:name w:val="WW8Num19z0"/>
    <w:rPr>
      <w:rFonts w:ascii="Arial" w:eastAsia="Arial" w:hAnsi="Arial" w:cs="Arial"/>
      <w:sz w:val="20"/>
      <w:lang w:val="pl-PL"/>
    </w:rPr>
  </w:style>
  <w:style w:type="character" w:customStyle="1" w:styleId="WW8Num19z1">
    <w:name w:val="WW8Num19z1"/>
    <w:rPr>
      <w:rFonts w:ascii="OpenSymbol, 'Arial Unicode MS'" w:eastAsia="OpenSymbol, 'Arial Unicode MS'" w:hAnsi="OpenSymbol, 'Arial Unicode MS'" w:cs="OpenSymbol, 'Arial Unicode MS'"/>
    </w:rPr>
  </w:style>
  <w:style w:type="character" w:customStyle="1" w:styleId="WW8Num20z0">
    <w:name w:val="WW8Num20z0"/>
    <w:rPr>
      <w:rFonts w:ascii="Times New Roman" w:eastAsia="Times New Roman" w:hAnsi="Times New Roman" w:cs="Times New Roman"/>
      <w:sz w:val="20"/>
      <w:lang w:val="pl-PL"/>
    </w:rPr>
  </w:style>
  <w:style w:type="character" w:customStyle="1" w:styleId="WW8Num20z1">
    <w:name w:val="WW8Num20z1"/>
    <w:rPr>
      <w:rFonts w:ascii="Courier New" w:eastAsia="Courier New" w:hAnsi="Courier New" w:cs="Courier New"/>
    </w:rPr>
  </w:style>
  <w:style w:type="character" w:customStyle="1" w:styleId="WW8Num21z0">
    <w:name w:val="WW8Num21z0"/>
    <w:rPr>
      <w:rFonts w:ascii="Arial" w:eastAsia="Times New Roman" w:hAnsi="Arial" w:cs="Arial"/>
      <w:spacing w:val="0"/>
      <w:sz w:val="20"/>
      <w:lang w:val="pl-PL"/>
    </w:rPr>
  </w:style>
  <w:style w:type="character" w:customStyle="1" w:styleId="WW8Num21z1">
    <w:name w:val="WW8Num21z1"/>
    <w:rPr>
      <w:rFonts w:ascii="OpenSymbol, 'Arial Unicode MS'" w:eastAsia="OpenSymbol, 'Arial Unicode MS'" w:hAnsi="OpenSymbol, 'Arial Unicode MS'" w:cs="OpenSymbol, 'Arial Unicode MS'"/>
    </w:rPr>
  </w:style>
  <w:style w:type="character" w:customStyle="1" w:styleId="WW8Num22z0">
    <w:name w:val="WW8Num22z0"/>
    <w:rPr>
      <w:rFonts w:ascii="Times New Roman" w:eastAsia="Times New Roman" w:hAnsi="Times New Roman" w:cs="Times New Roman"/>
      <w:lang w:val="pl-PL"/>
    </w:rPr>
  </w:style>
  <w:style w:type="character" w:customStyle="1" w:styleId="WW8Num22z1">
    <w:name w:val="WW8Num22z1"/>
    <w:rPr>
      <w:rFonts w:ascii="OpenSymbol, 'Arial Unicode MS'" w:eastAsia="OpenSymbol, 'Arial Unicode MS'" w:hAnsi="OpenSymbol, 'Arial Unicode MS'" w:cs="OpenSymbol, 'Arial Unicode MS'"/>
    </w:rPr>
  </w:style>
  <w:style w:type="character" w:customStyle="1" w:styleId="WW8Num23z0">
    <w:name w:val="WW8Num23z0"/>
    <w:rPr>
      <w:rFonts w:ascii="Times New Roman" w:eastAsia="Times New Roman" w:hAnsi="Times New Roman" w:cs="Times New Roman"/>
      <w:lang w:val="pl-PL"/>
    </w:rPr>
  </w:style>
  <w:style w:type="character" w:customStyle="1" w:styleId="WW8Num23z1">
    <w:name w:val="WW8Num23z1"/>
    <w:rPr>
      <w:rFonts w:ascii="OpenSymbol, 'Arial Unicode MS'" w:eastAsia="OpenSymbol, 'Arial Unicode MS'" w:hAnsi="OpenSymbol, 'Arial Unicode MS'" w:cs="OpenSymbol, 'Arial Unicode MS'"/>
    </w:rPr>
  </w:style>
  <w:style w:type="character" w:customStyle="1" w:styleId="WW8Num24z0">
    <w:name w:val="WW8Num24z0"/>
    <w:rPr>
      <w:rFonts w:ascii="Times New Roman" w:eastAsia="Times New Roman" w:hAnsi="Times New Roman" w:cs="Times New Roman"/>
      <w:lang w:val="pl-PL"/>
    </w:rPr>
  </w:style>
  <w:style w:type="character" w:customStyle="1" w:styleId="WW8Num24z1">
    <w:name w:val="WW8Num24z1"/>
    <w:rPr>
      <w:rFonts w:ascii="OpenSymbol, 'Arial Unicode MS'" w:eastAsia="OpenSymbol, 'Arial Unicode MS'" w:hAnsi="OpenSymbol, 'Arial Unicode MS'" w:cs="OpenSymbol, 'Arial Unicode MS'"/>
    </w:rPr>
  </w:style>
  <w:style w:type="character" w:customStyle="1" w:styleId="WW8Num25z0">
    <w:name w:val="WW8Num25z0"/>
    <w:rPr>
      <w:rFonts w:ascii="OpenSymbol, 'Arial Unicode MS'" w:eastAsia="OpenSymbol, 'Arial Unicode MS'" w:hAnsi="OpenSymbol, 'Arial Unicode MS'" w:cs="OpenSymbol, 'Arial Unicode MS'"/>
      <w:lang w:val="pl-PL"/>
    </w:rPr>
  </w:style>
  <w:style w:type="character" w:customStyle="1" w:styleId="WW8Num26z0">
    <w:name w:val="WW8Num26z0"/>
    <w:rPr>
      <w:rFonts w:ascii="Symbol" w:eastAsia="Symbol" w:hAnsi="Symbol" w:cs="Symbol"/>
      <w:lang w:val="pl-PL"/>
    </w:rPr>
  </w:style>
  <w:style w:type="character" w:customStyle="1" w:styleId="WW8Num26z1">
    <w:name w:val="WW8Num26z1"/>
    <w:rPr>
      <w:rFonts w:ascii="OpenSymbol, 'Arial Unicode MS'" w:eastAsia="OpenSymbol, 'Arial Unicode MS'" w:hAnsi="OpenSymbol, 'Arial Unicode MS'" w:cs="OpenSymbol, 'Arial Unicode MS'"/>
    </w:rPr>
  </w:style>
  <w:style w:type="character" w:customStyle="1" w:styleId="WW8Num27z0">
    <w:name w:val="WW8Num27z0"/>
    <w:rPr>
      <w:rFonts w:ascii="Symbol" w:eastAsia="Symbol" w:hAnsi="Symbol" w:cs="Symbol"/>
      <w:lang w:val="pl-PL"/>
    </w:rPr>
  </w:style>
  <w:style w:type="character" w:customStyle="1" w:styleId="WW8Num27z1">
    <w:name w:val="WW8Num27z1"/>
    <w:rPr>
      <w:sz w:val="20"/>
      <w:szCs w:val="20"/>
      <w:lang w:val="pl-PL"/>
    </w:rPr>
  </w:style>
  <w:style w:type="character" w:customStyle="1" w:styleId="WW8Num28z0">
    <w:name w:val="WW8Num28z0"/>
    <w:rPr>
      <w:rFonts w:ascii="Symbol" w:eastAsia="Symbol" w:hAnsi="Symbol" w:cs="Times New Roman"/>
      <w:lang w:val="pl-PL"/>
    </w:rPr>
  </w:style>
  <w:style w:type="character" w:customStyle="1" w:styleId="WW8Num28z1">
    <w:name w:val="WW8Num28z1"/>
    <w:rPr>
      <w:sz w:val="20"/>
      <w:szCs w:val="20"/>
      <w:lang w:val="pl-PL"/>
    </w:rPr>
  </w:style>
  <w:style w:type="character" w:customStyle="1" w:styleId="WW8Num29z0">
    <w:name w:val="WW8Num29z0"/>
    <w:rPr>
      <w:rFonts w:ascii="Symbol" w:eastAsia="Symbol" w:hAnsi="Symbol" w:cs="OpenSymbol, 'Arial Unicode MS'"/>
      <w:lang w:val="pl-PL"/>
    </w:rPr>
  </w:style>
  <w:style w:type="character" w:customStyle="1" w:styleId="WW8Num29z1">
    <w:name w:val="WW8Num29z1"/>
    <w:rPr>
      <w:sz w:val="20"/>
      <w:szCs w:val="20"/>
      <w:lang w:val="pl-PL"/>
    </w:rPr>
  </w:style>
  <w:style w:type="character" w:customStyle="1" w:styleId="WW8Num30z0">
    <w:name w:val="WW8Num30z0"/>
    <w:rPr>
      <w:rFonts w:ascii="Symbol" w:eastAsia="Symbol" w:hAnsi="Symbol" w:cs="OpenSymbol, 'Arial Unicode MS'"/>
      <w:lang w:val="pl-PL"/>
    </w:rPr>
  </w:style>
  <w:style w:type="character" w:customStyle="1" w:styleId="WW8Num30z1">
    <w:name w:val="WW8Num30z1"/>
    <w:rPr>
      <w:rFonts w:ascii="OpenSymbol, 'Arial Unicode MS'" w:eastAsia="OpenSymbol, 'Arial Unicode MS'" w:hAnsi="OpenSymbol, 'Arial Unicode MS'" w:cs="OpenSymbol, 'Arial Unicode MS'"/>
    </w:rPr>
  </w:style>
  <w:style w:type="character" w:customStyle="1" w:styleId="WW8Num31z0">
    <w:name w:val="WW8Num31z0"/>
    <w:rPr>
      <w:rFonts w:ascii="Symbol" w:eastAsia="Symbol" w:hAnsi="Symbol" w:cs="OpenSymbol, 'Arial Unicode MS'"/>
      <w:lang w:val="pl-PL"/>
    </w:rPr>
  </w:style>
  <w:style w:type="character" w:customStyle="1" w:styleId="WW8Num31z1">
    <w:name w:val="WW8Num31z1"/>
    <w:rPr>
      <w:rFonts w:ascii="OpenSymbol, 'Arial Unicode MS'" w:eastAsia="OpenSymbol, 'Arial Unicode MS'" w:hAnsi="OpenSymbol, 'Arial Unicode MS'" w:cs="OpenSymbol, 'Arial Unicode MS'"/>
    </w:rPr>
  </w:style>
  <w:style w:type="character" w:customStyle="1" w:styleId="WW8Num32z0">
    <w:name w:val="WW8Num32z0"/>
    <w:rPr>
      <w:rFonts w:ascii="Times New Roman" w:eastAsia="Times New Roman" w:hAnsi="Times New Roman" w:cs="Times New Roman"/>
      <w:lang w:val="pl-PL"/>
    </w:rPr>
  </w:style>
  <w:style w:type="character" w:customStyle="1" w:styleId="WW8Num32z1">
    <w:name w:val="WW8Num32z1"/>
    <w:rPr>
      <w:rFonts w:ascii="OpenSymbol, 'Arial Unicode MS'" w:eastAsia="OpenSymbol, 'Arial Unicode MS'" w:hAnsi="OpenSymbol, 'Arial Unicode MS'" w:cs="OpenSymbol, 'Arial Unicode MS'"/>
    </w:rPr>
  </w:style>
  <w:style w:type="character" w:customStyle="1" w:styleId="WW8Num33z0">
    <w:name w:val="WW8Num33z0"/>
    <w:rPr>
      <w:rFonts w:ascii="Times New Roman" w:eastAsia="Times New Roman" w:hAnsi="Times New Roman" w:cs="Times New Roman"/>
      <w:lang w:val="pl-PL"/>
    </w:rPr>
  </w:style>
  <w:style w:type="character" w:customStyle="1" w:styleId="WW8Num33z1">
    <w:name w:val="WW8Num33z1"/>
    <w:rPr>
      <w:rFonts w:ascii="OpenSymbol, 'Arial Unicode MS'" w:eastAsia="OpenSymbol, 'Arial Unicode MS'" w:hAnsi="OpenSymbol, 'Arial Unicode MS'" w:cs="OpenSymbol, 'Arial Unicode MS'"/>
    </w:rPr>
  </w:style>
  <w:style w:type="character" w:customStyle="1" w:styleId="WW8Num34z0">
    <w:name w:val="WW8Num34z0"/>
    <w:rPr>
      <w:rFonts w:ascii="Symbol" w:eastAsia="Symbol" w:hAnsi="Symbol" w:cs="OpenSymbol, 'Arial Unicode MS'"/>
      <w:lang w:val="pl-PL"/>
    </w:rPr>
  </w:style>
  <w:style w:type="character" w:customStyle="1" w:styleId="WW8Num34z1">
    <w:name w:val="WW8Num34z1"/>
    <w:rPr>
      <w:rFonts w:ascii="OpenSymbol, 'Arial Unicode MS'" w:eastAsia="OpenSymbol, 'Arial Unicode MS'" w:hAnsi="OpenSymbol, 'Arial Unicode MS'" w:cs="OpenSymbol, 'Arial Unicode MS'"/>
    </w:rPr>
  </w:style>
  <w:style w:type="character" w:customStyle="1" w:styleId="WW8Num35z0">
    <w:name w:val="WW8Num35z0"/>
    <w:rPr>
      <w:rFonts w:ascii="Symbol" w:eastAsia="Symbol" w:hAnsi="Symbol" w:cs="OpenSymbol, 'Arial Unicode MS'"/>
      <w:lang w:val="pl-PL"/>
    </w:rPr>
  </w:style>
  <w:style w:type="character" w:customStyle="1" w:styleId="WW8Num35z1">
    <w:name w:val="WW8Num35z1"/>
    <w:rPr>
      <w:rFonts w:ascii="OpenSymbol, 'Arial Unicode MS'" w:eastAsia="OpenSymbol, 'Arial Unicode MS'" w:hAnsi="OpenSymbol, 'Arial Unicode MS'" w:cs="OpenSymbol, 'Arial Unicode MS'"/>
    </w:rPr>
  </w:style>
  <w:style w:type="character" w:customStyle="1" w:styleId="WW8Num36z0">
    <w:name w:val="WW8Num36z0"/>
    <w:rPr>
      <w:rFonts w:ascii="Symbol" w:eastAsia="Symbol" w:hAnsi="Symbol" w:cs="OpenSymbol, 'Arial Unicode MS'"/>
      <w:lang w:val="pl-PL"/>
    </w:rPr>
  </w:style>
  <w:style w:type="character" w:customStyle="1" w:styleId="WW8Num36z1">
    <w:name w:val="WW8Num36z1"/>
    <w:rPr>
      <w:rFonts w:ascii="OpenSymbol, 'Arial Unicode MS'" w:eastAsia="OpenSymbol, 'Arial Unicode MS'" w:hAnsi="OpenSymbol, 'Arial Unicode MS'" w:cs="OpenSymbol, 'Arial Unicode MS'"/>
    </w:rPr>
  </w:style>
  <w:style w:type="character" w:customStyle="1" w:styleId="WW8Num37z0">
    <w:name w:val="WW8Num37z0"/>
    <w:rPr>
      <w:rFonts w:ascii="Symbol" w:eastAsia="Symbol" w:hAnsi="Symbol" w:cs="OpenSymbol, 'Arial Unicode MS'"/>
      <w:lang w:val="pl-PL"/>
    </w:rPr>
  </w:style>
  <w:style w:type="character" w:customStyle="1" w:styleId="WW8Num37z1">
    <w:name w:val="WW8Num37z1"/>
    <w:rPr>
      <w:rFonts w:ascii="OpenSymbol, 'Arial Unicode MS'" w:eastAsia="OpenSymbol, 'Arial Unicode MS'" w:hAnsi="OpenSymbol, 'Arial Unicode MS'" w:cs="OpenSymbol, 'Arial Unicode MS'"/>
    </w:rPr>
  </w:style>
  <w:style w:type="character" w:customStyle="1" w:styleId="WW8Num38z0">
    <w:name w:val="WW8Num38z0"/>
    <w:rPr>
      <w:rFonts w:ascii="Symbol" w:eastAsia="Symbol" w:hAnsi="Symbol" w:cs="OpenSymbol, 'Arial Unicode MS'"/>
      <w:lang w:val="pl-PL"/>
    </w:rPr>
  </w:style>
  <w:style w:type="character" w:customStyle="1" w:styleId="WW8Num38z1">
    <w:name w:val="WW8Num38z1"/>
    <w:rPr>
      <w:rFonts w:ascii="OpenSymbol, 'Arial Unicode MS'" w:eastAsia="OpenSymbol, 'Arial Unicode MS'" w:hAnsi="OpenSymbol, 'Arial Unicode MS'" w:cs="OpenSymbol, 'Arial Unicode MS'"/>
    </w:rPr>
  </w:style>
  <w:style w:type="character" w:customStyle="1" w:styleId="WW8Num39z0">
    <w:name w:val="WW8Num39z0"/>
    <w:rPr>
      <w:rFonts w:ascii="Symbol" w:eastAsia="Symbol" w:hAnsi="Symbol" w:cs="OpenSymbol, 'Arial Unicode MS'"/>
      <w:lang w:val="pl-PL"/>
    </w:rPr>
  </w:style>
  <w:style w:type="character" w:customStyle="1" w:styleId="WW8Num39z1">
    <w:name w:val="WW8Num39z1"/>
    <w:rPr>
      <w:rFonts w:ascii="OpenSymbol, 'Arial Unicode MS'" w:eastAsia="OpenSymbol, 'Arial Unicode MS'" w:hAnsi="OpenSymbol, 'Arial Unicode MS'" w:cs="OpenSymbol, 'Arial Unicode MS'"/>
    </w:rPr>
  </w:style>
  <w:style w:type="character" w:customStyle="1" w:styleId="WW8Num40z0">
    <w:name w:val="WW8Num40z0"/>
    <w:rPr>
      <w:rFonts w:ascii="Symbol" w:eastAsia="Times New Roman" w:hAnsi="Symbol" w:cs="OpenSymbol, 'Arial Unicode MS'"/>
      <w:color w:val="000000"/>
      <w:sz w:val="20"/>
      <w:szCs w:val="20"/>
      <w:lang w:val="pl-PL"/>
    </w:rPr>
  </w:style>
  <w:style w:type="character" w:customStyle="1" w:styleId="WW8Num40z1">
    <w:name w:val="WW8Num40z1"/>
    <w:rPr>
      <w:rFonts w:ascii="OpenSymbol, 'Arial Unicode MS'" w:eastAsia="OpenSymbol, 'Arial Unicode MS'" w:hAnsi="OpenSymbol, 'Arial Unicode MS'" w:cs="OpenSymbol, 'Arial Unicode MS'"/>
    </w:rPr>
  </w:style>
  <w:style w:type="character" w:customStyle="1" w:styleId="WW8Num41z0">
    <w:name w:val="WW8Num41z0"/>
    <w:rPr>
      <w:rFonts w:ascii="Symbol" w:eastAsia="Symbol" w:hAnsi="Symbol" w:cs="OpenSymbol, 'Arial Unicode MS'"/>
      <w:lang w:val="pl-PL"/>
    </w:rPr>
  </w:style>
  <w:style w:type="character" w:customStyle="1" w:styleId="WW8Num41z1">
    <w:name w:val="WW8Num41z1"/>
    <w:rPr>
      <w:rFonts w:ascii="OpenSymbol, 'Arial Unicode MS'" w:eastAsia="OpenSymbol, 'Arial Unicode MS'" w:hAnsi="OpenSymbol, 'Arial Unicode MS'" w:cs="OpenSymbol, 'Arial Unicode MS'"/>
    </w:rPr>
  </w:style>
  <w:style w:type="character" w:customStyle="1" w:styleId="WW8Num42z0">
    <w:name w:val="WW8Num42z0"/>
    <w:rPr>
      <w:rFonts w:ascii="Symbol" w:eastAsia="Symbol" w:hAnsi="Symbol" w:cs="OpenSymbol, 'Arial Unicode MS'"/>
      <w:lang w:val="pl-PL"/>
    </w:rPr>
  </w:style>
  <w:style w:type="character" w:customStyle="1" w:styleId="WW8Num42z1">
    <w:name w:val="WW8Num42z1"/>
    <w:rPr>
      <w:rFonts w:ascii="OpenSymbol, 'Arial Unicode MS'" w:eastAsia="OpenSymbol, 'Arial Unicode MS'" w:hAnsi="OpenSymbol, 'Arial Unicode MS'" w:cs="OpenSymbol, 'Arial Unicode MS'"/>
    </w:rPr>
  </w:style>
  <w:style w:type="character" w:customStyle="1" w:styleId="WW8Num43z0">
    <w:name w:val="WW8Num43z0"/>
    <w:rPr>
      <w:rFonts w:ascii="Symbol" w:eastAsia="Times New Roman" w:hAnsi="Symbol" w:cs="OpenSymbol, 'Arial Unicode MS'"/>
      <w:color w:val="000000"/>
      <w:lang w:val="pl-PL"/>
    </w:rPr>
  </w:style>
  <w:style w:type="character" w:customStyle="1" w:styleId="WW8Num43z1">
    <w:name w:val="WW8Num43z1"/>
    <w:rPr>
      <w:rFonts w:ascii="OpenSymbol, 'Arial Unicode MS'" w:eastAsia="OpenSymbol, 'Arial Unicode MS'" w:hAnsi="OpenSymbol, 'Arial Unicode MS'" w:cs="OpenSymbol, 'Arial Unicode MS'"/>
    </w:rPr>
  </w:style>
  <w:style w:type="character" w:customStyle="1" w:styleId="WW8Num44z0">
    <w:name w:val="WW8Num44z0"/>
    <w:rPr>
      <w:rFonts w:ascii="Symbol" w:eastAsia="Symbol" w:hAnsi="Symbol" w:cs="OpenSymbol, 'Arial Unicode MS'"/>
      <w:lang w:val="pl-PL"/>
    </w:rPr>
  </w:style>
  <w:style w:type="character" w:customStyle="1" w:styleId="WW8Num44z1">
    <w:name w:val="WW8Num44z1"/>
    <w:rPr>
      <w:rFonts w:ascii="OpenSymbol, 'Arial Unicode MS'" w:eastAsia="OpenSymbol, 'Arial Unicode MS'" w:hAnsi="OpenSymbol, 'Arial Unicode MS'" w:cs="OpenSymbol, 'Arial Unicode MS'"/>
    </w:rPr>
  </w:style>
  <w:style w:type="character" w:customStyle="1" w:styleId="WW8Num45z0">
    <w:name w:val="WW8Num45z0"/>
    <w:rPr>
      <w:rFonts w:ascii="Symbol" w:eastAsia="Symbol" w:hAnsi="Symbol" w:cs="OpenSymbol, 'Arial Unicode MS'"/>
      <w:lang w:val="pl-PL"/>
    </w:rPr>
  </w:style>
  <w:style w:type="character" w:customStyle="1" w:styleId="WW8Num45z1">
    <w:name w:val="WW8Num45z1"/>
    <w:rPr>
      <w:rFonts w:ascii="OpenSymbol, 'Arial Unicode MS'" w:eastAsia="OpenSymbol, 'Arial Unicode MS'" w:hAnsi="OpenSymbol, 'Arial Unicode MS'" w:cs="OpenSymbol, 'Arial Unicode MS'"/>
    </w:rPr>
  </w:style>
  <w:style w:type="character" w:customStyle="1" w:styleId="WW8Num46z0">
    <w:name w:val="WW8Num46z0"/>
    <w:rPr>
      <w:rFonts w:cs="Arial"/>
      <w:lang w:val="pl-P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Arial"/>
      <w:lang w:val="pl-PL"/>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eastAsia="Symbol" w:hAnsi="Symbol" w:cs="OpenSymbol, 'Arial Unicode MS'"/>
    </w:rPr>
  </w:style>
  <w:style w:type="character" w:customStyle="1" w:styleId="WW8Num49z0">
    <w:name w:val="WW8Num49z0"/>
    <w:rPr>
      <w:rFonts w:ascii="Times New Roman" w:eastAsia="Times New Roman" w:hAnsi="Times New Roman" w:cs="OpenSymbol, 'Arial Unicode MS'"/>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Times New Roman" w:eastAsia="Times New Roman" w:hAnsi="Times New Roman" w:cs="OpenSymbol, 'Arial Unicode MS'"/>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eastAsia="Times New Roman" w:hAnsi="Times New Roman" w:cs="OpenSymbol, 'Arial Unicode M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Times New Roman" w:eastAsia="Times New Roman" w:hAnsi="Times New Roman" w:cs="OpenSymbol, 'Arial Unicode MS'"/>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Times New Roman" w:eastAsia="Times New Roman" w:hAnsi="Times New Roman" w:cs="OpenSymbol, 'Arial Unicode MS'"/>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9z2">
    <w:name w:val="WW8Num9z2"/>
    <w:rPr>
      <w:rFonts w:ascii="OpenSymbol, 'Arial Unicode MS'" w:eastAsia="OpenSymbol, 'Arial Unicode MS'" w:hAnsi="OpenSymbol, 'Arial Unicode MS'" w:cs="OpenSymbol, 'Arial Unicode MS'"/>
    </w:rPr>
  </w:style>
  <w:style w:type="character" w:customStyle="1" w:styleId="WW8Num11z1">
    <w:name w:val="WW8Num11z1"/>
    <w:rPr>
      <w:rFonts w:ascii="OpenSymbol, 'Arial Unicode MS'" w:eastAsia="OpenSymbol, 'Arial Unicode MS'" w:hAnsi="OpenSymbol, 'Arial Unicode MS'" w:cs="OpenSymbol, 'Arial Unicode MS'"/>
    </w:rPr>
  </w:style>
  <w:style w:type="character" w:customStyle="1" w:styleId="WW8Num25z1">
    <w:name w:val="WW8Num25z1"/>
    <w:rPr>
      <w:rFonts w:ascii="OpenSymbol, 'Arial Unicode MS'" w:eastAsia="OpenSymbol, 'Arial Unicode MS'" w:hAnsi="OpenSymbol, 'Arial Unicode MS'" w:cs="OpenSymbol, 'Arial Unicode MS'"/>
    </w:rPr>
  </w:style>
  <w:style w:type="character" w:customStyle="1" w:styleId="WW8Num13z1">
    <w:name w:val="WW8Num13z1"/>
    <w:rPr>
      <w:rFonts w:ascii="OpenSymbol, 'Arial Unicode MS'" w:eastAsia="OpenSymbol, 'Arial Unicode MS'" w:hAnsi="OpenSymbol, 'Arial Unicode MS'" w:cs="OpenSymbol, 'Arial Unicode M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8Num15z1">
    <w:name w:val="WW8Num15z1"/>
    <w:rPr>
      <w:rFonts w:ascii="Courier New" w:eastAsia="Courier New" w:hAnsi="Courier New" w:cs="Courier New"/>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VisitedInternetLink">
    <w:name w:val="Visited Internet Link"/>
    <w:rPr>
      <w:color w:val="800000"/>
      <w:u w:val="single"/>
    </w:rPr>
  </w:style>
  <w:style w:type="character" w:customStyle="1" w:styleId="BulletSymbols">
    <w:name w:val="Bullet Symbols"/>
    <w:rPr>
      <w:rFonts w:ascii="OpenSymbol, 'Arial Unicode MS'" w:eastAsia="OpenSymbol, 'Arial Unicode MS'" w:hAnsi="OpenSymbol, 'Arial Unicode MS'" w:cs="OpenSymbol, 'Arial Unicode MS'"/>
    </w:rPr>
  </w:style>
  <w:style w:type="character" w:customStyle="1" w:styleId="WW8NumSt2z0">
    <w:name w:val="WW8NumSt2z0"/>
    <w:rPr>
      <w:rFonts w:ascii="Symbol" w:eastAsia="Symbol" w:hAnsi="Symbol" w:cs="Symbol"/>
    </w:rPr>
  </w:style>
  <w:style w:type="character" w:customStyle="1" w:styleId="WW8NumSt66z0">
    <w:name w:val="WW8NumSt66z0"/>
    <w:rPr>
      <w:rFonts w:ascii="Symbol" w:eastAsia="Symbol" w:hAnsi="Symbol" w:cs="Symbol"/>
    </w:rPr>
  </w:style>
  <w:style w:type="character" w:customStyle="1" w:styleId="RTFNum21">
    <w:name w:val="RTF_Num 2 1"/>
    <w:rPr>
      <w:rFonts w:ascii="Times New Roman CE" w:eastAsia="Times New Roman CE" w:hAnsi="Times New Roman CE" w:cs="Times New Roman CE"/>
    </w:rPr>
  </w:style>
  <w:style w:type="character" w:customStyle="1" w:styleId="StrongEmphasis">
    <w:name w:val="Strong Emphasis"/>
    <w:rPr>
      <w:b/>
      <w:bCs/>
    </w:rPr>
  </w:style>
  <w:style w:type="character" w:customStyle="1" w:styleId="CharacterStyle1">
    <w:name w:val="Character Style 1"/>
    <w:rPr>
      <w:sz w:val="20"/>
      <w:szCs w:val="20"/>
    </w:rPr>
  </w:style>
  <w:style w:type="character" w:customStyle="1" w:styleId="WW-DefaultParagraphFont">
    <w:name w:val="WW-Default Paragraph Font"/>
    <w:rPr>
      <w:sz w:val="20"/>
      <w:szCs w:val="20"/>
    </w:rPr>
  </w:style>
  <w:style w:type="character" w:customStyle="1" w:styleId="RTFNum31">
    <w:name w:val="RTF_Num 3 1"/>
    <w:rPr>
      <w:sz w:val="20"/>
      <w:szCs w:val="20"/>
      <w:lang w:val="pl-PL"/>
    </w:rPr>
  </w:style>
  <w:style w:type="character" w:customStyle="1" w:styleId="RTFNum41">
    <w:name w:val="RTF_Num 4 1"/>
    <w:rPr>
      <w:sz w:val="20"/>
      <w:szCs w:val="20"/>
      <w:lang w:val="pl-PL"/>
    </w:rPr>
  </w:style>
  <w:style w:type="character" w:customStyle="1" w:styleId="RTFNum51">
    <w:name w:val="RTF_Num 5 1"/>
    <w:rPr>
      <w:sz w:val="20"/>
      <w:szCs w:val="20"/>
      <w:lang w:val="pl-PL"/>
    </w:rPr>
  </w:style>
  <w:style w:type="character" w:customStyle="1" w:styleId="RTFNum61">
    <w:name w:val="RTF_Num 6 1"/>
    <w:rPr>
      <w:sz w:val="20"/>
      <w:szCs w:val="20"/>
      <w:lang w:val="pl-PL"/>
    </w:rPr>
  </w:style>
  <w:style w:type="character" w:customStyle="1" w:styleId="FontStyle296">
    <w:name w:val="Font Style296"/>
    <w:basedOn w:val="Domylnaczcionkaakapitu"/>
    <w:rPr>
      <w:rFonts w:ascii="Times New Roman" w:eastAsia="Times New Roman" w:hAnsi="Times New Roman" w:cs="Times New Roman"/>
      <w:sz w:val="18"/>
      <w:szCs w:val="18"/>
    </w:rPr>
  </w:style>
  <w:style w:type="character" w:customStyle="1" w:styleId="podpunkt">
    <w:name w:val="podpunkt"/>
    <w:rPr>
      <w:rFonts w:ascii="Times New Roman" w:eastAsia="Times New Roman" w:hAnsi="Times New Roman" w:cs="Times New Roman"/>
      <w:b/>
    </w:rPr>
  </w:style>
  <w:style w:type="character" w:customStyle="1" w:styleId="WW8Num85z0">
    <w:name w:val="WW8Num85z0"/>
    <w:rPr>
      <w:rFonts w:ascii="Symbol" w:eastAsia="Symbol" w:hAnsi="Symbol" w:cs="Symbol"/>
    </w:rPr>
  </w:style>
  <w:style w:type="character" w:customStyle="1" w:styleId="WW8Num214z0">
    <w:name w:val="WW8Num214z0"/>
    <w:rPr>
      <w:rFonts w:ascii="Symbol" w:eastAsia="Symbol" w:hAnsi="Symbol" w:cs="Symbol"/>
    </w:rPr>
  </w:style>
  <w:style w:type="character" w:customStyle="1" w:styleId="ListLabel4">
    <w:name w:val="ListLabel 4"/>
    <w:rPr>
      <w:rFonts w:cs="Times New Roman"/>
      <w:b w:val="0"/>
      <w:bCs w:val="0"/>
      <w:i w:val="0"/>
      <w:iCs w:val="0"/>
      <w:caps w:val="0"/>
      <w:smallCaps w:val="0"/>
      <w:strike w:val="0"/>
      <w:dstrike w:val="0"/>
      <w:outline w:val="0"/>
      <w:emboss w:val="0"/>
      <w:imprint w:val="0"/>
      <w:vanish w:val="0"/>
      <w:spacing w:val="0"/>
      <w:kern w:val="0"/>
      <w:position w:val="0"/>
      <w:u w:val="none"/>
      <w:vertAlign w:val="baseline"/>
      <w:em w:val="none"/>
    </w:rPr>
  </w:style>
  <w:style w:type="character" w:customStyle="1" w:styleId="ListLabel2">
    <w:name w:val="ListLabel 2"/>
    <w:rPr>
      <w:rFonts w:cs="Courier New"/>
    </w:rPr>
  </w:style>
  <w:style w:type="character" w:customStyle="1" w:styleId="ListLabel1">
    <w:name w:val="ListLabel 1"/>
    <w:rPr>
      <w:rFonts w:cs="Times New Roman"/>
    </w:rPr>
  </w:style>
  <w:style w:type="character" w:customStyle="1" w:styleId="ListLabel3">
    <w:name w:val="ListLabel 3"/>
    <w:rPr>
      <w:rFonts w:eastAsia="Times New Roman"/>
    </w:rPr>
  </w:style>
  <w:style w:type="character" w:customStyle="1" w:styleId="WW8NumSt22z0">
    <w:name w:val="WW8NumSt22z0"/>
    <w:rPr>
      <w:rFonts w:ascii="Symbol" w:eastAsia="Symbol" w:hAnsi="Symbol" w:cs="Times New Roman"/>
    </w:rPr>
  </w:style>
  <w:style w:type="character" w:customStyle="1" w:styleId="ListLabel5">
    <w:name w:val="ListLabel 5"/>
    <w:rPr>
      <w:rFonts w:ascii="Times New Roman" w:eastAsia="Times New Roman" w:hAnsi="Times New Roman" w:cs="Times New Roman"/>
      <w:sz w:val="22"/>
    </w:rPr>
  </w:style>
  <w:style w:type="character" w:customStyle="1" w:styleId="Nagwek10">
    <w:name w:val="Nagłówek #1"/>
    <w:basedOn w:val="Domylnaczcionkaakapitu"/>
    <w:rPr>
      <w:rFonts w:ascii="Times New Roman" w:eastAsia="Times New Roman" w:hAnsi="Times New Roman" w:cs="Times New Roman"/>
      <w:b/>
      <w:bCs/>
    </w:rPr>
  </w:style>
  <w:style w:type="character" w:customStyle="1" w:styleId="WW-Nagwek1">
    <w:name w:val="WW-Nagłówek #1"/>
    <w:basedOn w:val="Nagwek10"/>
    <w:rPr>
      <w:rFonts w:ascii="Times New Roman" w:eastAsia="Times New Roman" w:hAnsi="Times New Roman" w:cs="Times New Roman"/>
      <w:b/>
      <w:bCs/>
      <w:u w:val="single"/>
    </w:rPr>
  </w:style>
  <w:style w:type="character" w:customStyle="1" w:styleId="WW8Num236z0">
    <w:name w:val="WW8Num236z0"/>
    <w:rPr>
      <w:rFonts w:ascii="Wingdings" w:eastAsia="Wingdings" w:hAnsi="Wingdings" w:cs="Wingdings"/>
      <w:sz w:val="20"/>
      <w:szCs w:val="20"/>
    </w:rPr>
  </w:style>
  <w:style w:type="character" w:customStyle="1" w:styleId="WW8Num236z1">
    <w:name w:val="WW8Num236z1"/>
    <w:rPr>
      <w:rFonts w:ascii="Courier New" w:eastAsia="Courier New" w:hAnsi="Courier New" w:cs="Courier New"/>
    </w:rPr>
  </w:style>
  <w:style w:type="character" w:customStyle="1" w:styleId="WW8Num236z3">
    <w:name w:val="WW8Num236z3"/>
    <w:rPr>
      <w:rFonts w:ascii="Symbol" w:eastAsia="Symbol" w:hAnsi="Symbol" w:cs="Symbol"/>
    </w:rPr>
  </w:style>
  <w:style w:type="character" w:customStyle="1" w:styleId="WW8Num18z2">
    <w:name w:val="WW8Num18z2"/>
    <w:rPr>
      <w:rFonts w:ascii="Wingdings" w:eastAsia="Wingdings" w:hAnsi="Wingdings" w:cs="Wingdings"/>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Caption20characters">
    <w:name w:val="Caption_20_characters"/>
  </w:style>
  <w:style w:type="character" w:customStyle="1" w:styleId="WW8NumSt5z0">
    <w:name w:val="WW8NumSt5z0"/>
    <w:rPr>
      <w:rFonts w:ascii="Symbol" w:eastAsia="Symbol" w:hAnsi="Symbol" w:cs="Symbol"/>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numbering" w:customStyle="1" w:styleId="WW8Num38">
    <w:name w:val="WW8Num38"/>
    <w:basedOn w:val="Bezlisty"/>
    <w:pPr>
      <w:numPr>
        <w:numId w:val="38"/>
      </w:numPr>
    </w:pPr>
  </w:style>
  <w:style w:type="numbering" w:customStyle="1" w:styleId="WW8Num39">
    <w:name w:val="WW8Num39"/>
    <w:basedOn w:val="Bezlisty"/>
    <w:pPr>
      <w:numPr>
        <w:numId w:val="39"/>
      </w:numPr>
    </w:pPr>
  </w:style>
  <w:style w:type="numbering" w:customStyle="1" w:styleId="WW8Num40">
    <w:name w:val="WW8Num40"/>
    <w:basedOn w:val="Bezlisty"/>
    <w:pPr>
      <w:numPr>
        <w:numId w:val="40"/>
      </w:numPr>
    </w:pPr>
  </w:style>
  <w:style w:type="numbering" w:customStyle="1" w:styleId="WW8Num41">
    <w:name w:val="WW8Num41"/>
    <w:basedOn w:val="Bezlisty"/>
    <w:pPr>
      <w:numPr>
        <w:numId w:val="41"/>
      </w:numPr>
    </w:pPr>
  </w:style>
  <w:style w:type="numbering" w:customStyle="1" w:styleId="WW8Num42">
    <w:name w:val="WW8Num42"/>
    <w:basedOn w:val="Bezlisty"/>
    <w:pPr>
      <w:numPr>
        <w:numId w:val="42"/>
      </w:numPr>
    </w:pPr>
  </w:style>
  <w:style w:type="numbering" w:customStyle="1" w:styleId="WW8Num43">
    <w:name w:val="WW8Num43"/>
    <w:basedOn w:val="Bezlisty"/>
    <w:pPr>
      <w:numPr>
        <w:numId w:val="43"/>
      </w:numPr>
    </w:pPr>
  </w:style>
  <w:style w:type="numbering" w:customStyle="1" w:styleId="WW8Num44">
    <w:name w:val="WW8Num44"/>
    <w:basedOn w:val="Bezlisty"/>
    <w:pPr>
      <w:numPr>
        <w:numId w:val="44"/>
      </w:numPr>
    </w:pPr>
  </w:style>
  <w:style w:type="numbering" w:customStyle="1" w:styleId="WW8Num45">
    <w:name w:val="WW8Num45"/>
    <w:basedOn w:val="Bezlisty"/>
    <w:pPr>
      <w:numPr>
        <w:numId w:val="45"/>
      </w:numPr>
    </w:pPr>
  </w:style>
  <w:style w:type="numbering" w:customStyle="1" w:styleId="WW8Num46">
    <w:name w:val="WW8Num46"/>
    <w:basedOn w:val="Bezlisty"/>
    <w:pPr>
      <w:numPr>
        <w:numId w:val="46"/>
      </w:numPr>
    </w:pPr>
  </w:style>
  <w:style w:type="numbering" w:customStyle="1" w:styleId="WW8Num47">
    <w:name w:val="WW8Num47"/>
    <w:basedOn w:val="Bezlisty"/>
    <w:pPr>
      <w:numPr>
        <w:numId w:val="47"/>
      </w:numPr>
    </w:pPr>
  </w:style>
  <w:style w:type="numbering" w:customStyle="1" w:styleId="WW8Num48">
    <w:name w:val="WW8Num48"/>
    <w:basedOn w:val="Bezlisty"/>
    <w:pPr>
      <w:numPr>
        <w:numId w:val="48"/>
      </w:numPr>
    </w:pPr>
  </w:style>
  <w:style w:type="numbering" w:customStyle="1" w:styleId="WW8Num49">
    <w:name w:val="WW8Num49"/>
    <w:basedOn w:val="Bezlisty"/>
    <w:pPr>
      <w:numPr>
        <w:numId w:val="49"/>
      </w:numPr>
    </w:pPr>
  </w:style>
  <w:style w:type="numbering" w:customStyle="1" w:styleId="WW8Num50">
    <w:name w:val="WW8Num50"/>
    <w:basedOn w:val="Bezlisty"/>
    <w:pPr>
      <w:numPr>
        <w:numId w:val="50"/>
      </w:numPr>
    </w:pPr>
  </w:style>
  <w:style w:type="numbering" w:customStyle="1" w:styleId="WW8Num51">
    <w:name w:val="WW8Num51"/>
    <w:basedOn w:val="Bezlisty"/>
    <w:pPr>
      <w:numPr>
        <w:numId w:val="51"/>
      </w:numPr>
    </w:pPr>
  </w:style>
  <w:style w:type="numbering" w:customStyle="1" w:styleId="WW8Num52">
    <w:name w:val="WW8Num52"/>
    <w:basedOn w:val="Bezlisty"/>
    <w:pPr>
      <w:numPr>
        <w:numId w:val="52"/>
      </w:numPr>
    </w:pPr>
  </w:style>
  <w:style w:type="numbering" w:customStyle="1" w:styleId="WW8Num53">
    <w:name w:val="WW8Num53"/>
    <w:basedOn w:val="Bezlisty"/>
    <w:pPr>
      <w:numPr>
        <w:numId w:val="53"/>
      </w:numPr>
    </w:pPr>
  </w:style>
  <w:style w:type="numbering" w:customStyle="1" w:styleId="WW8Num85">
    <w:name w:val="WW8Num85"/>
    <w:basedOn w:val="Bezlisty"/>
    <w:pPr>
      <w:numPr>
        <w:numId w:val="54"/>
      </w:numPr>
    </w:pPr>
  </w:style>
  <w:style w:type="numbering" w:customStyle="1" w:styleId="WW8Num214">
    <w:name w:val="WW8Num214"/>
    <w:basedOn w:val="Bezlisty"/>
    <w:pPr>
      <w:numPr>
        <w:numId w:val="55"/>
      </w:numPr>
    </w:pPr>
  </w:style>
  <w:style w:type="numbering" w:customStyle="1" w:styleId="WWNum21">
    <w:name w:val="WWNum21"/>
    <w:basedOn w:val="Bezlisty"/>
    <w:pPr>
      <w:numPr>
        <w:numId w:val="56"/>
      </w:numPr>
    </w:pPr>
  </w:style>
  <w:style w:type="numbering" w:customStyle="1" w:styleId="WWNum8">
    <w:name w:val="WWNum8"/>
    <w:basedOn w:val="Bezlisty"/>
    <w:pPr>
      <w:numPr>
        <w:numId w:val="57"/>
      </w:numPr>
    </w:pPr>
  </w:style>
  <w:style w:type="numbering" w:customStyle="1" w:styleId="WWNum9">
    <w:name w:val="WWNum9"/>
    <w:basedOn w:val="Bezlisty"/>
    <w:pPr>
      <w:numPr>
        <w:numId w:val="58"/>
      </w:numPr>
    </w:pPr>
  </w:style>
  <w:style w:type="numbering" w:customStyle="1" w:styleId="WWNum10">
    <w:name w:val="WWNum10"/>
    <w:basedOn w:val="Bezlisty"/>
    <w:pPr>
      <w:numPr>
        <w:numId w:val="59"/>
      </w:numPr>
    </w:pPr>
  </w:style>
  <w:style w:type="numbering" w:customStyle="1" w:styleId="WWNum11">
    <w:name w:val="WWNum11"/>
    <w:basedOn w:val="Bezlisty"/>
    <w:pPr>
      <w:numPr>
        <w:numId w:val="60"/>
      </w:numPr>
    </w:pPr>
  </w:style>
  <w:style w:type="numbering" w:customStyle="1" w:styleId="WWNum3">
    <w:name w:val="WWNum3"/>
    <w:basedOn w:val="Bezlisty"/>
    <w:pPr>
      <w:numPr>
        <w:numId w:val="61"/>
      </w:numPr>
    </w:pPr>
  </w:style>
  <w:style w:type="numbering" w:customStyle="1" w:styleId="WWNum4">
    <w:name w:val="WWNum4"/>
    <w:basedOn w:val="Bezlisty"/>
    <w:pPr>
      <w:numPr>
        <w:numId w:val="62"/>
      </w:numPr>
    </w:pPr>
  </w:style>
  <w:style w:type="numbering" w:customStyle="1" w:styleId="WWNum5">
    <w:name w:val="WWNum5"/>
    <w:basedOn w:val="Bezlisty"/>
    <w:pPr>
      <w:numPr>
        <w:numId w:val="63"/>
      </w:numPr>
    </w:pPr>
  </w:style>
  <w:style w:type="numbering" w:customStyle="1" w:styleId="WWNum6">
    <w:name w:val="WWNum6"/>
    <w:basedOn w:val="Bezlisty"/>
    <w:pPr>
      <w:numPr>
        <w:numId w:val="64"/>
      </w:numPr>
    </w:pPr>
  </w:style>
  <w:style w:type="numbering" w:customStyle="1" w:styleId="WWNum13">
    <w:name w:val="WWNum13"/>
    <w:basedOn w:val="Bezlisty"/>
    <w:pPr>
      <w:numPr>
        <w:numId w:val="65"/>
      </w:numPr>
    </w:pPr>
  </w:style>
  <w:style w:type="numbering" w:customStyle="1" w:styleId="WWNum14">
    <w:name w:val="WWNum14"/>
    <w:basedOn w:val="Bezlisty"/>
    <w:pPr>
      <w:numPr>
        <w:numId w:val="66"/>
      </w:numPr>
    </w:pPr>
  </w:style>
  <w:style w:type="numbering" w:customStyle="1" w:styleId="WWNum15">
    <w:name w:val="WWNum15"/>
    <w:basedOn w:val="Bezlisty"/>
    <w:pPr>
      <w:numPr>
        <w:numId w:val="67"/>
      </w:numPr>
    </w:pPr>
  </w:style>
  <w:style w:type="numbering" w:customStyle="1" w:styleId="WWNum16">
    <w:name w:val="WWNum16"/>
    <w:basedOn w:val="Bezlisty"/>
    <w:pPr>
      <w:numPr>
        <w:numId w:val="68"/>
      </w:numPr>
    </w:pPr>
  </w:style>
  <w:style w:type="numbering" w:customStyle="1" w:styleId="WWNum7">
    <w:name w:val="WWNum7"/>
    <w:basedOn w:val="Bezlisty"/>
    <w:pPr>
      <w:numPr>
        <w:numId w:val="69"/>
      </w:numPr>
    </w:pPr>
  </w:style>
  <w:style w:type="numbering" w:customStyle="1" w:styleId="WWNum17">
    <w:name w:val="WWNum17"/>
    <w:basedOn w:val="Bezlisty"/>
    <w:pPr>
      <w:numPr>
        <w:numId w:val="70"/>
      </w:numPr>
    </w:pPr>
  </w:style>
  <w:style w:type="numbering" w:customStyle="1" w:styleId="WWNum18">
    <w:name w:val="WWNum18"/>
    <w:basedOn w:val="Bezlisty"/>
    <w:pPr>
      <w:numPr>
        <w:numId w:val="71"/>
      </w:numPr>
    </w:pPr>
  </w:style>
  <w:style w:type="numbering" w:customStyle="1" w:styleId="WWNum19">
    <w:name w:val="WWNum19"/>
    <w:basedOn w:val="Bezlisty"/>
    <w:pPr>
      <w:numPr>
        <w:numId w:val="72"/>
      </w:numPr>
    </w:pPr>
  </w:style>
  <w:style w:type="numbering" w:customStyle="1" w:styleId="WWNum20">
    <w:name w:val="WWNum20"/>
    <w:basedOn w:val="Bezlisty"/>
    <w:pPr>
      <w:numPr>
        <w:numId w:val="73"/>
      </w:numPr>
    </w:pPr>
  </w:style>
  <w:style w:type="numbering" w:customStyle="1" w:styleId="WWNum12">
    <w:name w:val="WWNum12"/>
    <w:basedOn w:val="Bezlisty"/>
    <w:pPr>
      <w:numPr>
        <w:numId w:val="74"/>
      </w:numPr>
    </w:pPr>
  </w:style>
  <w:style w:type="numbering" w:customStyle="1" w:styleId="WWNum22">
    <w:name w:val="WWNum22"/>
    <w:basedOn w:val="Bezlisty"/>
    <w:pPr>
      <w:numPr>
        <w:numId w:val="75"/>
      </w:numPr>
    </w:pPr>
  </w:style>
  <w:style w:type="numbering" w:customStyle="1" w:styleId="WWNum23">
    <w:name w:val="WWNum23"/>
    <w:basedOn w:val="Bezlisty"/>
    <w:pPr>
      <w:numPr>
        <w:numId w:val="76"/>
      </w:numPr>
    </w:pPr>
  </w:style>
  <w:style w:type="numbering" w:customStyle="1" w:styleId="WWNum25">
    <w:name w:val="WWNum25"/>
    <w:basedOn w:val="Bezlisty"/>
    <w:pPr>
      <w:numPr>
        <w:numId w:val="77"/>
      </w:numPr>
    </w:pPr>
  </w:style>
  <w:style w:type="numbering" w:customStyle="1" w:styleId="WWNum26">
    <w:name w:val="WWNum26"/>
    <w:basedOn w:val="Bezlisty"/>
    <w:pPr>
      <w:numPr>
        <w:numId w:val="78"/>
      </w:numPr>
    </w:pPr>
  </w:style>
  <w:style w:type="numbering" w:customStyle="1" w:styleId="WW8Num236">
    <w:name w:val="WW8Num236"/>
    <w:basedOn w:val="Bezlisty"/>
    <w:pPr>
      <w:numPr>
        <w:numId w:val="79"/>
      </w:numPr>
    </w:pPr>
  </w:style>
  <w:style w:type="numbering" w:customStyle="1" w:styleId="SPEC-lista-kreski">
    <w:name w:val="SPEC-lista-kreski"/>
    <w:basedOn w:val="Bezlisty"/>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__RefHeading__767_929433062" TargetMode="External"/><Relationship Id="rId13" Type="http://schemas.openxmlformats.org/officeDocument/2006/relationships/hyperlink" Target="#__RefHeading___Toc74725_9924166772" TargetMode="External"/><Relationship Id="rId18" Type="http://schemas.openxmlformats.org/officeDocument/2006/relationships/hyperlink" Target="#__RefHeading___Toc106231_992416677"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__RefHeading___Toc58998_1504666804" TargetMode="External"/><Relationship Id="rId7" Type="http://schemas.openxmlformats.org/officeDocument/2006/relationships/hyperlink" Target="#__RefHeading__765_929433062" TargetMode="External"/><Relationship Id="rId12" Type="http://schemas.openxmlformats.org/officeDocument/2006/relationships/hyperlink" Target="#__RefHeading___Toc81601_2138779938" TargetMode="External"/><Relationship Id="rId17" Type="http://schemas.openxmlformats.org/officeDocument/2006/relationships/hyperlink" Target="#__RefHeading___Toc22127_226129707"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__RefHeading___Toc132760_513951418" TargetMode="External"/><Relationship Id="rId20" Type="http://schemas.openxmlformats.org/officeDocument/2006/relationships/hyperlink" Target="#__RefHeading___Toc718555_469610192"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__RefHeading___Toc74605_992416677"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__RefHeading___Toc132736_513951418" TargetMode="External"/><Relationship Id="rId23" Type="http://schemas.openxmlformats.org/officeDocument/2006/relationships/hyperlink" Target="#__RefHeading___Toc106367_992416677" TargetMode="External"/><Relationship Id="rId28" Type="http://schemas.openxmlformats.org/officeDocument/2006/relationships/header" Target="header3.xml"/><Relationship Id="rId10" Type="http://schemas.openxmlformats.org/officeDocument/2006/relationships/hyperlink" Target="#__RefHeading__771_929433062" TargetMode="External"/><Relationship Id="rId19" Type="http://schemas.openxmlformats.org/officeDocument/2006/relationships/hyperlink" Target="#__RefHeading___Toc106402_992416677"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__RefHeading__769_929433062" TargetMode="External"/><Relationship Id="rId14" Type="http://schemas.openxmlformats.org/officeDocument/2006/relationships/hyperlink" Target="#__RefHeading___Toc718710_469610192" TargetMode="External"/><Relationship Id="rId22" Type="http://schemas.openxmlformats.org/officeDocument/2006/relationships/hyperlink" Target="#__RefHeading___Toc132857_5139514181" TargetMode="External"/><Relationship Id="rId27" Type="http://schemas.openxmlformats.org/officeDocument/2006/relationships/footer" Target="footer2.xml"/><Relationship Id="rId30"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19860</Words>
  <Characters>119161</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jerzyz</dc:creator>
  <cp:lastModifiedBy>jerzyz</cp:lastModifiedBy>
  <cp:revision>2</cp:revision>
  <cp:lastPrinted>2017-09-12T10:00:00Z</cp:lastPrinted>
  <dcterms:created xsi:type="dcterms:W3CDTF">2017-09-21T08:52:00Z</dcterms:created>
  <dcterms:modified xsi:type="dcterms:W3CDTF">2017-09-21T08:52:00Z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lpwstr/>
  </property>
  <property fmtid="{D5CDD505-2E9C-101B-9397-08002B2CF9AE}" pid="4" name="DocSecurity">
    <vt:lpwstr/>
  </property>
  <property fmtid="{D5CDD505-2E9C-101B-9397-08002B2CF9AE}" pid="5" name="HyperlinksChanged">
    <vt:lpwstr/>
  </property>
  <property fmtid="{D5CDD505-2E9C-101B-9397-08002B2CF9AE}" pid="6" name="LastSaved">
    <vt:lpwstr/>
  </property>
  <property fmtid="{D5CDD505-2E9C-101B-9397-08002B2CF9AE}" pid="7" name="LinksUpToDate">
    <vt:lpwstr/>
  </property>
  <property fmtid="{D5CDD505-2E9C-101B-9397-08002B2CF9AE}" pid="8" name="ScaleCrop">
    <vt:lpwstr/>
  </property>
  <property fmtid="{D5CDD505-2E9C-101B-9397-08002B2CF9AE}" pid="9" name="ShareDoc">
    <vt:lpwstr/>
  </property>
</Properties>
</file>