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F3" w:rsidRPr="000408F3" w:rsidRDefault="000408F3" w:rsidP="00040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zamieszczona będzie specyfikacja istotnych warunków zamówienia (jeżeli dotyczy):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0408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http://pzd-radom.finn.pl </w:t>
        </w:r>
      </w:hyperlink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Ogłoszenie nr 75719 - 2017 z dnia 2017-04-27 r. </w:t>
      </w:r>
    </w:p>
    <w:p w:rsidR="000408F3" w:rsidRPr="000408F3" w:rsidRDefault="000408F3" w:rsidP="0004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>Radom: Przebudowa ul. Wójtowskiej w Iłży w ciągu drogi powiatowej nr 3548W Iłża – Wólka Gonciarska, na odcinku długości 1 437,44 m od km 0+000,00 do km 1+437,44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Roboty budowlane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 obowiązkowe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408F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, nie mniejszy niż 30%, osób zatrudnionych przez zakłady pracy chronionej lub wykonawców albo ich jednostki (w %)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</w:p>
    <w:p w:rsidR="000408F3" w:rsidRPr="000408F3" w:rsidRDefault="000408F3" w:rsidP="000408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Powiatowy Zarząd Dróg Publicznych w Radomiu, krajowy numer identyfikacyjny 67200798700000, ul. ul. Graniczna  24, 26-600   Radom, woj. mazowieckie, państwo Polska, tel. 48 3655801 w. 231, e-mail sekretariat@pzdp.radom.pl, faks 48 38 15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061.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http://pzd-radom.finn.pl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Administracja samorządowa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0408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http://pzd-radom.finn.pl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http://pzd-radom.finn.pl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>w formie pisemnej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>Powiatowy Zarząd Dróg Publicznych w Radomiu ul. Graniczna 24, 26-600 Radom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>Przebudowa ul. Wójtowskiej w Iłży w ciągu drogi powiatowej nr 3548W Iłża – Wólka Gonciarska, na odcinku długości 1 437,44 m od km 0+000,00 do km 1+437,44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>PZD.I.252.1.9.2017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0408F3" w:rsidRPr="000408F3" w:rsidRDefault="000408F3" w:rsidP="00040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roboty budowlane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0408F3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Przedmiotem zamówienia jest wykonanie robót budowlanych oznaczonych nazwą: Przebudowa ul. Wójtowskiej w ciągu drogi powiatowej nr 3548W Iłża – Wólka Gonciarska, na odcinku długości 1 437,44 m od km 0+000,00 do km 1+437,44. W ramach robót należy wykonać m.in.: - nową konstrukcję nawierzchni, - przebudowę istniejących zjazdów, - budowę chodnika, - odwodnienie korpusu drogowego. Przebudowę ul. Wójtowskiej w Iłży w ciągu drogi powiatowej nr 3548W Iłża – Wólka Gonciarska należy wykonać zgodnie z warunkami SIWZ - w szczególności zgodnie ze stanowiącymi załączniki do niej: 1. Dokumentacją projektową. 2. Szczegółowymi Specyfikacjami Technicznymi (SST). 3. Przedmiarem robót. Materiały, wyroby budowlane, urządzenia niezbędne do realizacji przedmiotu zamówienia, w tym przewidziane w dokumentacji projektowej, specyfikacji technicznej, przedmiarze robót i kosztorysie ofertowym zapewnia Wykonawca. W przypadku, gdy w dokumentacji projektowej, specyfikacji technicznej, przedmiarze robót, kosztorysie ofertowym zostało wskazane pochodzenie (marka, znak towarowy, producent, dostawca) materiałów, wyrobów budowlanych, urządzeń, źródło lub szczególny proces, który je charakteryzuje – Zamawiający dopuszcza stosowanie materiałów, wyrobów budowlanych, urządzeń równoważnych pod warunkiem, że zagwarantują one uzyskanie parametrów technicznych nie gorszych od parametrów wymaganych w wyżej wymienionych dokumentach. Zastosowanie materiałów, wyrobów budowlanych, urządzeń równoważnych wymaga akceptacji Zamawiającego przed ich wbudowaniem. Szczegółowo przedmiot zamówienia został określony w Tomie III SIWZ - OPIS PRZEDMIOTU ZAMÓWIENIA. Zestawienie robót planowanych do wykonania w ramach w/w zamówienia podane jest w druku kosztorysu ofertowego stanowiącego załącznik do SIWZ.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>45000000-7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>45233120-6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0408F3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(w przypadku umów ramowych lub dynamicznego systemu zakupów – szacunkowa całkowita </w:t>
      </w:r>
      <w:r w:rsidRPr="000408F3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maksymalna wartość w całym okresie obowiązywania umowy ramowej lub dynamicznego systemu zakupów)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</w:t>
      </w:r>
      <w:proofErr w:type="spellStart"/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i 7 lub w art. 134 ust. 6 </w:t>
      </w:r>
      <w:proofErr w:type="spellStart"/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ustawy </w:t>
      </w:r>
      <w:proofErr w:type="spellStart"/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>data zakończenia: 29/09/2017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Zamawiający nie precyzuje w tym zakresie żadnych wymagań, których spełnienie Wykonawca będzie zobowiązany wykazać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>Określenie warunków: Zamawiający nie precyzuje w tym zakresie żadnych wymagań, których spełnienie Wykonawca będzie zobowiązany wykazać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a) Wykonawca musi posiadać doświadczenie polegające na wykonaniu w sposób należyty, zgodnie z prawem budowlanym i który prawidłowo ukończył w okresie ostatnich 5 lat przed upływem terminu składania ofert, a jeżeli okres prowadzenia działalności jest krótszy – w tym okresie co najmniej jedno zamówienie związane z budową/przebudową/rozbudową/remontem drogi o wartości nie niższej niż 1.000.000 zł., w zakres których wchodziło wykonanie między innymi: - robót polegających na wykonaniu podbudowy z mieszanki MCE - w przypadku składania kosztorysu ofertowego (Formularz 2.2. do SIWZ) - robót polegających na ułożeniu nawierzchni z mieszanek mineralno- asfaltowych/betonu asfaltowego lub SMA - w przypadku składania kosztorysu ofertowego wariantowego (Formularz 2.3. do SIWZ) Przy czym Zamawiający przez jedno zamówienie rozumie zadanie wykonane w ramach jednej umowy. b) Wykonawca musi wskazać osoby, które zostaną skierowane do realizacji zamówienia, legitymujące się kwalifikacjami zawodowymi, uprawnieniami, doświadczeniem i wykształceniem odpowiednim do funkcji, jakie zostaną im powierzone: - kierownik budowy – 1 osoba, musi posiadać uprawnienia budowlane do kierowania robotami budowlanymi w specjalności drogowej wydane na podstawie obecnie obowiązujących przepisów prawa lub odpowiadające im ważne uprawnienia budowlane, które zostały wydane na podstawie wcześniej obowiązujących przepisów.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>Informacje dodatkowe: Zamawiający może na każdym etapie postępowania, uznać, że Wykonawca nie posiada wymaganych zdolności, jeżeli zaangażowanie zasobów technicznych lub zawodowych Wykonawcy w inne przedsięwzięcia gospodarcze Wykonawcy może mieć negatywny wpływ na realizacje zamówienia.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III.2) PODSTAWY WYKLUCZENIA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 tak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przewiduje następujące fakultatywne podstawy wykluczenia: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(podstawa wykluczenia określona w art. 24 ust. 5 </w:t>
      </w:r>
      <w:proofErr w:type="spellStart"/>
      <w:r w:rsidRPr="000408F3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 1 ustawy </w:t>
      </w:r>
      <w:proofErr w:type="spellStart"/>
      <w:r w:rsidRPr="000408F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(podstawa wykluczenia określona w art. 24 ust. 5 </w:t>
      </w:r>
      <w:proofErr w:type="spellStart"/>
      <w:r w:rsidRPr="000408F3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 2 ustawy </w:t>
      </w:r>
      <w:proofErr w:type="spellStart"/>
      <w:r w:rsidRPr="000408F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(podstawa wykluczenia określona w art. 24 ust. 5 </w:t>
      </w:r>
      <w:proofErr w:type="spellStart"/>
      <w:r w:rsidRPr="000408F3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 4 ustawy </w:t>
      </w:r>
      <w:proofErr w:type="spellStart"/>
      <w:r w:rsidRPr="000408F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(podstawa wykluczenia określona w art. 24 ust. 5 </w:t>
      </w:r>
      <w:proofErr w:type="spellStart"/>
      <w:r w:rsidRPr="000408F3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 8 ustawy </w:t>
      </w:r>
      <w:proofErr w:type="spellStart"/>
      <w:r w:rsidRPr="000408F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W celu potwierdzenia braku podstaw do wykluczenia Wykonawcy z udziału w postępowaniu: a) odpisu z właściwego rejestru lub z centralnej ewidencji i informacji o działalności gospodarczej, jeżeli odrębne przepisy wymagają wpisu do rejestru lub ewidencji, w celu potwierdzenia braku podstaw wykluczenia na podstawie art. 24 ust. 5 pkt. 1 ustawy </w:t>
      </w:r>
      <w:proofErr w:type="spellStart"/>
      <w:r w:rsidRPr="000408F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, b) zaświadczenie właściwego naczelnika urzędu skarbowego potwierdzające, że Wykonawca nie zalega z opłacaniem podatków, wystawione nie wcześniej niż 3 miesiące przed upływem terminu składania ofert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 c)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 nie wcześniej niż 3 miesiące przed upływem terminu składania ofert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d) oświadczenie Wykonawcy o niezaleganiu z opłacaniem podatków i opłat lokalnych, o których mowa w ustawie z dnia 12 stycznia 1991 r. o podatkach i opłatach lokalnych (Dz. U. z 2016 r. poz. 716).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W celu potwierdzenia spełnienia przez Wykonawcę warunków udziału w postępowaniu: a) wykazu robót budowlanych wykonanych nie wcześniej niż w okresie ostatnich 5 lat przed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(Formularz 3.5. do SIWZ), b)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czynności, oraz informacją o podstawie do dysponowania tymi osobami. ( Formularz 3.6. do SIWZ), Uwaga: W przypadku gdy Wykonawca polega na zdolnościach innych podmiotów w sytuacjach dopuszczonych przez Zamawiającego, w celu potwierdzenia spełniania warunków udziału w postępowaniu należy do oferty załączyć zobowiązanie wymagane postanowieniami pkt.12.2 SIWZ(propozycja zobowiązania – Formularz 3.4. do SIWZ)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</w:t>
      </w:r>
      <w:proofErr w:type="spellStart"/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III.3) - III.6)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1. Wykonawca, w terminie 3 dni od dnia zamieszczenia na stronie internetowej informacji, o której mowa w art. 86 ust. 5 ustawy </w:t>
      </w:r>
      <w:proofErr w:type="spellStart"/>
      <w:r w:rsidRPr="000408F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, przekazuje Zamawiającemu oświadczenie o przynależności lub braku przynależności do tej samej grupy kapitałowej, o której mowa w art. 24 ust. 1 </w:t>
      </w:r>
      <w:proofErr w:type="spellStart"/>
      <w:r w:rsidRPr="000408F3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 23 ustawy </w:t>
      </w:r>
      <w:proofErr w:type="spellStart"/>
      <w:r w:rsidRPr="000408F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. Wraz ze złożeniem oświadczenia, Wykonawca może przedstawić dowody, że powiązania z innymi Wykonawcami nie prowadzą do zakłócenia konkurencji w postępowaniu o udzielenie zamówienia. Propozycja treści oświadczenia została zamieszczona w Rozdziale 3 SIWZ (Formularz 3.3. do SIWZ). 2.W celu oceny, czy Wykonawca polegając na zdolnościach lub sytuacji innych podmiotów na zasadach określonych w art. 22a ustawy </w:t>
      </w:r>
      <w:proofErr w:type="spellStart"/>
      <w:r w:rsidRPr="000408F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, będzie dysponował niezbędnymi zasobami w stopniu umożliwiającym należyte wykonanie zamówienia publicznego oraz oceny, czy stosunek łączący Wykonawcę z tymi podmiotami gwarantuje rzeczywisty dostęp do ich zasobów, Zamawiający może żądać dokumentów, które określają w szczególności: 1) zakres dostępnych Wykonawcy zasobów innego podmiotu; 2) sposób wykorzystania zasobów innego podmiotu, przez Wykonawcę, przy wykonywaniu zamówienia publicznego; 3) zakres i okres udziału innego podmiotu przy wykonywaniu zamówienia publicznego; 4) czy podmiot, na zdolnościach którego Wykonawca polega w odniesieniu do warunków udziału w postępowaniu dotyczących wykształcenia, kwalifikacji zawodowych lub doświadczenia, zrealizuje roboty budowlane lub usługi, których wskazane zdolności dotyczą. 3.Pełnomocnictwo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kopii; 4.Dokumenty, z których wynika prawo do podpisania oferty (np. KRS, CEIDG, oryginał pełnomocnictwa lub kopia potwierdzona za zgodność z oryginałem przez notariusza) względnie do podpisania innych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</w:t>
      </w:r>
      <w:proofErr w:type="spellStart"/>
      <w:r w:rsidRPr="000408F3">
        <w:rPr>
          <w:rFonts w:ascii="Times New Roman" w:eastAsia="Times New Roman" w:hAnsi="Times New Roman" w:cs="Times New Roman"/>
          <w:sz w:val="24"/>
          <w:szCs w:val="24"/>
        </w:rPr>
        <w:t>Dz.U</w:t>
      </w:r>
      <w:proofErr w:type="spellEnd"/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. z 2014 poz. 1114 oraz z 2016 poz. 352), a Wykonawca wskazał to wraz ze złożeniem oferty, o ile prawo do ich podpisania nie wynika z dokumentów złożonych wraz z ofertą.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tak,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Wykonawca przystępując do przetargu jest zobowiązany wnieść wadium w wysokości: 25.000 zł. (słownie dwadzieścia pięć tysięcy złotych)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>Liczba wykonawców  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>Maksymalna liczba wykonawców  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Zamówienie obejmuje ustanowienie dynamicznego systemu zakupów: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0408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0408F3" w:rsidRPr="000408F3" w:rsidTr="00040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8F3" w:rsidRPr="000408F3" w:rsidRDefault="000408F3" w:rsidP="000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F3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0408F3" w:rsidRPr="000408F3" w:rsidRDefault="000408F3" w:rsidP="000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F3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0408F3" w:rsidRPr="000408F3" w:rsidTr="00040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8F3" w:rsidRPr="000408F3" w:rsidRDefault="000408F3" w:rsidP="000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408F3" w:rsidRPr="000408F3" w:rsidRDefault="000408F3" w:rsidP="000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4"/>
        <w:gridCol w:w="1049"/>
      </w:tblGrid>
      <w:tr w:rsidR="000408F3" w:rsidRPr="000408F3" w:rsidTr="00040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8F3" w:rsidRPr="000408F3" w:rsidRDefault="000408F3" w:rsidP="000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0408F3" w:rsidRPr="000408F3" w:rsidRDefault="000408F3" w:rsidP="000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Znaczenie</w:t>
            </w:r>
          </w:p>
        </w:tc>
      </w:tr>
      <w:tr w:rsidR="000408F3" w:rsidRPr="000408F3" w:rsidTr="00040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8F3" w:rsidRPr="000408F3" w:rsidRDefault="000408F3" w:rsidP="000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F3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0408F3" w:rsidRPr="000408F3" w:rsidRDefault="000408F3" w:rsidP="000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F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408F3" w:rsidRPr="000408F3" w:rsidTr="00040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8F3" w:rsidRPr="000408F3" w:rsidRDefault="000408F3" w:rsidP="000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Okres gwarancji jakości i rękojmi za </w:t>
            </w:r>
            <w:proofErr w:type="spellStart"/>
            <w:r w:rsidRPr="000408F3">
              <w:rPr>
                <w:rFonts w:ascii="Times New Roman" w:eastAsia="Times New Roman" w:hAnsi="Times New Roman" w:cs="Times New Roman"/>
                <w:sz w:val="24"/>
                <w:szCs w:val="24"/>
              </w:rPr>
              <w:t>wdy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8F3" w:rsidRPr="000408F3" w:rsidRDefault="000408F3" w:rsidP="000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F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bez przeprowadzenia negocjacji 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0408F3" w:rsidRPr="000408F3" w:rsidTr="00040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8F3" w:rsidRPr="000408F3" w:rsidRDefault="000408F3" w:rsidP="000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F3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0408F3" w:rsidRPr="000408F3" w:rsidRDefault="000408F3" w:rsidP="000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F3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0408F3" w:rsidRPr="000408F3" w:rsidTr="00040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8F3" w:rsidRPr="000408F3" w:rsidRDefault="000408F3" w:rsidP="000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408F3" w:rsidRPr="000408F3" w:rsidRDefault="000408F3" w:rsidP="000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nie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Termin otwarcia licytacji elektronicznej: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0408F3" w:rsidRPr="000408F3" w:rsidRDefault="000408F3" w:rsidP="0004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 tak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>Zakres zmian umowy, charakter zmian oraz warunki wprowadzenia zmian określone zostały w załączniku do SIWZ Tom II - Istotne postanowienia umowy.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0408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Data: 12/05/2017, godzina: 13:00,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  <w:t>&gt; polski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okres w dniach: 30 (od ostatecznego terminu składania ofert)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0408F3">
        <w:rPr>
          <w:rFonts w:ascii="Times New Roman" w:eastAsia="Times New Roman" w:hAnsi="Times New Roman" w:cs="Times New Roman"/>
          <w:sz w:val="24"/>
          <w:szCs w:val="24"/>
        </w:rPr>
        <w:br/>
      </w:r>
      <w:r w:rsidRPr="000408F3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</w:p>
    <w:p w:rsidR="00000000" w:rsidRDefault="000408F3"/>
    <w:p w:rsidR="000408F3" w:rsidRDefault="000408F3">
      <w:r>
        <w:t>Radom, dnia 27.04.2017 r.</w:t>
      </w:r>
    </w:p>
    <w:sectPr w:rsidR="0004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0408F3"/>
    <w:rsid w:val="0004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4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408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3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6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3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zd-radom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3593</Words>
  <Characters>21561</Characters>
  <Application>Microsoft Office Word</Application>
  <DocSecurity>0</DocSecurity>
  <Lines>179</Lines>
  <Paragraphs>50</Paragraphs>
  <ScaleCrop>false</ScaleCrop>
  <Company/>
  <LinksUpToDate>false</LinksUpToDate>
  <CharactersWithSpaces>25104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2</cp:revision>
  <dcterms:created xsi:type="dcterms:W3CDTF">2017-04-27T12:52:00Z</dcterms:created>
  <dcterms:modified xsi:type="dcterms:W3CDTF">2017-04-27T12:53:00Z</dcterms:modified>
</cp:coreProperties>
</file>